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BD24A" w14:textId="77777777" w:rsidR="00ED01C1" w:rsidRPr="000B32DB" w:rsidRDefault="00ED01C1" w:rsidP="00ED01C1">
      <w:pPr>
        <w:pStyle w:val="Heading5"/>
        <w:ind w:left="0" w:firstLine="0"/>
        <w:jc w:val="center"/>
        <w:rPr>
          <w:rFonts w:ascii="Arial" w:hAnsi="Arial" w:cs="Arial"/>
          <w:b/>
          <w:sz w:val="24"/>
        </w:rPr>
      </w:pPr>
    </w:p>
    <w:p w14:paraId="606D2FF6" w14:textId="78B70CF1" w:rsidR="00ED01C1" w:rsidRDefault="00CA255A" w:rsidP="00CA255A">
      <w:pPr>
        <w:suppressAutoHyphens/>
        <w:jc w:val="center"/>
        <w:rPr>
          <w:sz w:val="20"/>
        </w:rPr>
      </w:pPr>
      <w:r w:rsidRPr="009D787B">
        <w:rPr>
          <w:rFonts w:asciiTheme="majorHAnsi" w:hAnsiTheme="majorHAnsi" w:cstheme="majorHAnsi"/>
          <w:noProof/>
          <w:lang w:val="en-IN" w:eastAsia="en-IN"/>
        </w:rPr>
        <w:drawing>
          <wp:inline distT="0" distB="0" distL="0" distR="0" wp14:anchorId="58B9A4E1" wp14:editId="64F72799">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p>
    <w:p w14:paraId="57D5DA51" w14:textId="77777777" w:rsidR="00ED01C1" w:rsidRDefault="00ED01C1" w:rsidP="00ED01C1">
      <w:pPr>
        <w:suppressAutoHyphens/>
        <w:jc w:val="center"/>
        <w:rPr>
          <w:sz w:val="20"/>
        </w:rPr>
      </w:pPr>
    </w:p>
    <w:p w14:paraId="6342849E" w14:textId="77777777" w:rsidR="0016206E" w:rsidRDefault="0016206E" w:rsidP="0016206E">
      <w:pPr>
        <w:suppressAutoHyphens/>
        <w:jc w:val="center"/>
        <w:rPr>
          <w:rFonts w:ascii="Arial" w:hAnsi="Arial" w:cs="Arial"/>
          <w:b/>
          <w:bCs/>
          <w:sz w:val="36"/>
          <w:szCs w:val="36"/>
        </w:rPr>
      </w:pPr>
      <w:r>
        <w:rPr>
          <w:rFonts w:ascii="Arial" w:hAnsi="Arial" w:cs="Arial"/>
          <w:b/>
          <w:bCs/>
          <w:sz w:val="36"/>
          <w:szCs w:val="36"/>
        </w:rPr>
        <w:t>BENGALURU WEST CITY CORPORATION</w:t>
      </w:r>
    </w:p>
    <w:p w14:paraId="26A75FFB" w14:textId="77777777" w:rsidR="00ED01C1" w:rsidRDefault="00ED01C1" w:rsidP="00ED01C1">
      <w:pPr>
        <w:suppressAutoHyphens/>
        <w:jc w:val="center"/>
        <w:rPr>
          <w:rFonts w:ascii="Arial" w:hAnsi="Arial" w:cs="Arial"/>
          <w:sz w:val="32"/>
          <w:szCs w:val="32"/>
        </w:rPr>
      </w:pPr>
    </w:p>
    <w:p w14:paraId="7E19F23A" w14:textId="77777777" w:rsidR="00ED01C1" w:rsidRDefault="00EC7A61" w:rsidP="00ED01C1">
      <w:pPr>
        <w:suppressAutoHyphens/>
        <w:jc w:val="center"/>
        <w:rPr>
          <w:rFonts w:ascii="Arial" w:hAnsi="Arial" w:cs="Arial"/>
          <w:sz w:val="32"/>
          <w:szCs w:val="32"/>
        </w:rPr>
      </w:pPr>
      <w:r>
        <w:rPr>
          <w:rFonts w:ascii="Arial" w:hAnsi="Arial" w:cs="Arial"/>
          <w:sz w:val="32"/>
          <w:szCs w:val="32"/>
        </w:rPr>
        <w:t>MALLESHWARAM</w:t>
      </w:r>
      <w:r w:rsidR="00ED01C1">
        <w:rPr>
          <w:rFonts w:ascii="Arial" w:hAnsi="Arial" w:cs="Arial"/>
          <w:sz w:val="32"/>
          <w:szCs w:val="32"/>
        </w:rPr>
        <w:t xml:space="preserve"> DIVISION</w:t>
      </w:r>
    </w:p>
    <w:p w14:paraId="446E974D" w14:textId="77777777" w:rsidR="00ED01C1" w:rsidRDefault="00ED01C1" w:rsidP="00ED01C1">
      <w:pPr>
        <w:suppressAutoHyphens/>
        <w:jc w:val="center"/>
        <w:rPr>
          <w:rFonts w:ascii="Arial" w:hAnsi="Arial" w:cs="Arial"/>
          <w:sz w:val="20"/>
        </w:rPr>
      </w:pPr>
    </w:p>
    <w:p w14:paraId="61AF451B" w14:textId="77777777" w:rsidR="00ED01C1" w:rsidRDefault="00ED01C1" w:rsidP="00ED01C1">
      <w:pPr>
        <w:suppressAutoHyphens/>
        <w:jc w:val="center"/>
        <w:rPr>
          <w:rFonts w:ascii="Arial" w:hAnsi="Arial" w:cs="Arial"/>
          <w:sz w:val="44"/>
          <w:szCs w:val="44"/>
        </w:rPr>
      </w:pPr>
    </w:p>
    <w:p w14:paraId="1BFAF860" w14:textId="77777777" w:rsidR="00ED01C1" w:rsidRDefault="00ED01C1" w:rsidP="00ED01C1">
      <w:pPr>
        <w:suppressAutoHyphens/>
        <w:jc w:val="center"/>
        <w:rPr>
          <w:rFonts w:ascii="Arial" w:hAnsi="Arial" w:cs="Arial"/>
          <w:sz w:val="44"/>
          <w:szCs w:val="44"/>
        </w:rPr>
      </w:pPr>
    </w:p>
    <w:p w14:paraId="06172D02" w14:textId="77777777" w:rsidR="00ED01C1" w:rsidRDefault="00ED01C1" w:rsidP="00ED01C1">
      <w:pPr>
        <w:suppressAutoHyphens/>
        <w:rPr>
          <w:rFonts w:ascii="Arial" w:hAnsi="Arial" w:cs="Arial"/>
          <w:sz w:val="44"/>
          <w:szCs w:val="44"/>
        </w:rPr>
      </w:pPr>
    </w:p>
    <w:p w14:paraId="422646B2" w14:textId="77777777" w:rsidR="00ED01C1" w:rsidRDefault="00ED01C1" w:rsidP="00ED01C1">
      <w:pPr>
        <w:suppressAutoHyphens/>
        <w:jc w:val="center"/>
        <w:rPr>
          <w:rFonts w:ascii="Arial" w:hAnsi="Arial" w:cs="Arial"/>
          <w:sz w:val="44"/>
          <w:szCs w:val="44"/>
        </w:rPr>
      </w:pPr>
      <w:r>
        <w:rPr>
          <w:rFonts w:ascii="Arial" w:hAnsi="Arial" w:cs="Arial"/>
          <w:sz w:val="44"/>
          <w:szCs w:val="44"/>
        </w:rPr>
        <w:t>TENDER DOCUMENT – KW4</w:t>
      </w:r>
    </w:p>
    <w:p w14:paraId="5172F181" w14:textId="77777777" w:rsidR="00ED01C1" w:rsidRDefault="00ED01C1" w:rsidP="00ED01C1">
      <w:pPr>
        <w:suppressAutoHyphens/>
        <w:jc w:val="center"/>
        <w:rPr>
          <w:rFonts w:ascii="Arial" w:hAnsi="Arial" w:cs="Arial"/>
          <w:sz w:val="44"/>
          <w:szCs w:val="44"/>
        </w:rPr>
      </w:pPr>
    </w:p>
    <w:p w14:paraId="41A7CFB5" w14:textId="3A458389" w:rsidR="00ED01C1" w:rsidRDefault="00ED01C1" w:rsidP="00ED01C1">
      <w:pPr>
        <w:suppressAutoHyphens/>
        <w:jc w:val="center"/>
        <w:rPr>
          <w:rFonts w:ascii="Arial" w:hAnsi="Arial" w:cs="Arial"/>
          <w:sz w:val="32"/>
          <w:szCs w:val="32"/>
        </w:rPr>
      </w:pPr>
      <w:r>
        <w:rPr>
          <w:rFonts w:ascii="Arial" w:hAnsi="Arial" w:cs="Arial"/>
          <w:sz w:val="32"/>
          <w:szCs w:val="32"/>
        </w:rPr>
        <w:t>(WORKS COSTING MORE THAN R</w:t>
      </w:r>
      <w:r w:rsidR="005C0D1B">
        <w:rPr>
          <w:rFonts w:ascii="Arial" w:hAnsi="Arial" w:cs="Arial"/>
          <w:sz w:val="32"/>
          <w:szCs w:val="32"/>
        </w:rPr>
        <w:t>S.</w:t>
      </w:r>
      <w:r>
        <w:rPr>
          <w:rFonts w:ascii="Arial" w:hAnsi="Arial" w:cs="Arial"/>
          <w:sz w:val="32"/>
          <w:szCs w:val="32"/>
        </w:rPr>
        <w:t xml:space="preserve"> 100 LAKHS)</w:t>
      </w:r>
    </w:p>
    <w:p w14:paraId="5DD83788" w14:textId="77777777" w:rsidR="00ED01C1" w:rsidRDefault="00ED01C1" w:rsidP="00ED01C1">
      <w:pPr>
        <w:suppressAutoHyphens/>
        <w:jc w:val="center"/>
        <w:rPr>
          <w:rFonts w:ascii="Arial" w:hAnsi="Arial" w:cs="Arial"/>
          <w:sz w:val="32"/>
          <w:szCs w:val="32"/>
        </w:rPr>
      </w:pPr>
    </w:p>
    <w:p w14:paraId="4AD74202" w14:textId="77777777" w:rsidR="00ED01C1" w:rsidRDefault="00ED01C1" w:rsidP="00ED01C1">
      <w:pPr>
        <w:suppressAutoHyphens/>
        <w:jc w:val="center"/>
        <w:rPr>
          <w:rFonts w:ascii="Arial" w:hAnsi="Arial" w:cs="Arial"/>
          <w:sz w:val="36"/>
          <w:szCs w:val="36"/>
        </w:rPr>
      </w:pPr>
    </w:p>
    <w:p w14:paraId="3F0C2C41" w14:textId="77777777" w:rsidR="00ED01C1" w:rsidRDefault="00ED01C1" w:rsidP="00ED01C1">
      <w:pPr>
        <w:suppressAutoHyphens/>
        <w:jc w:val="center"/>
        <w:rPr>
          <w:rFonts w:ascii="Arial" w:hAnsi="Arial" w:cs="Arial"/>
          <w:sz w:val="20"/>
          <w:szCs w:val="36"/>
        </w:rPr>
      </w:pPr>
    </w:p>
    <w:p w14:paraId="510A982C" w14:textId="77777777" w:rsidR="00ED01C1" w:rsidRDefault="00ED01C1" w:rsidP="00ED01C1">
      <w:pPr>
        <w:suppressAutoHyphens/>
        <w:jc w:val="center"/>
        <w:rPr>
          <w:rFonts w:ascii="Arial" w:hAnsi="Arial" w:cs="Arial"/>
          <w:sz w:val="20"/>
        </w:rPr>
      </w:pPr>
    </w:p>
    <w:p w14:paraId="252AFF4A" w14:textId="4FE47867" w:rsidR="00E53D80" w:rsidRPr="004F0B5A" w:rsidRDefault="00ED01C1" w:rsidP="00CA255A">
      <w:pPr>
        <w:tabs>
          <w:tab w:val="left" w:pos="90"/>
        </w:tabs>
        <w:ind w:left="2250" w:hanging="2250"/>
        <w:jc w:val="both"/>
        <w:rPr>
          <w:rFonts w:ascii="Nudi Akshar-01" w:hAnsi="Nudi Akshar-01" w:cs="Calibri"/>
          <w:b/>
          <w:color w:val="000000"/>
          <w:sz w:val="40"/>
          <w:szCs w:val="32"/>
          <w:u w:val="single"/>
        </w:rPr>
      </w:pPr>
      <w:r w:rsidRPr="0091355C">
        <w:rPr>
          <w:rFonts w:ascii="Arial" w:hAnsi="Arial" w:cs="Arial"/>
          <w:b/>
          <w:sz w:val="28"/>
          <w:u w:val="single"/>
        </w:rPr>
        <w:t>Name of Work</w:t>
      </w:r>
      <w:r w:rsidR="00017372" w:rsidRPr="0091355C">
        <w:rPr>
          <w:rFonts w:ascii="Arial" w:hAnsi="Arial" w:cs="Arial"/>
          <w:b/>
          <w:sz w:val="28"/>
          <w:u w:val="single"/>
        </w:rPr>
        <w:t xml:space="preserve">:- </w:t>
      </w:r>
      <w:r w:rsidR="00CA255A" w:rsidRPr="00CA255A">
        <w:rPr>
          <w:rFonts w:ascii="Arial" w:hAnsi="Arial" w:cs="Arial"/>
          <w:sz w:val="28"/>
          <w:szCs w:val="28"/>
          <w:u w:val="single"/>
        </w:rPr>
        <w:t xml:space="preserve">Comprehensive Development to Roads and Drains in </w:t>
      </w:r>
      <w:proofErr w:type="spellStart"/>
      <w:r w:rsidR="00CA255A" w:rsidRPr="00CA255A">
        <w:rPr>
          <w:rFonts w:ascii="Arial" w:hAnsi="Arial" w:cs="Arial"/>
          <w:sz w:val="28"/>
          <w:szCs w:val="28"/>
          <w:u w:val="single"/>
        </w:rPr>
        <w:t>Sadashivanagara</w:t>
      </w:r>
      <w:proofErr w:type="spellEnd"/>
      <w:r w:rsidR="00CA255A" w:rsidRPr="00CA255A">
        <w:rPr>
          <w:rFonts w:ascii="Arial" w:hAnsi="Arial" w:cs="Arial"/>
          <w:sz w:val="28"/>
          <w:szCs w:val="28"/>
          <w:u w:val="single"/>
        </w:rPr>
        <w:t xml:space="preserve"> </w:t>
      </w:r>
      <w:proofErr w:type="spellStart"/>
      <w:r w:rsidR="00CA255A" w:rsidRPr="00CA255A">
        <w:rPr>
          <w:rFonts w:ascii="Arial" w:hAnsi="Arial" w:cs="Arial"/>
          <w:sz w:val="28"/>
          <w:szCs w:val="28"/>
          <w:u w:val="single"/>
        </w:rPr>
        <w:t>Aramanenagara</w:t>
      </w:r>
      <w:proofErr w:type="spellEnd"/>
      <w:r w:rsidR="00CA255A" w:rsidRPr="00CA255A">
        <w:rPr>
          <w:rFonts w:ascii="Arial" w:hAnsi="Arial" w:cs="Arial"/>
          <w:sz w:val="28"/>
          <w:szCs w:val="28"/>
          <w:u w:val="single"/>
        </w:rPr>
        <w:t xml:space="preserve"> K N Extn </w:t>
      </w:r>
      <w:proofErr w:type="spellStart"/>
      <w:r w:rsidR="00CA255A" w:rsidRPr="00CA255A">
        <w:rPr>
          <w:rFonts w:ascii="Arial" w:hAnsi="Arial" w:cs="Arial"/>
          <w:sz w:val="28"/>
          <w:szCs w:val="28"/>
          <w:u w:val="single"/>
        </w:rPr>
        <w:t>Mathikere</w:t>
      </w:r>
      <w:proofErr w:type="spellEnd"/>
      <w:r w:rsidR="00CA255A" w:rsidRPr="00CA255A">
        <w:rPr>
          <w:rFonts w:ascii="Arial" w:hAnsi="Arial" w:cs="Arial"/>
          <w:sz w:val="28"/>
          <w:szCs w:val="28"/>
          <w:u w:val="single"/>
        </w:rPr>
        <w:t xml:space="preserve"> </w:t>
      </w:r>
      <w:proofErr w:type="spellStart"/>
      <w:r w:rsidR="00CA255A" w:rsidRPr="00CA255A">
        <w:rPr>
          <w:rFonts w:ascii="Arial" w:hAnsi="Arial" w:cs="Arial"/>
          <w:sz w:val="28"/>
          <w:szCs w:val="28"/>
          <w:u w:val="single"/>
        </w:rPr>
        <w:t>Subedarpalya</w:t>
      </w:r>
      <w:proofErr w:type="spellEnd"/>
      <w:r w:rsidR="00CA255A" w:rsidRPr="00CA255A">
        <w:rPr>
          <w:rFonts w:ascii="Arial" w:hAnsi="Arial" w:cs="Arial"/>
          <w:sz w:val="28"/>
          <w:szCs w:val="28"/>
          <w:u w:val="single"/>
        </w:rPr>
        <w:t xml:space="preserve"> </w:t>
      </w:r>
      <w:proofErr w:type="spellStart"/>
      <w:r w:rsidR="00CA255A" w:rsidRPr="00CA255A">
        <w:rPr>
          <w:rFonts w:ascii="Arial" w:hAnsi="Arial" w:cs="Arial"/>
          <w:sz w:val="28"/>
          <w:szCs w:val="28"/>
          <w:u w:val="single"/>
        </w:rPr>
        <w:t>Subramanyanagara</w:t>
      </w:r>
      <w:proofErr w:type="spellEnd"/>
      <w:r w:rsidR="00CA255A" w:rsidRPr="00CA255A">
        <w:rPr>
          <w:rFonts w:ascii="Arial" w:hAnsi="Arial" w:cs="Arial"/>
          <w:sz w:val="28"/>
          <w:szCs w:val="28"/>
          <w:u w:val="single"/>
        </w:rPr>
        <w:t xml:space="preserve"> Upper Malleshwaram </w:t>
      </w:r>
      <w:proofErr w:type="spellStart"/>
      <w:r w:rsidR="00CA255A" w:rsidRPr="00CA255A">
        <w:rPr>
          <w:rFonts w:ascii="Arial" w:hAnsi="Arial" w:cs="Arial"/>
          <w:sz w:val="28"/>
          <w:szCs w:val="28"/>
          <w:u w:val="single"/>
        </w:rPr>
        <w:t>Gayathrinagara</w:t>
      </w:r>
      <w:proofErr w:type="spellEnd"/>
      <w:r w:rsidR="00CA255A" w:rsidRPr="00CA255A">
        <w:rPr>
          <w:rFonts w:ascii="Arial" w:hAnsi="Arial" w:cs="Arial"/>
          <w:sz w:val="28"/>
          <w:szCs w:val="28"/>
          <w:u w:val="single"/>
        </w:rPr>
        <w:t xml:space="preserve"> Rajmahal-nagara </w:t>
      </w:r>
      <w:proofErr w:type="spellStart"/>
      <w:r w:rsidR="00CA255A" w:rsidRPr="00CA255A">
        <w:rPr>
          <w:rFonts w:ascii="Arial" w:hAnsi="Arial" w:cs="Arial"/>
          <w:sz w:val="28"/>
          <w:szCs w:val="28"/>
          <w:u w:val="single"/>
        </w:rPr>
        <w:t>Vyalikaval</w:t>
      </w:r>
      <w:proofErr w:type="spellEnd"/>
      <w:r w:rsidR="00CA255A" w:rsidRPr="00CA255A">
        <w:rPr>
          <w:rFonts w:ascii="Arial" w:hAnsi="Arial" w:cs="Arial"/>
          <w:sz w:val="28"/>
          <w:szCs w:val="28"/>
          <w:u w:val="single"/>
        </w:rPr>
        <w:t xml:space="preserve"> and surrounding areas of ward 48,49,50,54,53,56,51,52 Malleshwaram Assembly Constituency(Annexure-3, SI No.51to 59)</w:t>
      </w:r>
      <w:r w:rsidR="00CA255A" w:rsidRPr="005658EA">
        <w:rPr>
          <w:rFonts w:ascii="Arial" w:hAnsi="Arial" w:cs="Arial"/>
          <w:bCs/>
          <w:sz w:val="32"/>
          <w:szCs w:val="24"/>
          <w:u w:val="single"/>
        </w:rPr>
        <w:t xml:space="preserve"> </w:t>
      </w:r>
    </w:p>
    <w:p w14:paraId="73CE0640" w14:textId="77777777" w:rsidR="004F0B5A" w:rsidRPr="004F0B5A" w:rsidRDefault="004F0B5A" w:rsidP="004F0B5A">
      <w:pPr>
        <w:jc w:val="both"/>
        <w:rPr>
          <w:rFonts w:ascii="Nudi Akshar-01" w:hAnsi="Nudi Akshar-01" w:cs="Calibri"/>
          <w:b/>
          <w:color w:val="000000"/>
          <w:sz w:val="40"/>
          <w:szCs w:val="32"/>
          <w:u w:val="single"/>
        </w:rPr>
      </w:pPr>
    </w:p>
    <w:p w14:paraId="41D2C11B" w14:textId="77777777" w:rsidR="004F0B5A" w:rsidRPr="003B0487" w:rsidRDefault="004F0B5A" w:rsidP="004F0B5A">
      <w:pPr>
        <w:jc w:val="both"/>
        <w:rPr>
          <w:rFonts w:asciiTheme="majorHAnsi" w:hAnsiTheme="majorHAnsi" w:cs="Arial"/>
          <w:bCs/>
          <w:color w:val="000000"/>
          <w:lang w:eastAsia="en-IN"/>
        </w:rPr>
      </w:pPr>
    </w:p>
    <w:p w14:paraId="30DF0611" w14:textId="71B70CCE" w:rsidR="003A3372" w:rsidRPr="0091355C" w:rsidRDefault="003A3372" w:rsidP="003A3372">
      <w:pPr>
        <w:jc w:val="center"/>
        <w:rPr>
          <w:rFonts w:ascii="Arial" w:hAnsi="Arial" w:cs="Arial"/>
          <w:b/>
          <w:color w:val="FF0000"/>
          <w:sz w:val="28"/>
          <w:u w:val="single"/>
        </w:rPr>
      </w:pPr>
      <w:r w:rsidRPr="0091355C">
        <w:rPr>
          <w:rFonts w:ascii="Arial" w:hAnsi="Arial" w:cs="Arial"/>
          <w:b/>
          <w:color w:val="FF0000"/>
          <w:sz w:val="28"/>
          <w:u w:val="single"/>
        </w:rPr>
        <w:t xml:space="preserve">Estimate Cost: </w:t>
      </w:r>
      <w:r w:rsidR="00CA255A">
        <w:rPr>
          <w:rFonts w:ascii="Arial" w:hAnsi="Arial" w:cs="Arial"/>
          <w:b/>
          <w:color w:val="FF0000"/>
          <w:sz w:val="28"/>
          <w:u w:val="single"/>
        </w:rPr>
        <w:t>39.00 Crores</w:t>
      </w:r>
    </w:p>
    <w:p w14:paraId="76F879A3" w14:textId="77777777" w:rsidR="00ED01C1" w:rsidRPr="00DD39B9" w:rsidRDefault="00ED01C1" w:rsidP="00ED01C1">
      <w:pPr>
        <w:suppressAutoHyphens/>
        <w:jc w:val="center"/>
        <w:rPr>
          <w:rFonts w:ascii="Arial" w:hAnsi="Arial" w:cs="Arial"/>
          <w:color w:val="FF0000"/>
          <w:sz w:val="20"/>
        </w:rPr>
      </w:pPr>
    </w:p>
    <w:p w14:paraId="355F5CA6" w14:textId="77777777" w:rsidR="00ED01C1" w:rsidRDefault="00ED01C1" w:rsidP="00ED01C1">
      <w:pPr>
        <w:suppressAutoHyphens/>
        <w:jc w:val="center"/>
        <w:rPr>
          <w:rFonts w:ascii="Arial" w:hAnsi="Arial" w:cs="Arial"/>
          <w:sz w:val="20"/>
        </w:rPr>
      </w:pPr>
    </w:p>
    <w:p w14:paraId="26721EA7" w14:textId="77777777" w:rsidR="00ED01C1" w:rsidRDefault="00ED01C1" w:rsidP="00ED01C1">
      <w:pPr>
        <w:suppressAutoHyphens/>
        <w:jc w:val="center"/>
        <w:rPr>
          <w:rFonts w:ascii="Arial" w:hAnsi="Arial" w:cs="Arial"/>
          <w:sz w:val="20"/>
        </w:rPr>
      </w:pPr>
    </w:p>
    <w:p w14:paraId="030EB80D" w14:textId="77777777" w:rsidR="00ED01C1" w:rsidRDefault="00ED01C1" w:rsidP="00ED01C1">
      <w:pPr>
        <w:suppressAutoHyphens/>
        <w:jc w:val="center"/>
        <w:rPr>
          <w:sz w:val="20"/>
        </w:rPr>
      </w:pPr>
    </w:p>
    <w:p w14:paraId="66B773DB" w14:textId="77777777" w:rsidR="00ED01C1" w:rsidRPr="0005284F" w:rsidRDefault="00ED01C1" w:rsidP="00ED01C1">
      <w:pPr>
        <w:suppressAutoHyphens/>
        <w:jc w:val="center"/>
        <w:rPr>
          <w:sz w:val="14"/>
        </w:rPr>
      </w:pPr>
    </w:p>
    <w:p w14:paraId="26E48E0D" w14:textId="77777777" w:rsidR="00ED01C1" w:rsidRDefault="00ED01C1" w:rsidP="00ED01C1">
      <w:pPr>
        <w:suppressAutoHyphens/>
        <w:jc w:val="center"/>
        <w:rPr>
          <w:sz w:val="20"/>
        </w:rPr>
      </w:pPr>
    </w:p>
    <w:p w14:paraId="292A4C03" w14:textId="77777777" w:rsidR="00ED01C1" w:rsidRDefault="00ED01C1" w:rsidP="00ED01C1">
      <w:pPr>
        <w:suppressAutoHyphens/>
        <w:jc w:val="center"/>
        <w:rPr>
          <w:sz w:val="20"/>
        </w:rPr>
      </w:pPr>
    </w:p>
    <w:p w14:paraId="56B2C6E9" w14:textId="77777777" w:rsidR="00ED01C1" w:rsidRDefault="00ED01C1" w:rsidP="00ED01C1">
      <w:pPr>
        <w:suppressAutoHyphens/>
        <w:jc w:val="center"/>
        <w:rPr>
          <w:sz w:val="20"/>
        </w:rPr>
      </w:pPr>
    </w:p>
    <w:p w14:paraId="2385BED9" w14:textId="77777777" w:rsidR="00ED01C1" w:rsidRDefault="00ED01C1" w:rsidP="00ED01C1">
      <w:pPr>
        <w:suppressAutoHyphens/>
        <w:jc w:val="center"/>
        <w:rPr>
          <w:sz w:val="20"/>
        </w:rPr>
      </w:pPr>
    </w:p>
    <w:p w14:paraId="5CF75B61" w14:textId="77777777" w:rsidR="00ED01C1" w:rsidRDefault="00ED01C1" w:rsidP="00ED01C1">
      <w:pPr>
        <w:suppressAutoHyphens/>
        <w:jc w:val="center"/>
        <w:rPr>
          <w:sz w:val="20"/>
        </w:rPr>
      </w:pPr>
    </w:p>
    <w:p w14:paraId="18797C32" w14:textId="77777777" w:rsidR="00ED01C1" w:rsidRDefault="00ED01C1" w:rsidP="00ED01C1">
      <w:pPr>
        <w:pStyle w:val="Heading5"/>
        <w:ind w:left="0" w:firstLine="0"/>
        <w:jc w:val="center"/>
        <w:rPr>
          <w:rFonts w:ascii="Arial" w:hAnsi="Arial" w:cs="Arial"/>
          <w:b/>
          <w:sz w:val="24"/>
        </w:rPr>
      </w:pPr>
    </w:p>
    <w:p w14:paraId="079E497B" w14:textId="77777777" w:rsidR="00ED01C1" w:rsidRDefault="00ED01C1" w:rsidP="00ED01C1">
      <w:pPr>
        <w:pStyle w:val="Heading5"/>
        <w:ind w:left="0" w:firstLine="0"/>
        <w:jc w:val="center"/>
        <w:rPr>
          <w:rFonts w:ascii="Arial" w:hAnsi="Arial" w:cs="Arial"/>
          <w:b/>
          <w:sz w:val="24"/>
        </w:rPr>
      </w:pPr>
    </w:p>
    <w:p w14:paraId="5E75B9D1" w14:textId="77777777" w:rsidR="00ED01C1" w:rsidRDefault="00ED01C1" w:rsidP="00ED01C1">
      <w:pPr>
        <w:pStyle w:val="Heading5"/>
        <w:ind w:left="0" w:firstLine="0"/>
        <w:jc w:val="center"/>
        <w:rPr>
          <w:rFonts w:ascii="Arial" w:hAnsi="Arial" w:cs="Arial"/>
          <w:b/>
          <w:sz w:val="24"/>
        </w:rPr>
      </w:pPr>
    </w:p>
    <w:p w14:paraId="58B4C10D" w14:textId="77777777" w:rsidR="00ED01C1" w:rsidRDefault="00ED01C1" w:rsidP="00ED01C1">
      <w:pPr>
        <w:jc w:val="both"/>
        <w:rPr>
          <w:sz w:val="28"/>
          <w:szCs w:val="22"/>
        </w:rPr>
      </w:pPr>
    </w:p>
    <w:p w14:paraId="295EE5AB" w14:textId="77777777" w:rsidR="00EC7A61" w:rsidRDefault="00EC7A61" w:rsidP="00ED01C1">
      <w:pPr>
        <w:jc w:val="both"/>
        <w:rPr>
          <w:sz w:val="28"/>
          <w:szCs w:val="22"/>
        </w:rPr>
      </w:pPr>
    </w:p>
    <w:p w14:paraId="629B0540" w14:textId="77777777" w:rsidR="0016206E" w:rsidRPr="00FF68F8" w:rsidRDefault="0016206E" w:rsidP="0016206E">
      <w:pPr>
        <w:suppressAutoHyphens/>
        <w:jc w:val="center"/>
        <w:rPr>
          <w:rFonts w:ascii="Arial" w:hAnsi="Arial" w:cs="Arial"/>
          <w:b/>
          <w:sz w:val="28"/>
        </w:rPr>
      </w:pPr>
      <w:r w:rsidRPr="00FF68F8">
        <w:rPr>
          <w:rFonts w:ascii="Arial" w:hAnsi="Arial" w:cs="Arial"/>
          <w:b/>
          <w:sz w:val="28"/>
        </w:rPr>
        <w:lastRenderedPageBreak/>
        <w:t>BENGALURU WEST CITY CORPORATION</w:t>
      </w:r>
    </w:p>
    <w:p w14:paraId="6EFB0FA3" w14:textId="2C1ACC7B" w:rsidR="00ED01C1" w:rsidRDefault="00ED01C1" w:rsidP="000E5B39">
      <w:pPr>
        <w:suppressAutoHyphens/>
        <w:jc w:val="center"/>
        <w:rPr>
          <w:rFonts w:ascii="Arial" w:hAnsi="Arial" w:cs="Arial"/>
          <w:b/>
        </w:rPr>
      </w:pPr>
    </w:p>
    <w:p w14:paraId="3093CBF7" w14:textId="77777777" w:rsidR="00ED01C1" w:rsidRDefault="00ED01C1" w:rsidP="00ED01C1">
      <w:pPr>
        <w:suppressAutoHyphens/>
        <w:jc w:val="both"/>
        <w:rPr>
          <w:rFonts w:ascii="Arial" w:hAnsi="Arial" w:cs="Arial"/>
          <w:sz w:val="20"/>
        </w:rPr>
      </w:pPr>
    </w:p>
    <w:p w14:paraId="31047E00" w14:textId="77777777" w:rsidR="00ED01C1" w:rsidRDefault="00ED01C1" w:rsidP="00ED01C1">
      <w:pPr>
        <w:suppressAutoHyphens/>
        <w:jc w:val="center"/>
        <w:rPr>
          <w:rFonts w:ascii="Arial" w:hAnsi="Arial" w:cs="Arial"/>
          <w:b/>
          <w:bCs/>
          <w:sz w:val="20"/>
        </w:rPr>
      </w:pPr>
      <w:r>
        <w:rPr>
          <w:rFonts w:ascii="Arial" w:hAnsi="Arial" w:cs="Arial"/>
          <w:b/>
          <w:bCs/>
          <w:sz w:val="20"/>
        </w:rPr>
        <w:t>TENDERS FOR THE WORK OF</w:t>
      </w:r>
    </w:p>
    <w:p w14:paraId="1462937B" w14:textId="77777777" w:rsidR="007C3B9B" w:rsidRDefault="007C3B9B" w:rsidP="00ED01C1">
      <w:pPr>
        <w:suppressAutoHyphens/>
        <w:jc w:val="center"/>
        <w:rPr>
          <w:rStyle w:val="FootnoteReference"/>
          <w:rFonts w:ascii="Arial" w:hAnsi="Arial" w:cs="Arial"/>
          <w:b/>
          <w:bCs/>
          <w:sz w:val="20"/>
        </w:rPr>
      </w:pPr>
    </w:p>
    <w:p w14:paraId="18361B57" w14:textId="21A0515B" w:rsidR="0041545A" w:rsidRPr="0091355C" w:rsidRDefault="00386E3F" w:rsidP="00CA255A">
      <w:pPr>
        <w:tabs>
          <w:tab w:val="left" w:pos="90"/>
        </w:tabs>
        <w:ind w:left="2250" w:hanging="2250"/>
        <w:jc w:val="both"/>
        <w:rPr>
          <w:rFonts w:asciiTheme="majorHAnsi" w:hAnsiTheme="majorHAnsi" w:cs="Arial"/>
          <w:b/>
          <w:bCs/>
          <w:color w:val="000000"/>
          <w:lang w:eastAsia="en-IN"/>
        </w:rPr>
      </w:pPr>
      <w:r w:rsidRPr="009D15A2">
        <w:rPr>
          <w:rFonts w:ascii="Arial" w:hAnsi="Arial" w:cs="Arial"/>
          <w:b/>
          <w:sz w:val="28"/>
          <w:u w:val="single"/>
        </w:rPr>
        <w:t xml:space="preserve">Name of Work:- </w:t>
      </w:r>
      <w:r w:rsidR="00CA255A" w:rsidRPr="00CA255A">
        <w:rPr>
          <w:rFonts w:ascii="Arial" w:hAnsi="Arial" w:cs="Arial"/>
          <w:sz w:val="28"/>
          <w:szCs w:val="28"/>
          <w:u w:val="single"/>
        </w:rPr>
        <w:t xml:space="preserve">Comprehensive Development to Roads and Drains in </w:t>
      </w:r>
      <w:proofErr w:type="spellStart"/>
      <w:r w:rsidR="00CA255A" w:rsidRPr="00CA255A">
        <w:rPr>
          <w:rFonts w:ascii="Arial" w:hAnsi="Arial" w:cs="Arial"/>
          <w:sz w:val="28"/>
          <w:szCs w:val="28"/>
          <w:u w:val="single"/>
        </w:rPr>
        <w:t>Sadashivanagara</w:t>
      </w:r>
      <w:proofErr w:type="spellEnd"/>
      <w:r w:rsidR="00CA255A" w:rsidRPr="00CA255A">
        <w:rPr>
          <w:rFonts w:ascii="Arial" w:hAnsi="Arial" w:cs="Arial"/>
          <w:sz w:val="28"/>
          <w:szCs w:val="28"/>
          <w:u w:val="single"/>
        </w:rPr>
        <w:t xml:space="preserve"> </w:t>
      </w:r>
      <w:proofErr w:type="spellStart"/>
      <w:r w:rsidR="00CA255A" w:rsidRPr="00CA255A">
        <w:rPr>
          <w:rFonts w:ascii="Arial" w:hAnsi="Arial" w:cs="Arial"/>
          <w:sz w:val="28"/>
          <w:szCs w:val="28"/>
          <w:u w:val="single"/>
        </w:rPr>
        <w:t>Aramanenagara</w:t>
      </w:r>
      <w:proofErr w:type="spellEnd"/>
      <w:r w:rsidR="00CA255A" w:rsidRPr="00CA255A">
        <w:rPr>
          <w:rFonts w:ascii="Arial" w:hAnsi="Arial" w:cs="Arial"/>
          <w:sz w:val="28"/>
          <w:szCs w:val="28"/>
          <w:u w:val="single"/>
        </w:rPr>
        <w:t xml:space="preserve"> K N Extn </w:t>
      </w:r>
      <w:proofErr w:type="spellStart"/>
      <w:r w:rsidR="00CA255A" w:rsidRPr="00CA255A">
        <w:rPr>
          <w:rFonts w:ascii="Arial" w:hAnsi="Arial" w:cs="Arial"/>
          <w:sz w:val="28"/>
          <w:szCs w:val="28"/>
          <w:u w:val="single"/>
        </w:rPr>
        <w:t>Mathikere</w:t>
      </w:r>
      <w:proofErr w:type="spellEnd"/>
      <w:r w:rsidR="00CA255A" w:rsidRPr="00CA255A">
        <w:rPr>
          <w:rFonts w:ascii="Arial" w:hAnsi="Arial" w:cs="Arial"/>
          <w:sz w:val="28"/>
          <w:szCs w:val="28"/>
          <w:u w:val="single"/>
        </w:rPr>
        <w:t xml:space="preserve"> </w:t>
      </w:r>
      <w:proofErr w:type="spellStart"/>
      <w:r w:rsidR="00CA255A" w:rsidRPr="00CA255A">
        <w:rPr>
          <w:rFonts w:ascii="Arial" w:hAnsi="Arial" w:cs="Arial"/>
          <w:sz w:val="28"/>
          <w:szCs w:val="28"/>
          <w:u w:val="single"/>
        </w:rPr>
        <w:t>Subedarpalya</w:t>
      </w:r>
      <w:proofErr w:type="spellEnd"/>
      <w:r w:rsidR="00CA255A" w:rsidRPr="00CA255A">
        <w:rPr>
          <w:rFonts w:ascii="Arial" w:hAnsi="Arial" w:cs="Arial"/>
          <w:sz w:val="28"/>
          <w:szCs w:val="28"/>
          <w:u w:val="single"/>
        </w:rPr>
        <w:t xml:space="preserve"> </w:t>
      </w:r>
      <w:proofErr w:type="spellStart"/>
      <w:r w:rsidR="00CA255A" w:rsidRPr="00CA255A">
        <w:rPr>
          <w:rFonts w:ascii="Arial" w:hAnsi="Arial" w:cs="Arial"/>
          <w:sz w:val="28"/>
          <w:szCs w:val="28"/>
          <w:u w:val="single"/>
        </w:rPr>
        <w:t>Subramanyanagara</w:t>
      </w:r>
      <w:proofErr w:type="spellEnd"/>
      <w:r w:rsidR="00CA255A" w:rsidRPr="00CA255A">
        <w:rPr>
          <w:rFonts w:ascii="Arial" w:hAnsi="Arial" w:cs="Arial"/>
          <w:sz w:val="28"/>
          <w:szCs w:val="28"/>
          <w:u w:val="single"/>
        </w:rPr>
        <w:t xml:space="preserve"> Upper Malleshwaram </w:t>
      </w:r>
      <w:proofErr w:type="spellStart"/>
      <w:r w:rsidR="00CA255A" w:rsidRPr="00CA255A">
        <w:rPr>
          <w:rFonts w:ascii="Arial" w:hAnsi="Arial" w:cs="Arial"/>
          <w:sz w:val="28"/>
          <w:szCs w:val="28"/>
          <w:u w:val="single"/>
        </w:rPr>
        <w:t>Gayathrinagara</w:t>
      </w:r>
      <w:proofErr w:type="spellEnd"/>
      <w:r w:rsidR="00CA255A" w:rsidRPr="00CA255A">
        <w:rPr>
          <w:rFonts w:ascii="Arial" w:hAnsi="Arial" w:cs="Arial"/>
          <w:sz w:val="28"/>
          <w:szCs w:val="28"/>
          <w:u w:val="single"/>
        </w:rPr>
        <w:t xml:space="preserve"> Rajmahal-nagara </w:t>
      </w:r>
      <w:proofErr w:type="spellStart"/>
      <w:r w:rsidR="00CA255A" w:rsidRPr="00CA255A">
        <w:rPr>
          <w:rFonts w:ascii="Arial" w:hAnsi="Arial" w:cs="Arial"/>
          <w:sz w:val="28"/>
          <w:szCs w:val="28"/>
          <w:u w:val="single"/>
        </w:rPr>
        <w:t>Vyalikaval</w:t>
      </w:r>
      <w:proofErr w:type="spellEnd"/>
      <w:r w:rsidR="00CA255A" w:rsidRPr="00CA255A">
        <w:rPr>
          <w:rFonts w:ascii="Arial" w:hAnsi="Arial" w:cs="Arial"/>
          <w:sz w:val="28"/>
          <w:szCs w:val="28"/>
          <w:u w:val="single"/>
        </w:rPr>
        <w:t xml:space="preserve"> and surrounding areas of ward 48,49,50,54,53,56,51,52 Malleshwaram Assembly Constituency(Annexure-3, SI No.51to 59)</w:t>
      </w:r>
    </w:p>
    <w:p w14:paraId="52D476D4" w14:textId="13D0B4BA" w:rsidR="00E53D80" w:rsidRPr="009D15A2" w:rsidRDefault="00E53D80" w:rsidP="0041545A">
      <w:pPr>
        <w:ind w:left="2160" w:hanging="2160"/>
        <w:rPr>
          <w:rFonts w:ascii="Arial" w:hAnsi="Arial" w:cs="Arial"/>
          <w:b/>
          <w:sz w:val="28"/>
          <w:u w:val="single"/>
        </w:rPr>
      </w:pPr>
      <w:r w:rsidRPr="009D15A2">
        <w:rPr>
          <w:rFonts w:ascii="Arial" w:hAnsi="Arial" w:cs="Arial"/>
          <w:b/>
          <w:sz w:val="28"/>
          <w:u w:val="single"/>
        </w:rPr>
        <w:t xml:space="preserve">Estimate Cost: </w:t>
      </w:r>
      <w:r w:rsidR="00CA255A">
        <w:rPr>
          <w:rFonts w:ascii="Arial" w:hAnsi="Arial" w:cs="Arial"/>
          <w:b/>
          <w:sz w:val="28"/>
          <w:u w:val="single"/>
        </w:rPr>
        <w:t>39.00 Crores</w:t>
      </w:r>
    </w:p>
    <w:p w14:paraId="7AFFA157" w14:textId="3BDF895E" w:rsidR="00643788" w:rsidRPr="009D15A2" w:rsidRDefault="00643788" w:rsidP="00E53D80">
      <w:pPr>
        <w:jc w:val="center"/>
        <w:rPr>
          <w:rFonts w:ascii="Arial" w:hAnsi="Arial" w:cs="Arial"/>
          <w:b/>
          <w:sz w:val="28"/>
          <w:u w:val="single"/>
        </w:rPr>
      </w:pPr>
    </w:p>
    <w:tbl>
      <w:tblPr>
        <w:tblW w:w="9826" w:type="dxa"/>
        <w:tblLook w:val="04A0" w:firstRow="1" w:lastRow="0" w:firstColumn="1" w:lastColumn="0" w:noHBand="0" w:noVBand="1"/>
      </w:tblPr>
      <w:tblGrid>
        <w:gridCol w:w="9851"/>
        <w:gridCol w:w="222"/>
      </w:tblGrid>
      <w:tr w:rsidR="00ED01C1" w14:paraId="15469F1E" w14:textId="77777777" w:rsidTr="009D607E">
        <w:tc>
          <w:tcPr>
            <w:tcW w:w="9604" w:type="dxa"/>
          </w:tcPr>
          <w:p w14:paraId="3BDD7E57" w14:textId="77777777" w:rsidR="00ED01C1" w:rsidRPr="009D15A2" w:rsidRDefault="00ED01C1" w:rsidP="002953DB">
            <w:pPr>
              <w:pStyle w:val="FootnoteText"/>
              <w:suppressAutoHyphens/>
              <w:rPr>
                <w:rFonts w:ascii="Arial" w:hAnsi="Arial" w:cs="Arial"/>
                <w:color w:val="FF000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5220"/>
            </w:tblGrid>
            <w:tr w:rsidR="00A5753B" w:rsidRPr="009C374B" w14:paraId="4041ECF4" w14:textId="77777777" w:rsidTr="00341859">
              <w:tc>
                <w:tcPr>
                  <w:tcW w:w="4405" w:type="dxa"/>
                  <w:vAlign w:val="center"/>
                </w:tcPr>
                <w:p w14:paraId="3B44B3A3" w14:textId="77777777" w:rsidR="00A5753B" w:rsidRPr="003179D9" w:rsidRDefault="00A5753B" w:rsidP="00305F67">
                  <w:pPr>
                    <w:pStyle w:val="FootnoteText"/>
                    <w:suppressAutoHyphens/>
                    <w:rPr>
                      <w:rFonts w:asciiTheme="majorHAnsi" w:hAnsiTheme="majorHAnsi" w:cs="Arial"/>
                      <w:bCs/>
                      <w:color w:val="FF0000"/>
                      <w:sz w:val="28"/>
                      <w:szCs w:val="28"/>
                    </w:rPr>
                  </w:pPr>
                  <w:r w:rsidRPr="003179D9">
                    <w:rPr>
                      <w:rFonts w:asciiTheme="majorHAnsi" w:hAnsiTheme="majorHAnsi" w:cs="Arial"/>
                      <w:bCs/>
                      <w:sz w:val="28"/>
                      <w:szCs w:val="28"/>
                    </w:rPr>
                    <w:t>TENDER REFERENCE</w:t>
                  </w:r>
                </w:p>
              </w:tc>
              <w:tc>
                <w:tcPr>
                  <w:tcW w:w="5220" w:type="dxa"/>
                  <w:vAlign w:val="center"/>
                </w:tcPr>
                <w:p w14:paraId="37CFE592" w14:textId="5C7EC453" w:rsidR="00341859" w:rsidRPr="00CA255A" w:rsidRDefault="00CA255A" w:rsidP="00BA6507">
                  <w:pPr>
                    <w:pStyle w:val="FootnoteText"/>
                    <w:suppressAutoHyphens/>
                    <w:rPr>
                      <w:rFonts w:asciiTheme="majorHAnsi" w:hAnsiTheme="majorHAnsi" w:cs="Arial"/>
                      <w:bCs/>
                      <w:sz w:val="28"/>
                      <w:szCs w:val="28"/>
                    </w:rPr>
                  </w:pPr>
                  <w:r w:rsidRPr="00CA255A">
                    <w:rPr>
                      <w:rFonts w:asciiTheme="majorHAnsi" w:hAnsiTheme="majorHAnsi" w:cs="Calibri"/>
                      <w:bCs/>
                      <w:color w:val="000000"/>
                      <w:sz w:val="24"/>
                      <w:szCs w:val="24"/>
                      <w:lang w:val="en-GB"/>
                    </w:rPr>
                    <w:t xml:space="preserve">BWCC/ EE(MLM)/TN/KPPP /04/2026-27                                                                       </w:t>
                  </w:r>
                </w:p>
                <w:p w14:paraId="64663667" w14:textId="44B923DB" w:rsidR="00A5753B" w:rsidRPr="00910F1A" w:rsidRDefault="00AE5CA1" w:rsidP="00CA255A">
                  <w:pPr>
                    <w:pStyle w:val="FootnoteText"/>
                    <w:suppressAutoHyphens/>
                    <w:rPr>
                      <w:rFonts w:asciiTheme="majorHAnsi" w:hAnsiTheme="majorHAnsi" w:cs="Arial"/>
                      <w:bCs/>
                      <w:sz w:val="28"/>
                      <w:szCs w:val="28"/>
                    </w:rPr>
                  </w:pPr>
                  <w:r w:rsidRPr="003179D9">
                    <w:rPr>
                      <w:rFonts w:asciiTheme="majorHAnsi" w:hAnsiTheme="majorHAnsi" w:cs="Arial"/>
                      <w:bCs/>
                      <w:color w:val="000000" w:themeColor="text1"/>
                      <w:sz w:val="28"/>
                      <w:szCs w:val="28"/>
                    </w:rPr>
                    <w:t>D</w:t>
                  </w:r>
                  <w:r w:rsidR="00962599">
                    <w:rPr>
                      <w:rFonts w:asciiTheme="majorHAnsi" w:hAnsiTheme="majorHAnsi" w:cs="Arial"/>
                      <w:bCs/>
                      <w:color w:val="000000" w:themeColor="text1"/>
                      <w:sz w:val="28"/>
                      <w:szCs w:val="28"/>
                    </w:rPr>
                    <w:t>ated</w:t>
                  </w:r>
                  <w:r w:rsidRPr="003179D9">
                    <w:rPr>
                      <w:rFonts w:asciiTheme="majorHAnsi" w:hAnsiTheme="majorHAnsi" w:cs="Arial"/>
                      <w:bCs/>
                      <w:color w:val="000000" w:themeColor="text1"/>
                      <w:sz w:val="28"/>
                      <w:szCs w:val="28"/>
                    </w:rPr>
                    <w:t>:-</w:t>
                  </w:r>
                  <w:r w:rsidR="00CA255A">
                    <w:rPr>
                      <w:rFonts w:asciiTheme="majorHAnsi" w:hAnsiTheme="majorHAnsi" w:cs="Arial"/>
                      <w:bCs/>
                      <w:color w:val="000000" w:themeColor="text1"/>
                      <w:sz w:val="28"/>
                      <w:szCs w:val="28"/>
                    </w:rPr>
                    <w:t>29.06.2026</w:t>
                  </w:r>
                </w:p>
              </w:tc>
            </w:tr>
            <w:tr w:rsidR="003179D9" w:rsidRPr="009C374B" w14:paraId="12A73CBE" w14:textId="77777777" w:rsidTr="00341859">
              <w:tc>
                <w:tcPr>
                  <w:tcW w:w="4405" w:type="dxa"/>
                  <w:vAlign w:val="center"/>
                </w:tcPr>
                <w:p w14:paraId="75DEF1EB" w14:textId="278145E2"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napToGrid w:val="0"/>
                      <w:sz w:val="28"/>
                      <w:szCs w:val="28"/>
                    </w:rPr>
                    <w:t>Tender documents may be downloaded from the e-procurement portal</w:t>
                  </w:r>
                </w:p>
              </w:tc>
              <w:tc>
                <w:tcPr>
                  <w:tcW w:w="5220" w:type="dxa"/>
                  <w:vAlign w:val="center"/>
                </w:tcPr>
                <w:p w14:paraId="04F3A901" w14:textId="3876760C" w:rsidR="003179D9" w:rsidRPr="003179D9" w:rsidRDefault="00B715D0" w:rsidP="00166047">
                  <w:pPr>
                    <w:pStyle w:val="FootnoteText"/>
                    <w:suppressAutoHyphens/>
                    <w:ind w:left="-125" w:firstLine="125"/>
                    <w:rPr>
                      <w:rFonts w:asciiTheme="majorHAnsi" w:hAnsiTheme="majorHAnsi" w:cs="Arial"/>
                      <w:bCs/>
                      <w:sz w:val="28"/>
                      <w:szCs w:val="28"/>
                    </w:rPr>
                  </w:pPr>
                  <w:r>
                    <w:rPr>
                      <w:rFonts w:asciiTheme="majorHAnsi" w:hAnsiTheme="majorHAnsi"/>
                      <w:bCs/>
                      <w:color w:val="000000"/>
                      <w:sz w:val="28"/>
                      <w:szCs w:val="28"/>
                    </w:rPr>
                    <w:t>From 01</w:t>
                  </w:r>
                  <w:r w:rsidR="00166047">
                    <w:rPr>
                      <w:rFonts w:asciiTheme="majorHAnsi" w:hAnsiTheme="majorHAnsi"/>
                      <w:bCs/>
                      <w:color w:val="000000"/>
                      <w:sz w:val="28"/>
                      <w:szCs w:val="28"/>
                    </w:rPr>
                    <w:t>.</w:t>
                  </w:r>
                  <w:r>
                    <w:rPr>
                      <w:rFonts w:asciiTheme="majorHAnsi" w:hAnsiTheme="majorHAnsi"/>
                      <w:bCs/>
                      <w:color w:val="000000"/>
                      <w:sz w:val="28"/>
                      <w:szCs w:val="28"/>
                    </w:rPr>
                    <w:t>07.2026 at 16</w:t>
                  </w:r>
                  <w:r w:rsidR="003179D9" w:rsidRPr="003179D9">
                    <w:rPr>
                      <w:rFonts w:asciiTheme="majorHAnsi" w:hAnsiTheme="majorHAnsi"/>
                      <w:bCs/>
                      <w:color w:val="000000"/>
                      <w:sz w:val="28"/>
                      <w:szCs w:val="28"/>
                    </w:rPr>
                    <w:t xml:space="preserve">.30 </w:t>
                  </w:r>
                  <w:proofErr w:type="spellStart"/>
                  <w:r w:rsidR="003179D9" w:rsidRPr="003179D9">
                    <w:rPr>
                      <w:rFonts w:asciiTheme="majorHAnsi" w:hAnsiTheme="majorHAnsi"/>
                      <w:bCs/>
                      <w:color w:val="000000"/>
                      <w:sz w:val="28"/>
                      <w:szCs w:val="28"/>
                    </w:rPr>
                    <w:t>Hrs</w:t>
                  </w:r>
                  <w:proofErr w:type="spellEnd"/>
                  <w:r w:rsidR="003179D9" w:rsidRPr="003179D9">
                    <w:rPr>
                      <w:rFonts w:asciiTheme="majorHAnsi" w:hAnsiTheme="majorHAnsi"/>
                      <w:bCs/>
                      <w:color w:val="000000"/>
                      <w:sz w:val="28"/>
                      <w:szCs w:val="28"/>
                    </w:rPr>
                    <w:t xml:space="preserve"> onwards</w:t>
                  </w:r>
                </w:p>
              </w:tc>
            </w:tr>
            <w:tr w:rsidR="003179D9" w:rsidRPr="009C374B" w14:paraId="2AD5BDA3" w14:textId="77777777" w:rsidTr="00341859">
              <w:tc>
                <w:tcPr>
                  <w:tcW w:w="4405" w:type="dxa"/>
                  <w:vAlign w:val="center"/>
                </w:tcPr>
                <w:p w14:paraId="5C6DE9BE" w14:textId="3C3BEB66"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Last Date &amp; Time for uploading tender documents</w:t>
                  </w:r>
                </w:p>
              </w:tc>
              <w:tc>
                <w:tcPr>
                  <w:tcW w:w="5220" w:type="dxa"/>
                  <w:vAlign w:val="center"/>
                </w:tcPr>
                <w:p w14:paraId="7FACFF94" w14:textId="013BEF47" w:rsidR="003179D9" w:rsidRPr="003179D9" w:rsidRDefault="00B715D0" w:rsidP="003179D9">
                  <w:pPr>
                    <w:pStyle w:val="FootnoteText"/>
                    <w:suppressAutoHyphens/>
                    <w:rPr>
                      <w:rFonts w:asciiTheme="majorHAnsi" w:hAnsiTheme="majorHAnsi" w:cs="Arial"/>
                      <w:bCs/>
                      <w:sz w:val="28"/>
                      <w:szCs w:val="28"/>
                    </w:rPr>
                  </w:pPr>
                  <w:r>
                    <w:rPr>
                      <w:rFonts w:asciiTheme="majorHAnsi" w:hAnsiTheme="majorHAnsi"/>
                      <w:bCs/>
                      <w:color w:val="000000"/>
                      <w:sz w:val="28"/>
                      <w:szCs w:val="28"/>
                    </w:rPr>
                    <w:t>On 08.07.2026</w:t>
                  </w:r>
                  <w:r w:rsidR="002D65F0">
                    <w:rPr>
                      <w:rFonts w:asciiTheme="majorHAnsi" w:hAnsiTheme="majorHAnsi"/>
                      <w:bCs/>
                      <w:color w:val="000000"/>
                      <w:sz w:val="28"/>
                      <w:szCs w:val="28"/>
                    </w:rPr>
                    <w:t xml:space="preserve"> </w:t>
                  </w:r>
                  <w:proofErr w:type="spellStart"/>
                  <w:r w:rsidR="002D65F0">
                    <w:rPr>
                      <w:rFonts w:asciiTheme="majorHAnsi" w:hAnsiTheme="majorHAnsi"/>
                      <w:bCs/>
                      <w:color w:val="000000"/>
                      <w:sz w:val="28"/>
                      <w:szCs w:val="28"/>
                    </w:rPr>
                    <w:t>upto</w:t>
                  </w:r>
                  <w:proofErr w:type="spellEnd"/>
                  <w:r w:rsidR="002D65F0">
                    <w:rPr>
                      <w:rFonts w:asciiTheme="majorHAnsi" w:hAnsiTheme="majorHAnsi"/>
                      <w:bCs/>
                      <w:color w:val="000000"/>
                      <w:sz w:val="28"/>
                      <w:szCs w:val="28"/>
                    </w:rPr>
                    <w:t xml:space="preserve"> 16:0</w:t>
                  </w:r>
                  <w:r w:rsidR="003179D9" w:rsidRPr="003179D9">
                    <w:rPr>
                      <w:rFonts w:asciiTheme="majorHAnsi" w:hAnsiTheme="majorHAnsi"/>
                      <w:bCs/>
                      <w:color w:val="000000"/>
                      <w:sz w:val="28"/>
                      <w:szCs w:val="28"/>
                    </w:rPr>
                    <w:t xml:space="preserve">0 </w:t>
                  </w:r>
                  <w:proofErr w:type="spellStart"/>
                  <w:r w:rsidR="003179D9" w:rsidRPr="003179D9">
                    <w:rPr>
                      <w:rFonts w:asciiTheme="majorHAnsi" w:hAnsiTheme="majorHAnsi"/>
                      <w:bCs/>
                      <w:color w:val="000000"/>
                      <w:sz w:val="28"/>
                      <w:szCs w:val="28"/>
                    </w:rPr>
                    <w:t>Hrs</w:t>
                  </w:r>
                  <w:proofErr w:type="spellEnd"/>
                </w:p>
              </w:tc>
            </w:tr>
            <w:tr w:rsidR="003179D9" w:rsidRPr="009C374B" w14:paraId="6D76CBEF" w14:textId="77777777" w:rsidTr="00341859">
              <w:tc>
                <w:tcPr>
                  <w:tcW w:w="4405" w:type="dxa"/>
                  <w:vAlign w:val="center"/>
                </w:tcPr>
                <w:p w14:paraId="662AE3ED" w14:textId="7ADC03F1"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Pre-Bid Meeting</w:t>
                  </w:r>
                </w:p>
              </w:tc>
              <w:tc>
                <w:tcPr>
                  <w:tcW w:w="5220" w:type="dxa"/>
                  <w:vAlign w:val="center"/>
                </w:tcPr>
                <w:p w14:paraId="1676FA8E" w14:textId="10F28197" w:rsidR="003179D9" w:rsidRPr="003179D9" w:rsidRDefault="003179D9" w:rsidP="003179D9">
                  <w:pPr>
                    <w:pStyle w:val="FootnoteText"/>
                    <w:suppressAutoHyphens/>
                    <w:ind w:left="-125" w:firstLine="125"/>
                    <w:rPr>
                      <w:rFonts w:asciiTheme="majorHAnsi" w:hAnsiTheme="majorHAnsi" w:cs="Arial"/>
                      <w:bCs/>
                      <w:sz w:val="28"/>
                      <w:szCs w:val="28"/>
                    </w:rPr>
                  </w:pPr>
                  <w:r w:rsidRPr="003179D9">
                    <w:rPr>
                      <w:rFonts w:asciiTheme="majorHAnsi" w:hAnsiTheme="majorHAnsi"/>
                      <w:bCs/>
                      <w:color w:val="000000"/>
                      <w:sz w:val="28"/>
                      <w:szCs w:val="28"/>
                    </w:rPr>
                    <w:t>O</w:t>
                  </w:r>
                  <w:r w:rsidR="00B715D0">
                    <w:rPr>
                      <w:rFonts w:asciiTheme="majorHAnsi" w:hAnsiTheme="majorHAnsi"/>
                      <w:bCs/>
                      <w:sz w:val="28"/>
                      <w:szCs w:val="28"/>
                    </w:rPr>
                    <w:t>n 04.07.2026</w:t>
                  </w:r>
                  <w:r w:rsidRPr="003179D9">
                    <w:rPr>
                      <w:rFonts w:asciiTheme="majorHAnsi" w:hAnsiTheme="majorHAnsi"/>
                      <w:bCs/>
                      <w:sz w:val="28"/>
                      <w:szCs w:val="28"/>
                    </w:rPr>
                    <w:t xml:space="preserve"> </w:t>
                  </w:r>
                  <w:r w:rsidRPr="003179D9">
                    <w:rPr>
                      <w:rFonts w:asciiTheme="majorHAnsi" w:hAnsiTheme="majorHAnsi"/>
                      <w:bCs/>
                      <w:color w:val="000000"/>
                      <w:sz w:val="28"/>
                      <w:szCs w:val="28"/>
                    </w:rPr>
                    <w:t xml:space="preserve">at 16.00 </w:t>
                  </w:r>
                  <w:proofErr w:type="spellStart"/>
                  <w:r w:rsidRPr="003179D9">
                    <w:rPr>
                      <w:rFonts w:asciiTheme="majorHAnsi" w:hAnsiTheme="majorHAnsi"/>
                      <w:bCs/>
                      <w:color w:val="000000"/>
                      <w:sz w:val="28"/>
                      <w:szCs w:val="28"/>
                    </w:rPr>
                    <w:t>Hrs</w:t>
                  </w:r>
                  <w:proofErr w:type="spellEnd"/>
                </w:p>
              </w:tc>
            </w:tr>
            <w:tr w:rsidR="003179D9" w:rsidRPr="009C374B" w14:paraId="7FE6F8AE" w14:textId="77777777" w:rsidTr="00341859">
              <w:tc>
                <w:tcPr>
                  <w:tcW w:w="4405" w:type="dxa"/>
                  <w:vAlign w:val="center"/>
                </w:tcPr>
                <w:p w14:paraId="0248D109" w14:textId="680844A6"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Opening of technical document</w:t>
                  </w:r>
                </w:p>
              </w:tc>
              <w:tc>
                <w:tcPr>
                  <w:tcW w:w="5220" w:type="dxa"/>
                  <w:vAlign w:val="center"/>
                </w:tcPr>
                <w:p w14:paraId="3E87EEF5" w14:textId="64C51AC5" w:rsidR="003179D9" w:rsidRPr="003179D9" w:rsidRDefault="0021110E" w:rsidP="003179D9">
                  <w:pPr>
                    <w:pStyle w:val="FootnoteText"/>
                    <w:suppressAutoHyphens/>
                    <w:ind w:left="-125" w:firstLine="125"/>
                    <w:rPr>
                      <w:rFonts w:asciiTheme="majorHAnsi" w:hAnsiTheme="majorHAnsi" w:cs="Arial"/>
                      <w:bCs/>
                      <w:sz w:val="28"/>
                      <w:szCs w:val="28"/>
                    </w:rPr>
                  </w:pPr>
                  <w:r>
                    <w:rPr>
                      <w:rFonts w:asciiTheme="majorHAnsi" w:hAnsiTheme="majorHAnsi"/>
                      <w:bCs/>
                      <w:color w:val="000000"/>
                      <w:sz w:val="28"/>
                      <w:szCs w:val="28"/>
                    </w:rPr>
                    <w:t>On 09</w:t>
                  </w:r>
                  <w:r w:rsidR="00B715D0">
                    <w:rPr>
                      <w:rFonts w:asciiTheme="majorHAnsi" w:hAnsiTheme="majorHAnsi"/>
                      <w:bCs/>
                      <w:color w:val="000000"/>
                      <w:sz w:val="28"/>
                      <w:szCs w:val="28"/>
                    </w:rPr>
                    <w:t>.07.2025 at 16.0</w:t>
                  </w:r>
                  <w:r w:rsidR="003179D9" w:rsidRPr="003179D9">
                    <w:rPr>
                      <w:rFonts w:asciiTheme="majorHAnsi" w:hAnsiTheme="majorHAnsi"/>
                      <w:bCs/>
                      <w:color w:val="000000"/>
                      <w:sz w:val="28"/>
                      <w:szCs w:val="28"/>
                    </w:rPr>
                    <w:t xml:space="preserve">0 </w:t>
                  </w:r>
                  <w:proofErr w:type="spellStart"/>
                  <w:r w:rsidR="003179D9" w:rsidRPr="003179D9">
                    <w:rPr>
                      <w:rFonts w:asciiTheme="majorHAnsi" w:hAnsiTheme="majorHAnsi"/>
                      <w:bCs/>
                      <w:color w:val="000000"/>
                      <w:sz w:val="28"/>
                      <w:szCs w:val="28"/>
                    </w:rPr>
                    <w:t>Hrs</w:t>
                  </w:r>
                  <w:proofErr w:type="spellEnd"/>
                </w:p>
              </w:tc>
            </w:tr>
            <w:tr w:rsidR="003179D9" w:rsidRPr="009C374B" w14:paraId="6B309710" w14:textId="77777777" w:rsidTr="00341859">
              <w:tc>
                <w:tcPr>
                  <w:tcW w:w="4405" w:type="dxa"/>
                  <w:vAlign w:val="center"/>
                </w:tcPr>
                <w:p w14:paraId="53D22DF6" w14:textId="19924AE5"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Financial opening</w:t>
                  </w:r>
                </w:p>
              </w:tc>
              <w:tc>
                <w:tcPr>
                  <w:tcW w:w="5220" w:type="dxa"/>
                  <w:vAlign w:val="center"/>
                </w:tcPr>
                <w:p w14:paraId="413A0DCF" w14:textId="0EC8BDC0"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color w:val="000000"/>
                      <w:sz w:val="28"/>
                      <w:szCs w:val="28"/>
                    </w:rPr>
                    <w:t>Opening date will be intimated through KPP Portal</w:t>
                  </w:r>
                </w:p>
              </w:tc>
            </w:tr>
            <w:tr w:rsidR="003179D9" w14:paraId="655B4C41" w14:textId="77777777" w:rsidTr="00341859">
              <w:trPr>
                <w:trHeight w:val="1680"/>
              </w:trPr>
              <w:tc>
                <w:tcPr>
                  <w:tcW w:w="4405" w:type="dxa"/>
                  <w:vAlign w:val="center"/>
                </w:tcPr>
                <w:p w14:paraId="1F2E78A3" w14:textId="77777777" w:rsidR="003179D9" w:rsidRPr="003179D9" w:rsidRDefault="003179D9" w:rsidP="003179D9">
                  <w:pPr>
                    <w:pStyle w:val="FootnoteText"/>
                    <w:suppressAutoHyphens/>
                    <w:rPr>
                      <w:rFonts w:asciiTheme="majorHAnsi" w:hAnsiTheme="majorHAnsi" w:cs="Arial"/>
                      <w:bCs/>
                      <w:color w:val="FF0000"/>
                      <w:sz w:val="28"/>
                      <w:szCs w:val="28"/>
                    </w:rPr>
                  </w:pPr>
                  <w:r w:rsidRPr="003179D9">
                    <w:rPr>
                      <w:rFonts w:asciiTheme="majorHAnsi" w:hAnsiTheme="majorHAnsi" w:cs="Arial"/>
                      <w:bCs/>
                      <w:sz w:val="28"/>
                      <w:szCs w:val="28"/>
                    </w:rPr>
                    <w:t>ADDRESS FOR COMMUNICATION</w:t>
                  </w:r>
                  <w:r w:rsidRPr="003179D9">
                    <w:rPr>
                      <w:rFonts w:asciiTheme="majorHAnsi" w:hAnsiTheme="majorHAnsi" w:cs="Arial"/>
                      <w:bCs/>
                      <w:sz w:val="28"/>
                      <w:szCs w:val="28"/>
                    </w:rPr>
                    <w:tab/>
                  </w:r>
                </w:p>
              </w:tc>
              <w:tc>
                <w:tcPr>
                  <w:tcW w:w="5220" w:type="dxa"/>
                  <w:vAlign w:val="center"/>
                </w:tcPr>
                <w:p w14:paraId="54D6CA00" w14:textId="5F2E090C" w:rsidR="003179D9" w:rsidRPr="003179D9" w:rsidRDefault="003179D9" w:rsidP="003179D9">
                  <w:pPr>
                    <w:rPr>
                      <w:rFonts w:asciiTheme="majorHAnsi" w:hAnsiTheme="majorHAnsi" w:cs="Arial"/>
                      <w:bCs/>
                      <w:sz w:val="28"/>
                      <w:szCs w:val="28"/>
                    </w:rPr>
                  </w:pPr>
                  <w:r w:rsidRPr="003179D9">
                    <w:rPr>
                      <w:rFonts w:asciiTheme="majorHAnsi" w:hAnsiTheme="majorHAnsi" w:cs="Arial"/>
                      <w:bCs/>
                      <w:sz w:val="28"/>
                      <w:szCs w:val="28"/>
                    </w:rPr>
                    <w:t xml:space="preserve">Office of the Executive Engineer </w:t>
                  </w:r>
                </w:p>
                <w:p w14:paraId="4F103219" w14:textId="7AC8B264" w:rsidR="003179D9" w:rsidRPr="003179D9" w:rsidRDefault="003179D9" w:rsidP="00684776">
                  <w:pPr>
                    <w:ind w:left="-20" w:right="-540"/>
                    <w:rPr>
                      <w:rFonts w:asciiTheme="majorHAnsi" w:hAnsiTheme="majorHAnsi" w:cs="Arial"/>
                      <w:bCs/>
                      <w:sz w:val="28"/>
                      <w:szCs w:val="28"/>
                    </w:rPr>
                  </w:pPr>
                  <w:r w:rsidRPr="003179D9">
                    <w:rPr>
                      <w:rFonts w:asciiTheme="majorHAnsi" w:hAnsiTheme="majorHAnsi" w:cs="Arial"/>
                      <w:bCs/>
                      <w:sz w:val="28"/>
                      <w:szCs w:val="28"/>
                    </w:rPr>
                    <w:t>Malleshwaram Division. BWCC</w:t>
                  </w:r>
                </w:p>
                <w:p w14:paraId="3B5EC997" w14:textId="317E319A" w:rsidR="003179D9" w:rsidRPr="003179D9" w:rsidRDefault="003179D9" w:rsidP="00684776">
                  <w:pPr>
                    <w:ind w:left="-20" w:right="-540"/>
                    <w:rPr>
                      <w:rFonts w:asciiTheme="majorHAnsi" w:hAnsiTheme="majorHAnsi" w:cs="Arial"/>
                      <w:bCs/>
                      <w:sz w:val="28"/>
                      <w:szCs w:val="28"/>
                    </w:rPr>
                  </w:pPr>
                  <w:r w:rsidRPr="003179D9">
                    <w:rPr>
                      <w:rFonts w:asciiTheme="majorHAnsi" w:hAnsiTheme="majorHAnsi" w:cs="Arial"/>
                      <w:bCs/>
                      <w:sz w:val="28"/>
                      <w:szCs w:val="28"/>
                    </w:rPr>
                    <w:t xml:space="preserve">2nd Cross, </w:t>
                  </w:r>
                  <w:proofErr w:type="spellStart"/>
                  <w:r w:rsidRPr="003179D9">
                    <w:rPr>
                      <w:rFonts w:asciiTheme="majorHAnsi" w:hAnsiTheme="majorHAnsi" w:cs="Arial"/>
                      <w:bCs/>
                      <w:sz w:val="28"/>
                      <w:szCs w:val="28"/>
                    </w:rPr>
                    <w:t>Jaladarshini</w:t>
                  </w:r>
                  <w:proofErr w:type="spellEnd"/>
                  <w:r w:rsidRPr="003179D9">
                    <w:rPr>
                      <w:rFonts w:asciiTheme="majorHAnsi" w:hAnsiTheme="majorHAnsi" w:cs="Arial"/>
                      <w:bCs/>
                      <w:sz w:val="28"/>
                      <w:szCs w:val="28"/>
                    </w:rPr>
                    <w:t xml:space="preserve"> Layout, MSR Nagar</w:t>
                  </w:r>
                </w:p>
                <w:p w14:paraId="3E687DE6" w14:textId="4D57576D" w:rsidR="003179D9" w:rsidRPr="003179D9" w:rsidRDefault="003179D9" w:rsidP="00684776">
                  <w:pPr>
                    <w:ind w:left="-20" w:right="-540"/>
                    <w:rPr>
                      <w:rFonts w:asciiTheme="majorHAnsi" w:hAnsiTheme="majorHAnsi" w:cs="Arial"/>
                      <w:bCs/>
                      <w:sz w:val="28"/>
                      <w:szCs w:val="28"/>
                    </w:rPr>
                  </w:pPr>
                  <w:proofErr w:type="spellStart"/>
                  <w:r w:rsidRPr="003179D9">
                    <w:rPr>
                      <w:rFonts w:asciiTheme="majorHAnsi" w:hAnsiTheme="majorHAnsi" w:cs="Arial"/>
                      <w:bCs/>
                      <w:sz w:val="28"/>
                      <w:szCs w:val="28"/>
                    </w:rPr>
                    <w:t>Mathikere</w:t>
                  </w:r>
                  <w:proofErr w:type="spellEnd"/>
                  <w:r w:rsidRPr="003179D9">
                    <w:rPr>
                      <w:rFonts w:asciiTheme="majorHAnsi" w:hAnsiTheme="majorHAnsi" w:cs="Arial"/>
                      <w:bCs/>
                      <w:sz w:val="28"/>
                      <w:szCs w:val="28"/>
                    </w:rPr>
                    <w:t xml:space="preserve">, Bangalore-560054,                                                                                                                       </w:t>
                  </w:r>
                </w:p>
                <w:p w14:paraId="49B2A471" w14:textId="66242C01" w:rsidR="003179D9" w:rsidRPr="003179D9" w:rsidRDefault="003179D9" w:rsidP="00684776">
                  <w:pPr>
                    <w:ind w:left="-20"/>
                    <w:rPr>
                      <w:rFonts w:asciiTheme="majorHAnsi" w:hAnsiTheme="majorHAnsi" w:cs="Arial"/>
                      <w:bCs/>
                      <w:sz w:val="28"/>
                      <w:szCs w:val="28"/>
                    </w:rPr>
                  </w:pPr>
                  <w:r w:rsidRPr="003179D9">
                    <w:rPr>
                      <w:rFonts w:asciiTheme="majorHAnsi" w:hAnsiTheme="majorHAnsi" w:cs="Arial"/>
                      <w:bCs/>
                      <w:sz w:val="28"/>
                      <w:szCs w:val="28"/>
                    </w:rPr>
                    <w:t>Ph: 080-22975610</w:t>
                  </w:r>
                </w:p>
              </w:tc>
            </w:tr>
          </w:tbl>
          <w:p w14:paraId="7A894535" w14:textId="77777777" w:rsidR="009D607E" w:rsidRDefault="009D607E" w:rsidP="002953DB">
            <w:pPr>
              <w:pStyle w:val="FootnoteText"/>
              <w:suppressAutoHyphens/>
              <w:rPr>
                <w:rFonts w:ascii="Arial" w:hAnsi="Arial" w:cs="Arial"/>
                <w:color w:val="FF0000"/>
              </w:rPr>
            </w:pPr>
          </w:p>
        </w:tc>
        <w:tc>
          <w:tcPr>
            <w:tcW w:w="222" w:type="dxa"/>
          </w:tcPr>
          <w:p w14:paraId="2848A87A" w14:textId="77777777" w:rsidR="00ED01C1" w:rsidRDefault="00ED01C1" w:rsidP="00EC7A61">
            <w:pPr>
              <w:pStyle w:val="FootnoteText"/>
              <w:suppressAutoHyphens/>
              <w:rPr>
                <w:rFonts w:ascii="Arial" w:hAnsi="Arial" w:cs="Arial"/>
                <w:color w:val="FF0000"/>
              </w:rPr>
            </w:pPr>
          </w:p>
          <w:p w14:paraId="7F30FC29" w14:textId="77777777" w:rsidR="003179D9" w:rsidRDefault="003179D9" w:rsidP="00EC7A61">
            <w:pPr>
              <w:pStyle w:val="FootnoteText"/>
              <w:suppressAutoHyphens/>
              <w:rPr>
                <w:rFonts w:ascii="Arial" w:hAnsi="Arial" w:cs="Arial"/>
                <w:color w:val="FF0000"/>
              </w:rPr>
            </w:pPr>
          </w:p>
        </w:tc>
      </w:tr>
      <w:tr w:rsidR="00ED01C1" w14:paraId="75407250" w14:textId="77777777" w:rsidTr="009D607E">
        <w:tc>
          <w:tcPr>
            <w:tcW w:w="9604" w:type="dxa"/>
          </w:tcPr>
          <w:p w14:paraId="5152FCDE" w14:textId="77777777" w:rsidR="00ED01C1" w:rsidRDefault="00ED01C1" w:rsidP="002953DB">
            <w:pPr>
              <w:pStyle w:val="FootnoteText"/>
              <w:suppressAutoHyphens/>
              <w:rPr>
                <w:rFonts w:ascii="Arial" w:hAnsi="Arial" w:cs="Arial"/>
                <w:color w:val="FF0000"/>
              </w:rPr>
            </w:pPr>
          </w:p>
        </w:tc>
        <w:tc>
          <w:tcPr>
            <w:tcW w:w="222" w:type="dxa"/>
          </w:tcPr>
          <w:p w14:paraId="77BBA89C" w14:textId="77777777" w:rsidR="00ED01C1" w:rsidRDefault="00ED01C1" w:rsidP="00555624">
            <w:pPr>
              <w:pStyle w:val="FootnoteText"/>
              <w:suppressAutoHyphens/>
              <w:rPr>
                <w:rFonts w:ascii="Arial" w:hAnsi="Arial" w:cs="Arial"/>
                <w:color w:val="FF0000"/>
              </w:rPr>
            </w:pPr>
          </w:p>
        </w:tc>
      </w:tr>
      <w:tr w:rsidR="00ED01C1" w14:paraId="70D70B48" w14:textId="77777777" w:rsidTr="009D607E">
        <w:tc>
          <w:tcPr>
            <w:tcW w:w="9604" w:type="dxa"/>
          </w:tcPr>
          <w:p w14:paraId="446E5AD4" w14:textId="77777777" w:rsidR="00ED01C1" w:rsidRDefault="00ED01C1" w:rsidP="002953DB">
            <w:pPr>
              <w:pStyle w:val="FootnoteText"/>
              <w:suppressAutoHyphens/>
              <w:rPr>
                <w:rFonts w:ascii="Arial" w:hAnsi="Arial" w:cs="Arial"/>
                <w:color w:val="FF0000"/>
              </w:rPr>
            </w:pPr>
          </w:p>
        </w:tc>
        <w:tc>
          <w:tcPr>
            <w:tcW w:w="222" w:type="dxa"/>
          </w:tcPr>
          <w:p w14:paraId="589F42EB" w14:textId="77777777" w:rsidR="00ED01C1" w:rsidRDefault="00ED01C1" w:rsidP="002953DB">
            <w:pPr>
              <w:pStyle w:val="FootnoteText"/>
              <w:suppressAutoHyphens/>
              <w:rPr>
                <w:rFonts w:ascii="Arial" w:hAnsi="Arial" w:cs="Arial"/>
                <w:color w:val="FF0000"/>
              </w:rPr>
            </w:pPr>
          </w:p>
        </w:tc>
      </w:tr>
      <w:tr w:rsidR="00ED01C1" w14:paraId="53F3D3BA" w14:textId="77777777" w:rsidTr="009D607E">
        <w:tc>
          <w:tcPr>
            <w:tcW w:w="9604" w:type="dxa"/>
          </w:tcPr>
          <w:p w14:paraId="04D8C82A" w14:textId="77777777" w:rsidR="00ED01C1" w:rsidRDefault="00ED01C1" w:rsidP="002953DB">
            <w:pPr>
              <w:pStyle w:val="FootnoteText"/>
              <w:suppressAutoHyphens/>
              <w:rPr>
                <w:rFonts w:ascii="Arial" w:hAnsi="Arial" w:cs="Arial"/>
                <w:color w:val="FF0000"/>
              </w:rPr>
            </w:pPr>
          </w:p>
        </w:tc>
        <w:tc>
          <w:tcPr>
            <w:tcW w:w="222" w:type="dxa"/>
          </w:tcPr>
          <w:p w14:paraId="0B83A23E" w14:textId="77777777" w:rsidR="00ED01C1" w:rsidRDefault="00ED01C1" w:rsidP="00555624">
            <w:pPr>
              <w:pStyle w:val="FootnoteText"/>
              <w:suppressAutoHyphens/>
              <w:rPr>
                <w:rFonts w:ascii="Arial" w:hAnsi="Arial" w:cs="Arial"/>
                <w:color w:val="FF0000"/>
              </w:rPr>
            </w:pPr>
          </w:p>
        </w:tc>
      </w:tr>
      <w:tr w:rsidR="00ED01C1" w14:paraId="46B2980B" w14:textId="77777777" w:rsidTr="009D607E">
        <w:tc>
          <w:tcPr>
            <w:tcW w:w="9604" w:type="dxa"/>
          </w:tcPr>
          <w:p w14:paraId="4C0E710B" w14:textId="77777777" w:rsidR="00ED01C1" w:rsidRDefault="00ED01C1" w:rsidP="002953DB">
            <w:pPr>
              <w:pStyle w:val="FootnoteText"/>
              <w:suppressAutoHyphens/>
              <w:rPr>
                <w:rFonts w:ascii="Arial" w:hAnsi="Arial" w:cs="Arial"/>
                <w:color w:val="FF0000"/>
              </w:rPr>
            </w:pPr>
          </w:p>
        </w:tc>
        <w:tc>
          <w:tcPr>
            <w:tcW w:w="222" w:type="dxa"/>
          </w:tcPr>
          <w:p w14:paraId="6113911B" w14:textId="77777777" w:rsidR="00ED01C1" w:rsidRDefault="00ED01C1" w:rsidP="002953DB">
            <w:pPr>
              <w:suppressAutoHyphens/>
              <w:jc w:val="both"/>
              <w:rPr>
                <w:rFonts w:ascii="Arial" w:hAnsi="Arial" w:cs="Arial"/>
                <w:sz w:val="20"/>
              </w:rPr>
            </w:pPr>
          </w:p>
        </w:tc>
      </w:tr>
      <w:tr w:rsidR="00ED01C1" w14:paraId="4E845771" w14:textId="77777777" w:rsidTr="009D607E">
        <w:tc>
          <w:tcPr>
            <w:tcW w:w="9604" w:type="dxa"/>
          </w:tcPr>
          <w:p w14:paraId="4C7FB2AA" w14:textId="77777777" w:rsidR="00ED01C1" w:rsidRDefault="00ED01C1" w:rsidP="002953DB">
            <w:pPr>
              <w:pStyle w:val="FootnoteText"/>
              <w:suppressAutoHyphens/>
              <w:rPr>
                <w:rFonts w:ascii="Arial" w:hAnsi="Arial" w:cs="Arial"/>
                <w:color w:val="FF0000"/>
              </w:rPr>
            </w:pPr>
          </w:p>
        </w:tc>
        <w:tc>
          <w:tcPr>
            <w:tcW w:w="222" w:type="dxa"/>
          </w:tcPr>
          <w:p w14:paraId="59F60756" w14:textId="77777777" w:rsidR="00ED01C1" w:rsidRDefault="00ED01C1" w:rsidP="002953DB">
            <w:pPr>
              <w:pStyle w:val="FootnoteText"/>
              <w:suppressAutoHyphens/>
              <w:rPr>
                <w:rFonts w:ascii="Arial" w:hAnsi="Arial" w:cs="Arial"/>
                <w:color w:val="FF0000"/>
              </w:rPr>
            </w:pPr>
          </w:p>
        </w:tc>
      </w:tr>
      <w:tr w:rsidR="00ED01C1" w14:paraId="407E4594" w14:textId="77777777" w:rsidTr="009D607E">
        <w:tc>
          <w:tcPr>
            <w:tcW w:w="9604" w:type="dxa"/>
          </w:tcPr>
          <w:p w14:paraId="461B64CA" w14:textId="77777777" w:rsidR="00ED01C1" w:rsidRDefault="00ED01C1" w:rsidP="002953DB">
            <w:pPr>
              <w:pStyle w:val="FootnoteText"/>
              <w:suppressAutoHyphens/>
              <w:rPr>
                <w:rFonts w:ascii="Arial" w:hAnsi="Arial" w:cs="Arial"/>
                <w:color w:val="FF0000"/>
              </w:rPr>
            </w:pPr>
          </w:p>
        </w:tc>
        <w:tc>
          <w:tcPr>
            <w:tcW w:w="222" w:type="dxa"/>
          </w:tcPr>
          <w:p w14:paraId="23F671F3" w14:textId="77777777" w:rsidR="00ED01C1" w:rsidRDefault="00ED01C1" w:rsidP="002953DB">
            <w:pPr>
              <w:pStyle w:val="FootnoteText"/>
              <w:suppressAutoHyphens/>
              <w:rPr>
                <w:rFonts w:ascii="Arial" w:hAnsi="Arial" w:cs="Arial"/>
                <w:color w:val="FF0000"/>
              </w:rPr>
            </w:pPr>
          </w:p>
        </w:tc>
      </w:tr>
    </w:tbl>
    <w:p w14:paraId="0FD601F7" w14:textId="77777777" w:rsidR="00ED01C1" w:rsidRDefault="00ED01C1" w:rsidP="00682115">
      <w:pPr>
        <w:rPr>
          <w:rFonts w:ascii="Arial" w:hAnsi="Arial" w:cs="Arial"/>
          <w:b/>
          <w:bCs/>
          <w:szCs w:val="24"/>
          <w:lang w:val="fr-FR"/>
        </w:rPr>
      </w:pPr>
    </w:p>
    <w:p w14:paraId="20160B84" w14:textId="77777777" w:rsidR="00ED01C1" w:rsidRDefault="00ED01C1" w:rsidP="00ED01C1">
      <w:pPr>
        <w:jc w:val="center"/>
        <w:rPr>
          <w:rFonts w:ascii="Arial" w:hAnsi="Arial" w:cs="Arial"/>
          <w:b/>
          <w:bCs/>
          <w:szCs w:val="24"/>
          <w:lang w:val="fr-FR"/>
        </w:rPr>
      </w:pPr>
    </w:p>
    <w:p w14:paraId="5B7FB11D" w14:textId="77777777" w:rsidR="00ED01C1" w:rsidRDefault="00ED01C1" w:rsidP="00682115">
      <w:pPr>
        <w:rPr>
          <w:rFonts w:ascii="Arial" w:hAnsi="Arial" w:cs="Arial"/>
          <w:b/>
          <w:bCs/>
          <w:szCs w:val="24"/>
          <w:lang w:val="fr-FR"/>
        </w:rPr>
      </w:pPr>
    </w:p>
    <w:p w14:paraId="4CBA8A2A" w14:textId="1E72E152" w:rsidR="008924C7" w:rsidRDefault="008924C7">
      <w:pPr>
        <w:spacing w:after="200" w:line="276" w:lineRule="auto"/>
        <w:rPr>
          <w:rFonts w:ascii="Arial" w:hAnsi="Arial" w:cs="Arial"/>
          <w:b/>
          <w:bCs/>
          <w:szCs w:val="24"/>
          <w:lang w:val="fr-FR"/>
        </w:rPr>
      </w:pPr>
      <w:r>
        <w:rPr>
          <w:rFonts w:ascii="Arial" w:hAnsi="Arial" w:cs="Arial"/>
          <w:b/>
          <w:bCs/>
          <w:szCs w:val="24"/>
          <w:lang w:val="fr-FR"/>
        </w:rPr>
        <w:br w:type="page"/>
      </w:r>
    </w:p>
    <w:p w14:paraId="2B5344ED" w14:textId="77777777" w:rsidR="00ED01C1" w:rsidRDefault="00ED01C1" w:rsidP="00ED01C1">
      <w:pPr>
        <w:jc w:val="center"/>
        <w:rPr>
          <w:rFonts w:ascii="Arial" w:hAnsi="Arial" w:cs="Arial"/>
          <w:b/>
          <w:bCs/>
          <w:szCs w:val="24"/>
          <w:lang w:val="fr-FR"/>
        </w:rPr>
      </w:pPr>
    </w:p>
    <w:p w14:paraId="3487FF81" w14:textId="77777777" w:rsidR="00ED01C1" w:rsidRDefault="00ED01C1" w:rsidP="00ED01C1">
      <w:pPr>
        <w:jc w:val="center"/>
        <w:rPr>
          <w:rFonts w:ascii="Arial" w:hAnsi="Arial" w:cs="Arial"/>
          <w:sz w:val="20"/>
        </w:rPr>
      </w:pPr>
      <w:r>
        <w:rPr>
          <w:rFonts w:ascii="Arial" w:hAnsi="Arial" w:cs="Arial"/>
          <w:b/>
          <w:bCs/>
          <w:szCs w:val="24"/>
          <w:lang w:val="fr-FR"/>
        </w:rPr>
        <w:t>Contents</w:t>
      </w:r>
    </w:p>
    <w:p w14:paraId="6061D5AC" w14:textId="77777777" w:rsidR="00ED01C1" w:rsidRDefault="00ED01C1" w:rsidP="00ED01C1">
      <w:pPr>
        <w:pStyle w:val="TOC2"/>
        <w:jc w:val="center"/>
        <w:rPr>
          <w:rFonts w:ascii="Arial" w:hAnsi="Arial" w:cs="Arial"/>
          <w:sz w:val="20"/>
          <w:lang w:val="fr-FR"/>
        </w:rPr>
      </w:pPr>
    </w:p>
    <w:p w14:paraId="244F1136" w14:textId="77777777" w:rsidR="00ED01C1" w:rsidRDefault="00ED01C1" w:rsidP="00ED01C1">
      <w:pPr>
        <w:jc w:val="both"/>
        <w:rPr>
          <w:rFonts w:ascii="Arial" w:hAnsi="Arial" w:cs="Arial"/>
          <w:b/>
          <w:bCs/>
          <w:sz w:val="20"/>
          <w:lang w:val="fr-FR"/>
        </w:rPr>
      </w:pPr>
      <w:r>
        <w:rPr>
          <w:rFonts w:ascii="Arial" w:hAnsi="Arial" w:cs="Arial"/>
          <w:b/>
          <w:bCs/>
          <w:sz w:val="20"/>
          <w:lang w:val="fr-FR"/>
        </w:rPr>
        <w:t xml:space="preserve">Section </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t>Description</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t>Page</w:t>
      </w:r>
    </w:p>
    <w:p w14:paraId="08540369" w14:textId="77777777" w:rsidR="00ED01C1" w:rsidRDefault="00ED01C1" w:rsidP="00ED01C1">
      <w:pPr>
        <w:jc w:val="both"/>
        <w:rPr>
          <w:rFonts w:ascii="Arial" w:hAnsi="Arial" w:cs="Arial"/>
          <w:b/>
          <w:bCs/>
          <w:sz w:val="20"/>
          <w:lang w:val="fr-FR"/>
        </w:rPr>
      </w:pPr>
      <w:r>
        <w:rPr>
          <w:rFonts w:ascii="Arial" w:hAnsi="Arial" w:cs="Arial"/>
          <w:b/>
          <w:bCs/>
          <w:sz w:val="20"/>
          <w:lang w:val="fr-FR"/>
        </w:rPr>
        <w:t>No.</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p>
    <w:p w14:paraId="1A138EDD" w14:textId="77777777" w:rsidR="00ED01C1" w:rsidRDefault="00ED01C1" w:rsidP="00ED01C1">
      <w:pPr>
        <w:jc w:val="both"/>
        <w:rPr>
          <w:rFonts w:ascii="Arial" w:hAnsi="Arial" w:cs="Arial"/>
          <w:b/>
          <w:bCs/>
          <w:sz w:val="20"/>
          <w:lang w:val="fr-FR"/>
        </w:rPr>
      </w:pPr>
    </w:p>
    <w:p w14:paraId="7B5C8534" w14:textId="77777777" w:rsidR="00ED01C1" w:rsidRDefault="00ED01C1" w:rsidP="00ED01C1">
      <w:pPr>
        <w:pStyle w:val="Heading1"/>
        <w:spacing w:before="0" w:after="0"/>
        <w:jc w:val="both"/>
        <w:rPr>
          <w:rFonts w:cs="Arial"/>
          <w:bCs/>
          <w:kern w:val="0"/>
          <w:sz w:val="20"/>
          <w:lang w:val="fr-FR"/>
        </w:rPr>
      </w:pPr>
    </w:p>
    <w:p w14:paraId="276F22B0" w14:textId="3C513D58" w:rsidR="00ED01C1" w:rsidRDefault="00ED01C1" w:rsidP="00ED01C1">
      <w:pPr>
        <w:jc w:val="both"/>
        <w:rPr>
          <w:rFonts w:ascii="Arial" w:hAnsi="Arial" w:cs="Arial"/>
          <w:caps/>
          <w:sz w:val="20"/>
        </w:rPr>
      </w:pPr>
      <w:r>
        <w:rPr>
          <w:rFonts w:ascii="Arial" w:hAnsi="Arial" w:cs="Arial"/>
          <w:sz w:val="20"/>
        </w:rPr>
        <w:t>1</w:t>
      </w:r>
      <w:r>
        <w:rPr>
          <w:rFonts w:ascii="Arial" w:hAnsi="Arial" w:cs="Arial"/>
          <w:sz w:val="20"/>
        </w:rPr>
        <w:tab/>
      </w:r>
      <w:r>
        <w:rPr>
          <w:rFonts w:ascii="Arial" w:hAnsi="Arial" w:cs="Arial"/>
          <w:sz w:val="20"/>
        </w:rPr>
        <w:tab/>
      </w:r>
      <w:r>
        <w:rPr>
          <w:rFonts w:ascii="Arial" w:hAnsi="Arial" w:cs="Arial"/>
          <w:caps/>
          <w:sz w:val="20"/>
        </w:rPr>
        <w:t>Invitation for Tenders (IFT)</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Pr>
          <w:rFonts w:ascii="Arial" w:hAnsi="Arial" w:cs="Arial"/>
          <w:caps/>
          <w:sz w:val="20"/>
        </w:rPr>
        <w:t>4-</w:t>
      </w:r>
      <w:r w:rsidR="00CE1581">
        <w:rPr>
          <w:rFonts w:ascii="Arial" w:hAnsi="Arial" w:cs="Arial"/>
          <w:caps/>
          <w:sz w:val="20"/>
        </w:rPr>
        <w:t>5</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p>
    <w:p w14:paraId="6D928B15" w14:textId="2A506074" w:rsidR="00ED01C1" w:rsidRDefault="00ED01C1" w:rsidP="00ED01C1">
      <w:pPr>
        <w:jc w:val="both"/>
        <w:rPr>
          <w:rFonts w:ascii="Arial" w:hAnsi="Arial" w:cs="Arial"/>
          <w:caps/>
          <w:sz w:val="20"/>
        </w:rPr>
      </w:pPr>
      <w:r>
        <w:rPr>
          <w:rFonts w:ascii="Arial" w:hAnsi="Arial" w:cs="Arial"/>
          <w:caps/>
          <w:sz w:val="20"/>
        </w:rPr>
        <w:t>2</w:t>
      </w:r>
      <w:r>
        <w:rPr>
          <w:rFonts w:ascii="Arial" w:hAnsi="Arial" w:cs="Arial"/>
          <w:caps/>
          <w:sz w:val="20"/>
        </w:rPr>
        <w:tab/>
      </w:r>
      <w:r>
        <w:rPr>
          <w:rFonts w:ascii="Arial" w:hAnsi="Arial" w:cs="Arial"/>
          <w:caps/>
          <w:sz w:val="20"/>
        </w:rPr>
        <w:tab/>
        <w:t>Instructions to Tenderers (ITT)</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6-15</w:t>
      </w:r>
    </w:p>
    <w:p w14:paraId="29EE99F8" w14:textId="77777777" w:rsidR="00ED01C1" w:rsidRDefault="00ED01C1" w:rsidP="00ED01C1">
      <w:pPr>
        <w:jc w:val="both"/>
        <w:rPr>
          <w:rFonts w:ascii="Arial" w:hAnsi="Arial" w:cs="Arial"/>
          <w:caps/>
          <w:sz w:val="20"/>
        </w:rPr>
      </w:pPr>
    </w:p>
    <w:p w14:paraId="419583F4" w14:textId="52643113" w:rsidR="00ED01C1" w:rsidRDefault="00ED01C1" w:rsidP="00ED01C1">
      <w:pPr>
        <w:jc w:val="both"/>
        <w:rPr>
          <w:rFonts w:ascii="Arial" w:hAnsi="Arial" w:cs="Arial"/>
          <w:caps/>
          <w:sz w:val="20"/>
        </w:rPr>
      </w:pPr>
      <w:r>
        <w:rPr>
          <w:rFonts w:ascii="Arial" w:hAnsi="Arial" w:cs="Arial"/>
          <w:caps/>
          <w:sz w:val="20"/>
        </w:rPr>
        <w:t>3.</w:t>
      </w:r>
      <w:r>
        <w:rPr>
          <w:rFonts w:ascii="Arial" w:hAnsi="Arial" w:cs="Arial"/>
          <w:caps/>
          <w:sz w:val="20"/>
        </w:rPr>
        <w:tab/>
      </w:r>
      <w:r>
        <w:rPr>
          <w:rFonts w:ascii="Arial" w:hAnsi="Arial" w:cs="Arial"/>
          <w:caps/>
          <w:sz w:val="20"/>
        </w:rPr>
        <w:tab/>
        <w:t>qualification information</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15-18</w:t>
      </w:r>
    </w:p>
    <w:p w14:paraId="1FF3FEB6" w14:textId="77777777" w:rsidR="00ED01C1" w:rsidRDefault="00ED01C1" w:rsidP="00ED01C1">
      <w:pPr>
        <w:jc w:val="both"/>
        <w:rPr>
          <w:rFonts w:ascii="Arial" w:hAnsi="Arial" w:cs="Arial"/>
          <w:caps/>
          <w:sz w:val="20"/>
        </w:rPr>
      </w:pPr>
    </w:p>
    <w:p w14:paraId="6E7F4223" w14:textId="49BDF000" w:rsidR="00ED01C1" w:rsidRDefault="00ED01C1" w:rsidP="00ED01C1">
      <w:pPr>
        <w:jc w:val="both"/>
        <w:rPr>
          <w:rFonts w:ascii="Arial" w:hAnsi="Arial" w:cs="Arial"/>
          <w:caps/>
          <w:sz w:val="20"/>
        </w:rPr>
      </w:pPr>
      <w:r>
        <w:rPr>
          <w:rFonts w:ascii="Arial" w:hAnsi="Arial" w:cs="Arial"/>
          <w:caps/>
          <w:sz w:val="20"/>
        </w:rPr>
        <w:t>4.</w:t>
      </w:r>
      <w:r>
        <w:rPr>
          <w:rFonts w:ascii="Arial" w:hAnsi="Arial" w:cs="Arial"/>
          <w:caps/>
          <w:sz w:val="20"/>
        </w:rPr>
        <w:tab/>
      </w:r>
      <w:r>
        <w:rPr>
          <w:rFonts w:ascii="Arial" w:hAnsi="Arial" w:cs="Arial"/>
          <w:caps/>
          <w:sz w:val="20"/>
        </w:rPr>
        <w:tab/>
        <w:t>FORM OF TENDER, LETTER OF ACCEPTANCE, notice to</w:t>
      </w:r>
      <w:r>
        <w:rPr>
          <w:rFonts w:ascii="Arial" w:hAnsi="Arial" w:cs="Arial"/>
          <w:caps/>
          <w:sz w:val="20"/>
        </w:rPr>
        <w:tab/>
      </w:r>
      <w:r>
        <w:rPr>
          <w:rFonts w:ascii="Arial" w:hAnsi="Arial" w:cs="Arial"/>
          <w:caps/>
          <w:sz w:val="20"/>
        </w:rPr>
        <w:tab/>
      </w:r>
      <w:r w:rsidR="002953DB">
        <w:rPr>
          <w:rFonts w:ascii="Arial" w:hAnsi="Arial" w:cs="Arial"/>
          <w:caps/>
          <w:sz w:val="20"/>
        </w:rPr>
        <w:tab/>
      </w:r>
      <w:r w:rsidR="00127CB7">
        <w:rPr>
          <w:rFonts w:ascii="Arial" w:hAnsi="Arial" w:cs="Arial"/>
          <w:caps/>
          <w:sz w:val="20"/>
        </w:rPr>
        <w:t xml:space="preserve">              19-22</w:t>
      </w:r>
    </w:p>
    <w:p w14:paraId="2319377F" w14:textId="77777777" w:rsidR="00ED01C1" w:rsidRDefault="00ED01C1" w:rsidP="00ED01C1">
      <w:pPr>
        <w:ind w:left="360"/>
        <w:jc w:val="both"/>
        <w:rPr>
          <w:rFonts w:ascii="Arial" w:hAnsi="Arial" w:cs="Arial"/>
          <w:caps/>
          <w:sz w:val="20"/>
        </w:rPr>
      </w:pPr>
      <w:r>
        <w:rPr>
          <w:rFonts w:ascii="Arial" w:hAnsi="Arial" w:cs="Arial"/>
          <w:caps/>
          <w:sz w:val="20"/>
        </w:rPr>
        <w:tab/>
      </w:r>
      <w:r>
        <w:rPr>
          <w:rFonts w:ascii="Arial" w:hAnsi="Arial" w:cs="Arial"/>
          <w:caps/>
          <w:sz w:val="20"/>
        </w:rPr>
        <w:tab/>
        <w:t xml:space="preserve"> PROCEED WITH THE WORK AND agreement form</w:t>
      </w:r>
    </w:p>
    <w:p w14:paraId="1972C381" w14:textId="77777777" w:rsidR="00ED01C1" w:rsidRDefault="00ED01C1" w:rsidP="00ED01C1">
      <w:pPr>
        <w:ind w:left="360"/>
        <w:jc w:val="both"/>
        <w:rPr>
          <w:rFonts w:ascii="Arial" w:hAnsi="Arial" w:cs="Arial"/>
          <w:caps/>
          <w:sz w:val="20"/>
        </w:rPr>
      </w:pPr>
      <w:r>
        <w:rPr>
          <w:rFonts w:ascii="Arial" w:hAnsi="Arial" w:cs="Arial"/>
          <w:caps/>
          <w:sz w:val="20"/>
        </w:rPr>
        <w:tab/>
      </w:r>
      <w:r>
        <w:rPr>
          <w:rFonts w:ascii="Arial" w:hAnsi="Arial" w:cs="Arial"/>
          <w:caps/>
          <w:sz w:val="20"/>
        </w:rPr>
        <w:tab/>
      </w:r>
      <w:r>
        <w:rPr>
          <w:rFonts w:ascii="Arial" w:hAnsi="Arial" w:cs="Arial"/>
          <w:caps/>
          <w:sz w:val="20"/>
        </w:rPr>
        <w:tab/>
      </w:r>
    </w:p>
    <w:p w14:paraId="62C2E076" w14:textId="6574B7D9" w:rsidR="00ED01C1" w:rsidRDefault="00ED01C1" w:rsidP="00ED01C1">
      <w:pPr>
        <w:jc w:val="both"/>
        <w:rPr>
          <w:rFonts w:ascii="Arial" w:hAnsi="Arial" w:cs="Arial"/>
          <w:caps/>
          <w:sz w:val="20"/>
        </w:rPr>
      </w:pPr>
      <w:r>
        <w:rPr>
          <w:rFonts w:ascii="Arial" w:hAnsi="Arial" w:cs="Arial"/>
          <w:caps/>
          <w:sz w:val="20"/>
        </w:rPr>
        <w:t>5.</w:t>
      </w:r>
      <w:r>
        <w:rPr>
          <w:rFonts w:ascii="Arial" w:hAnsi="Arial" w:cs="Arial"/>
          <w:caps/>
          <w:sz w:val="20"/>
        </w:rPr>
        <w:tab/>
      </w:r>
      <w:r>
        <w:rPr>
          <w:rFonts w:ascii="Arial" w:hAnsi="Arial" w:cs="Arial"/>
          <w:caps/>
          <w:sz w:val="20"/>
        </w:rPr>
        <w:tab/>
        <w:t>Conditions of Contract (CC)</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 </w:t>
      </w:r>
      <w:r w:rsidR="00127CB7">
        <w:rPr>
          <w:rFonts w:ascii="Arial" w:hAnsi="Arial" w:cs="Arial"/>
          <w:caps/>
          <w:sz w:val="20"/>
        </w:rPr>
        <w:t>23-34</w:t>
      </w:r>
    </w:p>
    <w:p w14:paraId="6929FC56" w14:textId="77777777" w:rsidR="00ED01C1" w:rsidRDefault="00ED01C1" w:rsidP="00ED01C1">
      <w:pPr>
        <w:jc w:val="both"/>
        <w:rPr>
          <w:rFonts w:ascii="Arial" w:hAnsi="Arial" w:cs="Arial"/>
          <w:sz w:val="20"/>
        </w:rPr>
      </w:pPr>
    </w:p>
    <w:p w14:paraId="0AC2578C" w14:textId="1EC52DEA" w:rsidR="00ED01C1" w:rsidRDefault="002953DB" w:rsidP="00ED01C1">
      <w:pPr>
        <w:pStyle w:val="Outline"/>
        <w:spacing w:before="0"/>
        <w:jc w:val="both"/>
        <w:rPr>
          <w:rFonts w:ascii="Arial" w:hAnsi="Arial" w:cs="Arial"/>
          <w:kern w:val="0"/>
          <w:sz w:val="20"/>
        </w:rPr>
      </w:pPr>
      <w:r>
        <w:rPr>
          <w:rFonts w:ascii="Arial" w:hAnsi="Arial" w:cs="Arial"/>
          <w:kern w:val="0"/>
          <w:sz w:val="20"/>
        </w:rPr>
        <w:t>6.</w:t>
      </w:r>
      <w:r>
        <w:rPr>
          <w:rFonts w:ascii="Arial" w:hAnsi="Arial" w:cs="Arial"/>
          <w:kern w:val="0"/>
          <w:sz w:val="20"/>
        </w:rPr>
        <w:tab/>
      </w:r>
      <w:r>
        <w:rPr>
          <w:rFonts w:ascii="Arial" w:hAnsi="Arial" w:cs="Arial"/>
          <w:kern w:val="0"/>
          <w:sz w:val="20"/>
        </w:rPr>
        <w:tab/>
        <w:t>CONTRACT DATA</w:t>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sidR="00127CB7">
        <w:rPr>
          <w:rFonts w:ascii="Arial" w:hAnsi="Arial" w:cs="Arial"/>
          <w:kern w:val="0"/>
          <w:sz w:val="20"/>
        </w:rPr>
        <w:t xml:space="preserve">               37-40</w:t>
      </w:r>
    </w:p>
    <w:p w14:paraId="5CA54357" w14:textId="77777777" w:rsidR="00ED01C1" w:rsidRDefault="00ED01C1" w:rsidP="00ED01C1">
      <w:pPr>
        <w:jc w:val="both"/>
        <w:rPr>
          <w:rFonts w:ascii="Arial" w:hAnsi="Arial" w:cs="Arial"/>
          <w:sz w:val="20"/>
        </w:rPr>
      </w:pPr>
    </w:p>
    <w:p w14:paraId="4B154442" w14:textId="06E3B458" w:rsidR="00ED01C1" w:rsidRDefault="002953DB" w:rsidP="00ED01C1">
      <w:pPr>
        <w:jc w:val="both"/>
        <w:rPr>
          <w:rFonts w:ascii="Arial" w:hAnsi="Arial" w:cs="Arial"/>
          <w:caps/>
          <w:sz w:val="20"/>
        </w:rPr>
      </w:pPr>
      <w:r>
        <w:rPr>
          <w:rFonts w:ascii="Arial" w:hAnsi="Arial" w:cs="Arial"/>
          <w:caps/>
          <w:sz w:val="20"/>
        </w:rPr>
        <w:t>7</w:t>
      </w:r>
      <w:r>
        <w:rPr>
          <w:rFonts w:ascii="Arial" w:hAnsi="Arial" w:cs="Arial"/>
          <w:caps/>
          <w:sz w:val="20"/>
        </w:rPr>
        <w:tab/>
      </w:r>
      <w:r>
        <w:rPr>
          <w:rFonts w:ascii="Arial" w:hAnsi="Arial" w:cs="Arial"/>
          <w:caps/>
          <w:sz w:val="20"/>
        </w:rPr>
        <w:tab/>
        <w:t>Specifications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36-40</w:t>
      </w:r>
    </w:p>
    <w:p w14:paraId="09E88826" w14:textId="77777777" w:rsidR="00ED01C1" w:rsidRDefault="00ED01C1" w:rsidP="00ED01C1">
      <w:pPr>
        <w:jc w:val="both"/>
        <w:rPr>
          <w:rFonts w:ascii="Arial" w:hAnsi="Arial" w:cs="Arial"/>
          <w:caps/>
          <w:sz w:val="20"/>
        </w:rPr>
      </w:pPr>
    </w:p>
    <w:p w14:paraId="38BBCA0F" w14:textId="58AD843C" w:rsidR="00ED01C1" w:rsidRDefault="002953DB" w:rsidP="00ED01C1">
      <w:pPr>
        <w:jc w:val="both"/>
        <w:rPr>
          <w:rFonts w:ascii="Arial" w:hAnsi="Arial" w:cs="Arial"/>
          <w:caps/>
          <w:sz w:val="20"/>
        </w:rPr>
      </w:pPr>
      <w:r>
        <w:rPr>
          <w:rFonts w:ascii="Arial" w:hAnsi="Arial" w:cs="Arial"/>
          <w:caps/>
          <w:sz w:val="20"/>
        </w:rPr>
        <w:t>8</w:t>
      </w:r>
      <w:r>
        <w:rPr>
          <w:rFonts w:ascii="Arial" w:hAnsi="Arial" w:cs="Arial"/>
          <w:caps/>
          <w:sz w:val="20"/>
        </w:rPr>
        <w:tab/>
      </w:r>
      <w:r>
        <w:rPr>
          <w:rFonts w:ascii="Arial" w:hAnsi="Arial" w:cs="Arial"/>
          <w:caps/>
          <w:sz w:val="20"/>
        </w:rPr>
        <w:tab/>
        <w:t>Drawings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093379">
        <w:rPr>
          <w:rFonts w:ascii="Arial" w:hAnsi="Arial" w:cs="Arial"/>
          <w:caps/>
          <w:sz w:val="20"/>
        </w:rPr>
        <w:t xml:space="preserve">                   41</w:t>
      </w:r>
    </w:p>
    <w:p w14:paraId="17437A64" w14:textId="77777777" w:rsidR="00ED01C1" w:rsidRDefault="00ED01C1" w:rsidP="00ED01C1">
      <w:pPr>
        <w:jc w:val="both"/>
        <w:rPr>
          <w:rFonts w:ascii="Arial" w:hAnsi="Arial" w:cs="Arial"/>
          <w:caps/>
          <w:sz w:val="20"/>
        </w:rPr>
      </w:pPr>
    </w:p>
    <w:p w14:paraId="12BB191C" w14:textId="19A1EC15" w:rsidR="00ED01C1" w:rsidRDefault="00ED01C1" w:rsidP="00ED01C1">
      <w:pPr>
        <w:jc w:val="both"/>
        <w:rPr>
          <w:rFonts w:ascii="Arial" w:hAnsi="Arial" w:cs="Arial"/>
          <w:caps/>
          <w:sz w:val="20"/>
        </w:rPr>
      </w:pPr>
      <w:r>
        <w:rPr>
          <w:rFonts w:ascii="Arial" w:hAnsi="Arial" w:cs="Arial"/>
          <w:caps/>
          <w:sz w:val="20"/>
        </w:rPr>
        <w:t>9.</w:t>
      </w:r>
      <w:r>
        <w:rPr>
          <w:rFonts w:ascii="Arial" w:hAnsi="Arial" w:cs="Arial"/>
          <w:caps/>
          <w:sz w:val="20"/>
        </w:rPr>
        <w:tab/>
      </w:r>
      <w:r>
        <w:rPr>
          <w:rFonts w:ascii="Arial" w:hAnsi="Arial" w:cs="Arial"/>
          <w:caps/>
          <w:sz w:val="20"/>
        </w:rPr>
        <w:tab/>
        <w:t>Bill of Quantities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  42</w:t>
      </w:r>
    </w:p>
    <w:p w14:paraId="2EBF054A" w14:textId="77777777" w:rsidR="00ED01C1" w:rsidRDefault="00ED01C1" w:rsidP="00ED01C1">
      <w:pPr>
        <w:jc w:val="both"/>
        <w:rPr>
          <w:rFonts w:ascii="Arial" w:hAnsi="Arial" w:cs="Arial"/>
          <w:caps/>
          <w:sz w:val="20"/>
        </w:rPr>
      </w:pPr>
    </w:p>
    <w:p w14:paraId="713AB19C" w14:textId="5B0C2938" w:rsidR="00ED01C1" w:rsidRDefault="00ED01C1" w:rsidP="00ED01C1">
      <w:pPr>
        <w:jc w:val="both"/>
        <w:rPr>
          <w:rFonts w:ascii="Arial" w:hAnsi="Arial" w:cs="Arial"/>
          <w:caps/>
          <w:sz w:val="20"/>
        </w:rPr>
      </w:pPr>
      <w:r>
        <w:rPr>
          <w:rFonts w:ascii="Arial" w:hAnsi="Arial" w:cs="Arial"/>
          <w:caps/>
          <w:sz w:val="20"/>
        </w:rPr>
        <w:t>10.</w:t>
      </w:r>
      <w:r>
        <w:rPr>
          <w:rFonts w:ascii="Arial" w:hAnsi="Arial" w:cs="Arial"/>
          <w:caps/>
          <w:sz w:val="20"/>
        </w:rPr>
        <w:tab/>
      </w:r>
      <w:r>
        <w:rPr>
          <w:rFonts w:ascii="Arial" w:hAnsi="Arial" w:cs="Arial"/>
          <w:caps/>
          <w:sz w:val="20"/>
        </w:rPr>
        <w:tab/>
        <w:t>FormAT OF BANK GUARANTEE FOR SECURITY DEPOSIT</w:t>
      </w:r>
      <w:r>
        <w:rPr>
          <w:rFonts w:ascii="Arial" w:hAnsi="Arial" w:cs="Arial"/>
          <w:caps/>
          <w:sz w:val="20"/>
        </w:rPr>
        <w:tab/>
      </w:r>
      <w:r>
        <w:rPr>
          <w:rFonts w:ascii="Arial" w:hAnsi="Arial" w:cs="Arial"/>
          <w:caps/>
          <w:sz w:val="20"/>
        </w:rPr>
        <w:tab/>
      </w:r>
      <w:r w:rsidR="002953DB">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43 </w:t>
      </w:r>
    </w:p>
    <w:p w14:paraId="73BCA3AE" w14:textId="77777777" w:rsidR="00ED01C1" w:rsidRDefault="00ED01C1" w:rsidP="00ED01C1">
      <w:pPr>
        <w:jc w:val="both"/>
        <w:rPr>
          <w:caps/>
          <w:sz w:val="20"/>
        </w:rPr>
      </w:pPr>
    </w:p>
    <w:p w14:paraId="26E04DB6" w14:textId="77777777" w:rsidR="00ED01C1" w:rsidRDefault="00ED01C1" w:rsidP="00ED01C1">
      <w:pPr>
        <w:pStyle w:val="Outline"/>
        <w:spacing w:before="0"/>
        <w:rPr>
          <w:b/>
          <w:caps/>
          <w:kern w:val="0"/>
          <w:sz w:val="20"/>
        </w:rPr>
      </w:pPr>
    </w:p>
    <w:p w14:paraId="06121091" w14:textId="77777777" w:rsidR="00ED01C1" w:rsidRDefault="00ED01C1" w:rsidP="00ED01C1">
      <w:pPr>
        <w:pStyle w:val="Outline"/>
        <w:spacing w:before="0"/>
        <w:rPr>
          <w:b/>
          <w:kern w:val="0"/>
          <w:sz w:val="20"/>
        </w:rPr>
      </w:pPr>
    </w:p>
    <w:p w14:paraId="7E124F28" w14:textId="77777777" w:rsidR="00ED01C1" w:rsidRDefault="00ED01C1" w:rsidP="00ED01C1">
      <w:pPr>
        <w:pStyle w:val="Outline"/>
        <w:spacing w:before="0"/>
        <w:rPr>
          <w:b/>
          <w:kern w:val="0"/>
          <w:sz w:val="20"/>
        </w:rPr>
      </w:pPr>
    </w:p>
    <w:p w14:paraId="1F73B27C" w14:textId="77777777" w:rsidR="00ED01C1" w:rsidRDefault="00ED01C1" w:rsidP="00ED01C1">
      <w:pPr>
        <w:pStyle w:val="Outline"/>
        <w:spacing w:before="0"/>
        <w:rPr>
          <w:b/>
          <w:kern w:val="0"/>
          <w:sz w:val="20"/>
        </w:rPr>
      </w:pPr>
    </w:p>
    <w:p w14:paraId="349309C0" w14:textId="77777777" w:rsidR="00ED01C1" w:rsidRDefault="00ED01C1" w:rsidP="00ED01C1">
      <w:pPr>
        <w:pStyle w:val="Outline"/>
        <w:spacing w:before="0"/>
        <w:rPr>
          <w:b/>
          <w:kern w:val="0"/>
          <w:sz w:val="20"/>
        </w:rPr>
      </w:pPr>
    </w:p>
    <w:p w14:paraId="07E9E844" w14:textId="77777777" w:rsidR="00ED01C1" w:rsidRDefault="00ED01C1" w:rsidP="00ED01C1">
      <w:pPr>
        <w:pStyle w:val="Outline"/>
        <w:spacing w:before="0"/>
        <w:rPr>
          <w:b/>
          <w:kern w:val="0"/>
          <w:sz w:val="20"/>
        </w:rPr>
      </w:pPr>
    </w:p>
    <w:p w14:paraId="33802031" w14:textId="77777777" w:rsidR="00ED01C1" w:rsidRDefault="00ED01C1" w:rsidP="00ED01C1">
      <w:pPr>
        <w:pStyle w:val="Outline"/>
        <w:spacing w:before="0"/>
        <w:rPr>
          <w:b/>
          <w:kern w:val="0"/>
          <w:sz w:val="20"/>
        </w:rPr>
      </w:pPr>
    </w:p>
    <w:p w14:paraId="555FC713" w14:textId="77777777" w:rsidR="00ED01C1" w:rsidRDefault="00ED01C1" w:rsidP="00ED01C1">
      <w:pPr>
        <w:pStyle w:val="Outline"/>
        <w:spacing w:before="0"/>
        <w:rPr>
          <w:b/>
          <w:kern w:val="0"/>
          <w:sz w:val="20"/>
        </w:rPr>
      </w:pPr>
    </w:p>
    <w:p w14:paraId="5665047C" w14:textId="77777777" w:rsidR="00ED01C1" w:rsidRDefault="00ED01C1" w:rsidP="00ED01C1">
      <w:pPr>
        <w:pStyle w:val="Outline"/>
        <w:spacing w:before="0"/>
        <w:rPr>
          <w:b/>
          <w:kern w:val="0"/>
          <w:sz w:val="20"/>
        </w:rPr>
      </w:pPr>
    </w:p>
    <w:p w14:paraId="7C69E80D" w14:textId="77777777" w:rsidR="00ED01C1" w:rsidRDefault="00ED01C1" w:rsidP="00ED01C1">
      <w:pPr>
        <w:pStyle w:val="Outline"/>
        <w:spacing w:before="0"/>
        <w:rPr>
          <w:b/>
          <w:kern w:val="0"/>
          <w:sz w:val="20"/>
        </w:rPr>
      </w:pPr>
    </w:p>
    <w:p w14:paraId="05F84738" w14:textId="77777777" w:rsidR="00ED01C1" w:rsidRDefault="00ED01C1" w:rsidP="00ED01C1">
      <w:pPr>
        <w:pStyle w:val="Outline"/>
        <w:spacing w:before="0"/>
        <w:rPr>
          <w:b/>
          <w:kern w:val="0"/>
          <w:sz w:val="20"/>
        </w:rPr>
      </w:pPr>
    </w:p>
    <w:p w14:paraId="20D0D2A3" w14:textId="77777777" w:rsidR="00ED01C1" w:rsidRDefault="00ED01C1" w:rsidP="00ED01C1">
      <w:pPr>
        <w:pStyle w:val="Outline"/>
        <w:spacing w:before="0"/>
        <w:rPr>
          <w:b/>
          <w:kern w:val="0"/>
          <w:sz w:val="20"/>
        </w:rPr>
      </w:pPr>
    </w:p>
    <w:p w14:paraId="062D7FE6" w14:textId="77777777" w:rsidR="00ED01C1" w:rsidRDefault="00ED01C1" w:rsidP="00ED01C1">
      <w:pPr>
        <w:pStyle w:val="Outline"/>
        <w:spacing w:before="0"/>
        <w:rPr>
          <w:b/>
          <w:kern w:val="0"/>
          <w:sz w:val="20"/>
        </w:rPr>
      </w:pPr>
    </w:p>
    <w:p w14:paraId="1A905560" w14:textId="77777777" w:rsidR="00ED01C1" w:rsidRDefault="00ED01C1" w:rsidP="00ED01C1">
      <w:pPr>
        <w:pStyle w:val="Outline"/>
        <w:spacing w:before="0"/>
        <w:rPr>
          <w:b/>
          <w:kern w:val="0"/>
          <w:sz w:val="20"/>
        </w:rPr>
      </w:pPr>
    </w:p>
    <w:p w14:paraId="2E280DE8" w14:textId="77777777" w:rsidR="00ED01C1" w:rsidRDefault="00ED01C1" w:rsidP="00ED01C1">
      <w:pPr>
        <w:pStyle w:val="Outline"/>
        <w:spacing w:before="0"/>
        <w:rPr>
          <w:b/>
          <w:kern w:val="0"/>
          <w:sz w:val="20"/>
        </w:rPr>
      </w:pPr>
    </w:p>
    <w:p w14:paraId="51AA4270" w14:textId="77777777" w:rsidR="00ED01C1" w:rsidRDefault="00ED01C1" w:rsidP="00ED01C1">
      <w:pPr>
        <w:pStyle w:val="Outline"/>
        <w:spacing w:before="0"/>
        <w:rPr>
          <w:b/>
          <w:kern w:val="0"/>
          <w:sz w:val="20"/>
        </w:rPr>
      </w:pPr>
    </w:p>
    <w:p w14:paraId="0BC3B5A2" w14:textId="77777777" w:rsidR="00ED01C1" w:rsidRDefault="00ED01C1" w:rsidP="00ED01C1">
      <w:pPr>
        <w:pStyle w:val="Outline"/>
        <w:spacing w:before="0"/>
        <w:rPr>
          <w:b/>
          <w:kern w:val="0"/>
          <w:sz w:val="20"/>
        </w:rPr>
      </w:pPr>
    </w:p>
    <w:p w14:paraId="6E1BAD63" w14:textId="77777777" w:rsidR="00ED01C1" w:rsidRDefault="00ED01C1" w:rsidP="00ED01C1">
      <w:pPr>
        <w:pStyle w:val="Outline"/>
        <w:spacing w:before="0"/>
        <w:rPr>
          <w:b/>
          <w:kern w:val="0"/>
          <w:sz w:val="20"/>
        </w:rPr>
      </w:pPr>
    </w:p>
    <w:p w14:paraId="36D7AF3E" w14:textId="77777777" w:rsidR="00ED01C1" w:rsidRDefault="00ED01C1" w:rsidP="00ED01C1">
      <w:pPr>
        <w:pStyle w:val="Outline"/>
        <w:spacing w:before="0"/>
        <w:rPr>
          <w:b/>
          <w:kern w:val="0"/>
          <w:sz w:val="20"/>
        </w:rPr>
      </w:pPr>
    </w:p>
    <w:p w14:paraId="0B6AB62B" w14:textId="0BA71E1E" w:rsidR="005465FE" w:rsidRDefault="005465FE">
      <w:pPr>
        <w:spacing w:after="200" w:line="276" w:lineRule="auto"/>
        <w:rPr>
          <w:b/>
          <w:sz w:val="20"/>
        </w:rPr>
      </w:pPr>
      <w:r>
        <w:rPr>
          <w:b/>
          <w:sz w:val="20"/>
        </w:rPr>
        <w:br w:type="page"/>
      </w:r>
    </w:p>
    <w:p w14:paraId="3E7836E2" w14:textId="77777777" w:rsidR="00EC7A61" w:rsidRPr="00B15D59" w:rsidRDefault="00EC7A61" w:rsidP="00EC7A61">
      <w:pPr>
        <w:pStyle w:val="Heading9"/>
        <w:rPr>
          <w:rFonts w:ascii="Arial" w:hAnsi="Arial" w:cs="Arial"/>
          <w:szCs w:val="24"/>
          <w:u w:val="none"/>
        </w:rPr>
      </w:pPr>
      <w:r w:rsidRPr="00B15D59">
        <w:rPr>
          <w:rFonts w:ascii="Arial" w:hAnsi="Arial" w:cs="Arial"/>
          <w:szCs w:val="24"/>
          <w:u w:val="none"/>
        </w:rPr>
        <w:lastRenderedPageBreak/>
        <w:t>SECTION 1: INVITATION FOR TENDERS (IFT)</w:t>
      </w:r>
    </w:p>
    <w:p w14:paraId="24DE55CB" w14:textId="77777777" w:rsidR="00EC7A61" w:rsidRPr="003F125A" w:rsidRDefault="00EC7A61" w:rsidP="00EC7A61">
      <w:pPr>
        <w:tabs>
          <w:tab w:val="left" w:pos="935"/>
        </w:tabs>
        <w:rPr>
          <w:rFonts w:ascii="Maiandra GD" w:hAnsi="Maiandra GD" w:cs="Tahoma"/>
          <w:b/>
          <w:sz w:val="4"/>
        </w:rPr>
      </w:pPr>
    </w:p>
    <w:p w14:paraId="008E107C" w14:textId="77777777" w:rsidR="00E178EA" w:rsidRPr="00242AA4" w:rsidRDefault="00E178EA" w:rsidP="00E178EA">
      <w:pPr>
        <w:tabs>
          <w:tab w:val="right" w:pos="9360"/>
        </w:tabs>
        <w:suppressAutoHyphens/>
        <w:rPr>
          <w:sz w:val="2"/>
          <w:szCs w:val="2"/>
        </w:rPr>
      </w:pPr>
    </w:p>
    <w:p w14:paraId="09787B1C" w14:textId="77777777" w:rsidR="00B715D0" w:rsidRPr="00B715D0" w:rsidRDefault="00B715D0" w:rsidP="00B715D0">
      <w:pPr>
        <w:overflowPunct w:val="0"/>
        <w:autoSpaceDE w:val="0"/>
        <w:autoSpaceDN w:val="0"/>
        <w:adjustRightInd w:val="0"/>
        <w:spacing w:line="264" w:lineRule="auto"/>
        <w:ind w:right="-295"/>
        <w:jc w:val="center"/>
        <w:textAlignment w:val="baseline"/>
        <w:outlineLvl w:val="0"/>
        <w:rPr>
          <w:rFonts w:ascii="Calibri Light" w:hAnsi="Calibri Light" w:cs="Calibri Light"/>
          <w:b/>
          <w:sz w:val="40"/>
          <w:szCs w:val="40"/>
          <w:lang w:val="en-GB"/>
        </w:rPr>
      </w:pPr>
      <w:r w:rsidRPr="00B715D0">
        <w:rPr>
          <w:rFonts w:ascii="Calibri Light" w:hAnsi="Calibri Light" w:cs="Calibri Light"/>
          <w:noProof/>
          <w:sz w:val="20"/>
          <w:lang w:val="en-IN" w:eastAsia="en-IN"/>
        </w:rPr>
        <w:drawing>
          <wp:inline distT="0" distB="0" distL="0" distR="0" wp14:anchorId="351FDB3D" wp14:editId="222A958B">
            <wp:extent cx="1104678" cy="597267"/>
            <wp:effectExtent l="0" t="0" r="0" b="0"/>
            <wp:docPr id="1" name="Picture 1"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B715D0">
        <w:rPr>
          <w:rFonts w:ascii="Calibri Light" w:hAnsi="Calibri Light" w:cs="Calibri Light"/>
          <w:b/>
          <w:sz w:val="40"/>
          <w:szCs w:val="40"/>
          <w:lang w:val="en-GB"/>
        </w:rPr>
        <w:t xml:space="preserve">  </w:t>
      </w:r>
    </w:p>
    <w:p w14:paraId="6E178968" w14:textId="77777777" w:rsidR="00B715D0" w:rsidRPr="00B715D0" w:rsidRDefault="00B715D0" w:rsidP="00B715D0">
      <w:pPr>
        <w:overflowPunct w:val="0"/>
        <w:autoSpaceDE w:val="0"/>
        <w:autoSpaceDN w:val="0"/>
        <w:adjustRightInd w:val="0"/>
        <w:spacing w:line="264" w:lineRule="auto"/>
        <w:ind w:right="-295"/>
        <w:jc w:val="center"/>
        <w:textAlignment w:val="baseline"/>
        <w:outlineLvl w:val="0"/>
        <w:rPr>
          <w:rFonts w:ascii="Calibri" w:hAnsi="Calibri" w:cs="Calibri"/>
          <w:b/>
          <w:sz w:val="40"/>
          <w:szCs w:val="40"/>
          <w:lang w:val="en-GB"/>
        </w:rPr>
      </w:pPr>
      <w:r w:rsidRPr="00B715D0">
        <w:rPr>
          <w:rFonts w:ascii="Calibri" w:hAnsi="Calibri" w:cs="Calibri"/>
          <w:b/>
          <w:sz w:val="40"/>
          <w:szCs w:val="40"/>
          <w:lang w:val="en-GB"/>
        </w:rPr>
        <w:t xml:space="preserve">Bangalore West City Corporation </w:t>
      </w:r>
    </w:p>
    <w:p w14:paraId="17FF4961" w14:textId="77777777" w:rsidR="00B715D0" w:rsidRPr="00B715D0" w:rsidRDefault="00B715D0" w:rsidP="00B715D0">
      <w:pPr>
        <w:pBdr>
          <w:bottom w:val="single" w:sz="4" w:space="1" w:color="auto"/>
        </w:pBdr>
        <w:overflowPunct w:val="0"/>
        <w:autoSpaceDE w:val="0"/>
        <w:autoSpaceDN w:val="0"/>
        <w:adjustRightInd w:val="0"/>
        <w:spacing w:line="264" w:lineRule="auto"/>
        <w:jc w:val="center"/>
        <w:textAlignment w:val="baseline"/>
        <w:outlineLvl w:val="0"/>
        <w:rPr>
          <w:rFonts w:ascii="Calibri" w:hAnsi="Calibri" w:cs="Calibri"/>
          <w:bCs/>
          <w:color w:val="000000"/>
          <w:sz w:val="28"/>
          <w:szCs w:val="28"/>
          <w:lang w:val="en-GB"/>
        </w:rPr>
      </w:pPr>
      <w:r w:rsidRPr="00B715D0">
        <w:rPr>
          <w:rFonts w:ascii="Calibri" w:hAnsi="Calibri" w:cs="Calibri"/>
          <w:bCs/>
          <w:color w:val="000000"/>
          <w:sz w:val="28"/>
          <w:szCs w:val="28"/>
          <w:lang w:val="en-GB"/>
        </w:rPr>
        <w:t xml:space="preserve">Office of the Executive Engineer, Malleshwaram Division, Zone-2, 2nd cross, </w:t>
      </w:r>
      <w:proofErr w:type="spellStart"/>
      <w:r w:rsidRPr="00B715D0">
        <w:rPr>
          <w:rFonts w:ascii="Calibri" w:hAnsi="Calibri" w:cs="Calibri"/>
          <w:bCs/>
          <w:color w:val="000000"/>
          <w:sz w:val="28"/>
          <w:szCs w:val="28"/>
          <w:lang w:val="en-GB"/>
        </w:rPr>
        <w:t>Jaladarshini</w:t>
      </w:r>
      <w:proofErr w:type="spellEnd"/>
      <w:r w:rsidRPr="00B715D0">
        <w:rPr>
          <w:rFonts w:ascii="Calibri" w:hAnsi="Calibri" w:cs="Calibri"/>
          <w:bCs/>
          <w:color w:val="000000"/>
          <w:sz w:val="28"/>
          <w:szCs w:val="28"/>
          <w:lang w:val="en-GB"/>
        </w:rPr>
        <w:t xml:space="preserve"> Layout, MSR Nagar, </w:t>
      </w:r>
      <w:proofErr w:type="spellStart"/>
      <w:r w:rsidRPr="00B715D0">
        <w:rPr>
          <w:rFonts w:ascii="Calibri" w:hAnsi="Calibri" w:cs="Calibri"/>
          <w:bCs/>
          <w:color w:val="000000"/>
          <w:sz w:val="28"/>
          <w:szCs w:val="28"/>
          <w:lang w:val="en-GB"/>
        </w:rPr>
        <w:t>Mathikere</w:t>
      </w:r>
      <w:proofErr w:type="spellEnd"/>
      <w:r w:rsidRPr="00B715D0">
        <w:rPr>
          <w:rFonts w:ascii="Calibri" w:hAnsi="Calibri" w:cs="Calibri"/>
          <w:bCs/>
          <w:color w:val="000000"/>
          <w:sz w:val="28"/>
          <w:szCs w:val="28"/>
          <w:lang w:val="en-GB"/>
        </w:rPr>
        <w:t>, Bangalore-560 054,  Ph: 080-22975610</w:t>
      </w:r>
    </w:p>
    <w:p w14:paraId="37AEC59C" w14:textId="77777777" w:rsidR="00B715D0" w:rsidRPr="00B715D0" w:rsidRDefault="00B715D0" w:rsidP="00B715D0">
      <w:pPr>
        <w:pBdr>
          <w:bottom w:val="single" w:sz="4" w:space="1" w:color="auto"/>
        </w:pBdr>
        <w:overflowPunct w:val="0"/>
        <w:autoSpaceDE w:val="0"/>
        <w:autoSpaceDN w:val="0"/>
        <w:adjustRightInd w:val="0"/>
        <w:spacing w:line="264" w:lineRule="auto"/>
        <w:jc w:val="center"/>
        <w:textAlignment w:val="baseline"/>
        <w:outlineLvl w:val="0"/>
        <w:rPr>
          <w:rFonts w:ascii="Garamond" w:hAnsi="Garamond" w:cs="Arial"/>
          <w:bCs/>
          <w:color w:val="000000"/>
          <w:sz w:val="10"/>
          <w:szCs w:val="10"/>
          <w:lang w:val="en-GB"/>
        </w:rPr>
      </w:pPr>
    </w:p>
    <w:p w14:paraId="46DFD46D" w14:textId="77777777" w:rsidR="00B715D0" w:rsidRPr="00B715D0" w:rsidRDefault="00B715D0" w:rsidP="00B715D0">
      <w:pPr>
        <w:overflowPunct w:val="0"/>
        <w:autoSpaceDE w:val="0"/>
        <w:autoSpaceDN w:val="0"/>
        <w:adjustRightInd w:val="0"/>
        <w:spacing w:line="264" w:lineRule="auto"/>
        <w:jc w:val="both"/>
        <w:textAlignment w:val="baseline"/>
        <w:outlineLvl w:val="0"/>
        <w:rPr>
          <w:rFonts w:ascii="Calibri" w:hAnsi="Calibri" w:cs="Calibri"/>
          <w:bCs/>
          <w:color w:val="000000"/>
          <w:szCs w:val="24"/>
          <w:lang w:val="en-GB"/>
        </w:rPr>
      </w:pPr>
      <w:proofErr w:type="spellStart"/>
      <w:proofErr w:type="gramStart"/>
      <w:r w:rsidRPr="00B715D0">
        <w:rPr>
          <w:rFonts w:ascii="Calibri" w:hAnsi="Calibri" w:cs="Calibri"/>
          <w:bCs/>
          <w:color w:val="000000"/>
          <w:szCs w:val="24"/>
          <w:lang w:val="en-GB"/>
        </w:rPr>
        <w:t>No:BWCC</w:t>
      </w:r>
      <w:proofErr w:type="spellEnd"/>
      <w:proofErr w:type="gramEnd"/>
      <w:r w:rsidRPr="00B715D0">
        <w:rPr>
          <w:rFonts w:ascii="Calibri" w:hAnsi="Calibri" w:cs="Calibri"/>
          <w:bCs/>
          <w:color w:val="000000"/>
          <w:szCs w:val="24"/>
          <w:lang w:val="en-GB"/>
        </w:rPr>
        <w:t>/ EE(MLM)/TN/KPPP /04/2026-27                                                                       Date:29-06-2026</w:t>
      </w:r>
    </w:p>
    <w:p w14:paraId="13E542E0" w14:textId="77777777" w:rsidR="00B715D0" w:rsidRPr="00B715D0" w:rsidRDefault="00B715D0" w:rsidP="00B715D0">
      <w:pPr>
        <w:overflowPunct w:val="0"/>
        <w:autoSpaceDE w:val="0"/>
        <w:autoSpaceDN w:val="0"/>
        <w:adjustRightInd w:val="0"/>
        <w:spacing w:line="264" w:lineRule="auto"/>
        <w:jc w:val="center"/>
        <w:textAlignment w:val="baseline"/>
        <w:outlineLvl w:val="0"/>
        <w:rPr>
          <w:rFonts w:ascii="Calibri Light" w:hAnsi="Calibri Light" w:cs="Calibri Light"/>
          <w:bCs/>
          <w:szCs w:val="24"/>
          <w:u w:val="single"/>
          <w:lang w:val="en-GB"/>
        </w:rPr>
      </w:pPr>
    </w:p>
    <w:p w14:paraId="5D4346B7" w14:textId="77777777" w:rsidR="00B715D0" w:rsidRPr="00B715D0" w:rsidRDefault="00B715D0" w:rsidP="00B715D0">
      <w:pPr>
        <w:overflowPunct w:val="0"/>
        <w:autoSpaceDE w:val="0"/>
        <w:autoSpaceDN w:val="0"/>
        <w:adjustRightInd w:val="0"/>
        <w:spacing w:line="264" w:lineRule="auto"/>
        <w:jc w:val="center"/>
        <w:textAlignment w:val="baseline"/>
        <w:outlineLvl w:val="0"/>
        <w:rPr>
          <w:rFonts w:ascii="Garamond" w:hAnsi="Garamond" w:cs="Arial"/>
          <w:b/>
          <w:szCs w:val="24"/>
          <w:u w:val="single"/>
          <w:lang w:val="en-GB"/>
        </w:rPr>
      </w:pPr>
      <w:r w:rsidRPr="00B715D0">
        <w:rPr>
          <w:rFonts w:ascii="Garamond" w:hAnsi="Garamond" w:cs="Arial"/>
          <w:b/>
          <w:szCs w:val="24"/>
          <w:u w:val="single"/>
          <w:lang w:val="en-GB"/>
        </w:rPr>
        <w:t xml:space="preserve"> SHORT TERM TENDER NOTIFICATION</w:t>
      </w:r>
    </w:p>
    <w:p w14:paraId="78FCD549" w14:textId="77777777" w:rsidR="00B715D0" w:rsidRPr="00B715D0" w:rsidRDefault="00B715D0" w:rsidP="00B715D0">
      <w:pPr>
        <w:overflowPunct w:val="0"/>
        <w:autoSpaceDE w:val="0"/>
        <w:autoSpaceDN w:val="0"/>
        <w:adjustRightInd w:val="0"/>
        <w:spacing w:line="264" w:lineRule="auto"/>
        <w:jc w:val="center"/>
        <w:textAlignment w:val="baseline"/>
        <w:rPr>
          <w:rFonts w:ascii="Garamond" w:hAnsi="Garamond" w:cs="Arial"/>
          <w:b/>
          <w:szCs w:val="24"/>
        </w:rPr>
      </w:pPr>
      <w:r w:rsidRPr="00B715D0">
        <w:rPr>
          <w:rFonts w:ascii="Garamond" w:hAnsi="Garamond" w:cs="Arial"/>
          <w:b/>
          <w:szCs w:val="24"/>
        </w:rPr>
        <w:t xml:space="preserve">(Through GOK e–Procurement Portal </w:t>
      </w:r>
      <w:r w:rsidRPr="00B715D0">
        <w:rPr>
          <w:rFonts w:ascii="Garamond" w:hAnsi="Garamond" w:cs="Arial"/>
          <w:b/>
          <w:szCs w:val="24"/>
        </w:rPr>
        <w:fldChar w:fldCharType="begin"/>
      </w:r>
      <w:r w:rsidRPr="00B715D0">
        <w:rPr>
          <w:rFonts w:ascii="Garamond" w:hAnsi="Garamond" w:cs="Arial"/>
          <w:b/>
          <w:szCs w:val="24"/>
        </w:rPr>
        <w:instrText xml:space="preserve">"http://eproc.karnataka.gov.in" </w:instrText>
      </w:r>
      <w:r w:rsidRPr="00B715D0">
        <w:rPr>
          <w:rFonts w:ascii="Garamond" w:hAnsi="Garamond" w:cs="Arial"/>
          <w:b/>
          <w:szCs w:val="24"/>
        </w:rPr>
        <w:fldChar w:fldCharType="separate"/>
      </w:r>
      <w:r w:rsidRPr="00B715D0">
        <w:rPr>
          <w:rFonts w:ascii="Garamond" w:hAnsi="Garamond" w:cs="Arial"/>
          <w:b/>
          <w:szCs w:val="24"/>
        </w:rPr>
        <w:t>http://eproc.karnataka.gov.in</w:t>
      </w:r>
      <w:r w:rsidRPr="00B715D0">
        <w:rPr>
          <w:rFonts w:ascii="Garamond" w:hAnsi="Garamond" w:cs="Arial"/>
          <w:b/>
          <w:szCs w:val="24"/>
        </w:rPr>
        <w:fldChar w:fldCharType="end"/>
      </w:r>
      <w:r w:rsidRPr="00B715D0">
        <w:rPr>
          <w:rFonts w:ascii="Garamond" w:hAnsi="Garamond" w:cs="Arial"/>
          <w:b/>
          <w:szCs w:val="24"/>
        </w:rPr>
        <w:t>Only)</w:t>
      </w:r>
    </w:p>
    <w:p w14:paraId="168F468F" w14:textId="77777777" w:rsidR="00B715D0" w:rsidRPr="00B715D0" w:rsidRDefault="00B715D0" w:rsidP="00B715D0">
      <w:pPr>
        <w:overflowPunct w:val="0"/>
        <w:autoSpaceDE w:val="0"/>
        <w:autoSpaceDN w:val="0"/>
        <w:adjustRightInd w:val="0"/>
        <w:spacing w:line="264" w:lineRule="auto"/>
        <w:jc w:val="center"/>
        <w:textAlignment w:val="baseline"/>
        <w:rPr>
          <w:rFonts w:ascii="Garamond" w:hAnsi="Garamond" w:cs="Arial"/>
          <w:b/>
          <w:szCs w:val="24"/>
        </w:rPr>
      </w:pPr>
      <w:r w:rsidRPr="00B715D0">
        <w:rPr>
          <w:rFonts w:ascii="Garamond" w:hAnsi="Garamond" w:cs="Arial"/>
          <w:b/>
          <w:szCs w:val="24"/>
        </w:rPr>
        <w:t>(TWO COVER)</w:t>
      </w:r>
    </w:p>
    <w:p w14:paraId="1192AB4D" w14:textId="77777777" w:rsidR="00B715D0" w:rsidRPr="00B715D0" w:rsidRDefault="00B715D0" w:rsidP="00B715D0">
      <w:pPr>
        <w:overflowPunct w:val="0"/>
        <w:autoSpaceDE w:val="0"/>
        <w:autoSpaceDN w:val="0"/>
        <w:adjustRightInd w:val="0"/>
        <w:spacing w:line="264" w:lineRule="auto"/>
        <w:jc w:val="center"/>
        <w:textAlignment w:val="baseline"/>
        <w:rPr>
          <w:rFonts w:ascii="Garamond" w:hAnsi="Garamond" w:cs="Arial"/>
          <w:b/>
          <w:szCs w:val="24"/>
        </w:rPr>
      </w:pPr>
    </w:p>
    <w:p w14:paraId="42C26A29" w14:textId="77777777" w:rsidR="00B715D0" w:rsidRPr="00B715D0" w:rsidRDefault="00B715D0" w:rsidP="00B715D0">
      <w:pPr>
        <w:overflowPunct w:val="0"/>
        <w:autoSpaceDE w:val="0"/>
        <w:autoSpaceDN w:val="0"/>
        <w:adjustRightInd w:val="0"/>
        <w:spacing w:line="276" w:lineRule="auto"/>
        <w:ind w:firstLine="720"/>
        <w:jc w:val="both"/>
        <w:textAlignment w:val="baseline"/>
        <w:rPr>
          <w:rFonts w:ascii="Calibri" w:hAnsi="Calibri" w:cs="Calibri"/>
          <w:sz w:val="22"/>
          <w:szCs w:val="22"/>
        </w:rPr>
      </w:pPr>
      <w:r w:rsidRPr="00B715D0">
        <w:rPr>
          <w:rFonts w:ascii="Calibri" w:hAnsi="Calibri" w:cs="Calibri"/>
          <w:sz w:val="22"/>
          <w:szCs w:val="22"/>
        </w:rPr>
        <w:t xml:space="preserve">Tender for the following work on item rate basis are invited as Standard Bid Documents </w:t>
      </w:r>
      <w:r w:rsidRPr="00B715D0">
        <w:rPr>
          <w:rFonts w:ascii="Calibri" w:hAnsi="Calibri" w:cs="Calibri"/>
          <w:b/>
          <w:bCs/>
          <w:color w:val="227ACB"/>
          <w:sz w:val="22"/>
          <w:szCs w:val="22"/>
        </w:rPr>
        <w:t>KW-4</w:t>
      </w:r>
      <w:r w:rsidRPr="00B715D0">
        <w:rPr>
          <w:rFonts w:ascii="Calibri" w:hAnsi="Calibri" w:cs="Calibri"/>
          <w:sz w:val="22"/>
          <w:szCs w:val="22"/>
        </w:rPr>
        <w:t xml:space="preserve"> by the Executive Engineer Malleshwaram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14:paraId="376F81C9" w14:textId="77777777" w:rsidR="00B715D0" w:rsidRPr="00B715D0" w:rsidRDefault="00B715D0" w:rsidP="00B715D0">
      <w:pPr>
        <w:overflowPunct w:val="0"/>
        <w:autoSpaceDE w:val="0"/>
        <w:autoSpaceDN w:val="0"/>
        <w:adjustRightInd w:val="0"/>
        <w:spacing w:line="276" w:lineRule="auto"/>
        <w:ind w:firstLine="720"/>
        <w:jc w:val="both"/>
        <w:textAlignment w:val="baseline"/>
        <w:rPr>
          <w:rFonts w:ascii="Calibri" w:hAnsi="Calibri" w:cs="Calibri"/>
          <w:sz w:val="22"/>
          <w:szCs w:val="22"/>
        </w:rPr>
      </w:pPr>
      <w:r w:rsidRPr="00B715D0">
        <w:rPr>
          <w:rFonts w:ascii="Calibri" w:hAnsi="Calibri" w:cs="Calibri"/>
          <w:sz w:val="22"/>
          <w:szCs w:val="22"/>
        </w:rPr>
        <w:t xml:space="preserve">The Tender Document can be downloaded from the GOK e-Procurement Website </w:t>
      </w:r>
      <w:r w:rsidRPr="00B715D0">
        <w:rPr>
          <w:rFonts w:ascii="Calibri" w:hAnsi="Calibri" w:cs="Calibri"/>
          <w:b/>
          <w:color w:val="227ACB"/>
          <w:sz w:val="22"/>
          <w:szCs w:val="22"/>
          <w:u w:val="single"/>
        </w:rPr>
        <w:t>(</w:t>
      </w:r>
      <w:r w:rsidRPr="00B715D0">
        <w:rPr>
          <w:rFonts w:ascii="Calibri" w:hAnsi="Calibri" w:cs="Calibri"/>
          <w:b/>
          <w:color w:val="227ACB"/>
          <w:sz w:val="22"/>
          <w:szCs w:val="22"/>
          <w:u w:val="single"/>
          <w:lang w:val="en-GB"/>
        </w:rPr>
        <w:t>https://kppp.karnataka.gov.in</w:t>
      </w:r>
      <w:r w:rsidRPr="00B715D0">
        <w:rPr>
          <w:rFonts w:ascii="Calibri" w:hAnsi="Calibri" w:cs="Calibri"/>
          <w:b/>
          <w:color w:val="227ACB"/>
          <w:sz w:val="22"/>
          <w:szCs w:val="22"/>
          <w:u w:val="single"/>
        </w:rPr>
        <w:t>)</w:t>
      </w:r>
      <w:r w:rsidRPr="00B715D0">
        <w:rPr>
          <w:rFonts w:ascii="Calibri" w:hAnsi="Calibri" w:cs="Calibr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B715D0" w:rsidRPr="00B715D0" w14:paraId="6BE584F0" w14:textId="77777777" w:rsidTr="00C64BE7">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D2BC28" w14:textId="77777777" w:rsidR="00B715D0" w:rsidRPr="00B715D0" w:rsidRDefault="00B715D0" w:rsidP="00B715D0">
            <w:pPr>
              <w:jc w:val="center"/>
              <w:rPr>
                <w:rFonts w:ascii="Cambria" w:hAnsi="Cambria" w:cs="Calibri"/>
                <w:b/>
                <w:bCs/>
                <w:color w:val="000000"/>
                <w:sz w:val="16"/>
                <w:szCs w:val="16"/>
                <w:lang w:bidi="kn-IN"/>
              </w:rPr>
            </w:pPr>
            <w:proofErr w:type="spellStart"/>
            <w:r w:rsidRPr="00B715D0">
              <w:rPr>
                <w:rFonts w:ascii="Cambria" w:hAnsi="Cambria" w:cs="Calibri"/>
                <w:b/>
                <w:bCs/>
                <w:color w:val="000000"/>
                <w:sz w:val="16"/>
                <w:szCs w:val="16"/>
                <w:lang w:bidi="kn-IN"/>
              </w:rPr>
              <w:t>Sl</w:t>
            </w:r>
            <w:proofErr w:type="spellEnd"/>
            <w:r w:rsidRPr="00B715D0">
              <w:rPr>
                <w:rFonts w:ascii="Cambria" w:hAnsi="Cambria" w:cs="Calibri"/>
                <w:b/>
                <w:bCs/>
                <w:color w:val="000000"/>
                <w:sz w:val="16"/>
                <w:szCs w:val="16"/>
                <w:lang w:bidi="kn-IN"/>
              </w:rPr>
              <w:t xml:space="preserve">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6E8936F3"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14:paraId="210E021D"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14:paraId="3173D380"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Estimate cost Tender (Rs in Crores)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14:paraId="43859B7C"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Amount Put to Tender (Rs in Crores)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77AAB08C"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EMD (Rs)</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14:paraId="6A43D628"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14:paraId="477B9A91" w14:textId="77777777" w:rsidR="00B715D0" w:rsidRPr="00B715D0" w:rsidRDefault="00B715D0" w:rsidP="00B715D0">
            <w:pPr>
              <w:jc w:val="center"/>
              <w:rPr>
                <w:rFonts w:ascii="Cambria" w:hAnsi="Cambria" w:cs="Calibri"/>
                <w:b/>
                <w:bCs/>
                <w:color w:val="000000"/>
                <w:sz w:val="16"/>
                <w:szCs w:val="16"/>
                <w:lang w:bidi="kn-IN"/>
              </w:rPr>
            </w:pPr>
            <w:r w:rsidRPr="00B715D0">
              <w:rPr>
                <w:rFonts w:ascii="Cambria" w:hAnsi="Cambria" w:cs="Calibri"/>
                <w:b/>
                <w:bCs/>
                <w:color w:val="000000"/>
                <w:sz w:val="16"/>
                <w:szCs w:val="16"/>
                <w:lang w:bidi="kn-IN"/>
              </w:rPr>
              <w:t>Category</w:t>
            </w:r>
          </w:p>
        </w:tc>
      </w:tr>
      <w:tr w:rsidR="00B715D0" w:rsidRPr="00B715D0" w14:paraId="54434060" w14:textId="77777777" w:rsidTr="00C64BE7">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5F29EA57" w14:textId="77777777" w:rsidR="00B715D0" w:rsidRPr="00B715D0" w:rsidRDefault="00B715D0" w:rsidP="00B715D0">
            <w:pPr>
              <w:jc w:val="center"/>
              <w:rPr>
                <w:rFonts w:ascii="Cambria" w:hAnsi="Cambria" w:cs="Calibri"/>
                <w:b/>
                <w:bCs/>
                <w:color w:val="000000"/>
                <w:sz w:val="20"/>
                <w:lang w:bidi="kn-IN"/>
              </w:rPr>
            </w:pPr>
            <w:r w:rsidRPr="00B715D0">
              <w:rPr>
                <w:rFonts w:ascii="Cambria" w:hAnsi="Cambria" w:cs="Calibri"/>
                <w:b/>
                <w:bCs/>
                <w:color w:val="000000"/>
                <w:sz w:val="2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14:paraId="660FEEE2" w14:textId="77777777" w:rsidR="00B715D0" w:rsidRPr="00B715D0" w:rsidRDefault="00B715D0" w:rsidP="00B715D0">
            <w:pPr>
              <w:jc w:val="center"/>
              <w:rPr>
                <w:rFonts w:ascii="Cambria" w:hAnsi="Cambria" w:cs="Calibri"/>
                <w:b/>
                <w:bCs/>
                <w:color w:val="000000"/>
                <w:sz w:val="20"/>
                <w:lang w:bidi="kn-IN"/>
              </w:rPr>
            </w:pPr>
            <w:r w:rsidRPr="00B715D0">
              <w:rPr>
                <w:rFonts w:ascii="Cambria" w:hAnsi="Cambria" w:cs="Calibri"/>
                <w:b/>
                <w:bCs/>
                <w:color w:val="000000"/>
                <w:sz w:val="2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14:paraId="0C4C47CB" w14:textId="77777777" w:rsidR="00B715D0" w:rsidRPr="00B715D0" w:rsidRDefault="00B715D0" w:rsidP="00B715D0">
            <w:pPr>
              <w:jc w:val="center"/>
              <w:rPr>
                <w:rFonts w:ascii="Cambria" w:hAnsi="Cambria" w:cs="Calibri"/>
                <w:b/>
                <w:bCs/>
                <w:color w:val="000000"/>
                <w:sz w:val="22"/>
                <w:szCs w:val="22"/>
                <w:lang w:bidi="kn-IN"/>
              </w:rPr>
            </w:pPr>
            <w:r w:rsidRPr="00B715D0">
              <w:rPr>
                <w:rFonts w:ascii="Cambria" w:hAnsi="Cambria" w:cs="Calibri"/>
                <w:b/>
                <w:bCs/>
                <w:color w:val="000000"/>
                <w:sz w:val="22"/>
                <w:szCs w:val="22"/>
                <w:lang w:bidi="kn-IN"/>
              </w:rPr>
              <w:t> </w:t>
            </w:r>
            <w:r w:rsidRPr="00B715D0">
              <w:rPr>
                <w:rFonts w:ascii="Bookman Old Style" w:hAnsi="Bookman Old Style" w:cs="Calibri"/>
                <w:b/>
                <w:bCs/>
                <w:color w:val="000000"/>
                <w:szCs w:val="24"/>
                <w:lang w:bidi="kn-IN"/>
              </w:rPr>
              <w:t>Two Cover System</w:t>
            </w:r>
            <w:r w:rsidRPr="00B715D0">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14:paraId="656AFB9A" w14:textId="77777777" w:rsidR="00B715D0" w:rsidRPr="00B715D0" w:rsidRDefault="00B715D0" w:rsidP="00B715D0">
            <w:pPr>
              <w:jc w:val="center"/>
              <w:rPr>
                <w:rFonts w:ascii="Cambria" w:hAnsi="Cambria" w:cs="Calibri"/>
                <w:b/>
                <w:bCs/>
                <w:color w:val="000000"/>
                <w:sz w:val="20"/>
                <w:lang w:bidi="kn-IN"/>
              </w:rPr>
            </w:pPr>
            <w:r w:rsidRPr="00B715D0">
              <w:rPr>
                <w:rFonts w:ascii="Cambria" w:hAnsi="Cambria" w:cs="Calibri"/>
                <w:b/>
                <w:bCs/>
                <w:color w:val="000000"/>
                <w:sz w:val="20"/>
                <w:lang w:bidi="kn-IN"/>
              </w:rPr>
              <w:t> </w:t>
            </w:r>
          </w:p>
        </w:tc>
      </w:tr>
      <w:tr w:rsidR="00B715D0" w:rsidRPr="00B715D0" w14:paraId="49350083" w14:textId="77777777" w:rsidTr="00C64BE7">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3097F43" w14:textId="77777777" w:rsidR="00B715D0" w:rsidRPr="00B715D0" w:rsidRDefault="00B715D0" w:rsidP="00B715D0">
            <w:pPr>
              <w:jc w:val="center"/>
              <w:rPr>
                <w:rFonts w:ascii="Calibri" w:hAnsi="Calibri" w:cs="Calibri"/>
                <w:b/>
                <w:bCs/>
                <w:color w:val="000000"/>
                <w:sz w:val="22"/>
                <w:szCs w:val="22"/>
                <w:lang w:bidi="kn-IN"/>
              </w:rPr>
            </w:pPr>
            <w:r w:rsidRPr="00B715D0">
              <w:rPr>
                <w:rFonts w:ascii="Calibri" w:hAnsi="Calibri" w:cs="Calibr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14:paraId="0E6405C2" w14:textId="77777777" w:rsidR="00B715D0" w:rsidRPr="00B715D0" w:rsidRDefault="00B715D0" w:rsidP="00B715D0">
            <w:pPr>
              <w:jc w:val="center"/>
              <w:rPr>
                <w:rFonts w:ascii="Calibri" w:hAnsi="Calibri" w:cs="Calibri"/>
                <w:color w:val="000000"/>
                <w:sz w:val="22"/>
                <w:szCs w:val="22"/>
                <w:lang w:bidi="kn-IN"/>
              </w:rPr>
            </w:pPr>
            <w:r w:rsidRPr="00B715D0">
              <w:rPr>
                <w:rFonts w:ascii="Calibri" w:hAnsi="Calibri" w:cs="Calibri"/>
                <w:color w:val="000000"/>
                <w:sz w:val="22"/>
                <w:szCs w:val="22"/>
                <w:lang w:bidi="kn-IN"/>
              </w:rPr>
              <w:t>50-Sadashiva nagara</w:t>
            </w:r>
          </w:p>
        </w:tc>
        <w:tc>
          <w:tcPr>
            <w:tcW w:w="2782" w:type="dxa"/>
            <w:tcBorders>
              <w:top w:val="nil"/>
              <w:left w:val="nil"/>
              <w:bottom w:val="single" w:sz="4" w:space="0" w:color="auto"/>
              <w:right w:val="single" w:sz="4" w:space="0" w:color="auto"/>
            </w:tcBorders>
            <w:shd w:val="clear" w:color="000000" w:fill="FFFFFF"/>
            <w:vAlign w:val="center"/>
            <w:hideMark/>
          </w:tcPr>
          <w:p w14:paraId="2E3DA3D7" w14:textId="77777777" w:rsidR="00B715D0" w:rsidRPr="00B715D0" w:rsidRDefault="00B715D0" w:rsidP="00B715D0">
            <w:pPr>
              <w:jc w:val="both"/>
              <w:rPr>
                <w:rFonts w:ascii="Calibri" w:hAnsi="Calibri" w:cs="Calibri"/>
                <w:sz w:val="22"/>
                <w:szCs w:val="22"/>
                <w:lang w:bidi="kn-IN"/>
              </w:rPr>
            </w:pPr>
            <w:r w:rsidRPr="00B715D0">
              <w:rPr>
                <w:sz w:val="20"/>
                <w:lang w:val="en-GB"/>
              </w:rPr>
              <w:t xml:space="preserve">Comprehensive Development to Roads and Drains in </w:t>
            </w:r>
            <w:proofErr w:type="spellStart"/>
            <w:r w:rsidRPr="00B715D0">
              <w:rPr>
                <w:sz w:val="20"/>
                <w:lang w:val="en-GB"/>
              </w:rPr>
              <w:t>Sadashivanagara</w:t>
            </w:r>
            <w:proofErr w:type="spellEnd"/>
            <w:r w:rsidRPr="00B715D0">
              <w:rPr>
                <w:sz w:val="20"/>
                <w:lang w:val="en-GB"/>
              </w:rPr>
              <w:t xml:space="preserve"> </w:t>
            </w:r>
            <w:proofErr w:type="spellStart"/>
            <w:r w:rsidRPr="00B715D0">
              <w:rPr>
                <w:sz w:val="20"/>
                <w:lang w:val="en-GB"/>
              </w:rPr>
              <w:t>Aramanenagara</w:t>
            </w:r>
            <w:proofErr w:type="spellEnd"/>
            <w:r w:rsidRPr="00B715D0">
              <w:rPr>
                <w:sz w:val="20"/>
                <w:lang w:val="en-GB"/>
              </w:rPr>
              <w:t xml:space="preserve"> K N Extn </w:t>
            </w:r>
            <w:proofErr w:type="spellStart"/>
            <w:r w:rsidRPr="00B715D0">
              <w:rPr>
                <w:sz w:val="20"/>
                <w:lang w:val="en-GB"/>
              </w:rPr>
              <w:t>Mathikere</w:t>
            </w:r>
            <w:proofErr w:type="spellEnd"/>
            <w:r w:rsidRPr="00B715D0">
              <w:rPr>
                <w:sz w:val="20"/>
                <w:lang w:val="en-GB"/>
              </w:rPr>
              <w:t xml:space="preserve"> </w:t>
            </w:r>
            <w:proofErr w:type="spellStart"/>
            <w:r w:rsidRPr="00B715D0">
              <w:rPr>
                <w:sz w:val="20"/>
                <w:lang w:val="en-GB"/>
              </w:rPr>
              <w:t>Subedarpalya</w:t>
            </w:r>
            <w:proofErr w:type="spellEnd"/>
            <w:r w:rsidRPr="00B715D0">
              <w:rPr>
                <w:sz w:val="20"/>
                <w:lang w:val="en-GB"/>
              </w:rPr>
              <w:t xml:space="preserve"> </w:t>
            </w:r>
            <w:proofErr w:type="spellStart"/>
            <w:r w:rsidRPr="00B715D0">
              <w:rPr>
                <w:sz w:val="20"/>
                <w:lang w:val="en-GB"/>
              </w:rPr>
              <w:t>Subramanyanagara</w:t>
            </w:r>
            <w:proofErr w:type="spellEnd"/>
            <w:r w:rsidRPr="00B715D0">
              <w:rPr>
                <w:sz w:val="20"/>
                <w:lang w:val="en-GB"/>
              </w:rPr>
              <w:t xml:space="preserve"> Upper Malleshwaram </w:t>
            </w:r>
            <w:proofErr w:type="spellStart"/>
            <w:r w:rsidRPr="00B715D0">
              <w:rPr>
                <w:sz w:val="20"/>
                <w:lang w:val="en-GB"/>
              </w:rPr>
              <w:t>Gayathrinagara</w:t>
            </w:r>
            <w:proofErr w:type="spellEnd"/>
            <w:r w:rsidRPr="00B715D0">
              <w:rPr>
                <w:sz w:val="20"/>
                <w:lang w:val="en-GB"/>
              </w:rPr>
              <w:t xml:space="preserve"> Rajmahal-nagara </w:t>
            </w:r>
            <w:proofErr w:type="spellStart"/>
            <w:r w:rsidRPr="00B715D0">
              <w:rPr>
                <w:sz w:val="20"/>
                <w:lang w:val="en-GB"/>
              </w:rPr>
              <w:t>Vyalikaval</w:t>
            </w:r>
            <w:proofErr w:type="spellEnd"/>
            <w:r w:rsidRPr="00B715D0">
              <w:rPr>
                <w:sz w:val="20"/>
                <w:lang w:val="en-GB"/>
              </w:rPr>
              <w:t xml:space="preserve"> and surrounding areas of ward 48,49,50,54,53,56,51,52 Malleshwaram Assembly Constituency(Annexure-3, SI No.51to 59)</w:t>
            </w:r>
          </w:p>
        </w:tc>
        <w:tc>
          <w:tcPr>
            <w:tcW w:w="938" w:type="dxa"/>
            <w:tcBorders>
              <w:top w:val="nil"/>
              <w:left w:val="nil"/>
              <w:bottom w:val="single" w:sz="4" w:space="0" w:color="auto"/>
              <w:right w:val="single" w:sz="4" w:space="0" w:color="auto"/>
            </w:tcBorders>
            <w:shd w:val="clear" w:color="000000" w:fill="FFFFFF"/>
            <w:vAlign w:val="center"/>
            <w:hideMark/>
          </w:tcPr>
          <w:p w14:paraId="0DC34A12" w14:textId="77777777" w:rsidR="00B715D0" w:rsidRPr="00B715D0" w:rsidRDefault="00B715D0" w:rsidP="00B715D0">
            <w:pPr>
              <w:jc w:val="center"/>
              <w:rPr>
                <w:rFonts w:ascii="Calibri" w:hAnsi="Calibri" w:cs="Calibri"/>
                <w:color w:val="000000"/>
                <w:sz w:val="22"/>
                <w:szCs w:val="22"/>
                <w:lang w:bidi="kn-IN"/>
              </w:rPr>
            </w:pPr>
            <w:r w:rsidRPr="00B715D0">
              <w:rPr>
                <w:rFonts w:ascii="Calibri" w:hAnsi="Calibri" w:cs="Calibri"/>
                <w:color w:val="000000"/>
                <w:sz w:val="22"/>
                <w:szCs w:val="22"/>
                <w:lang w:bidi="kn-IN"/>
              </w:rPr>
              <w:t>39.00</w:t>
            </w:r>
          </w:p>
        </w:tc>
        <w:tc>
          <w:tcPr>
            <w:tcW w:w="873" w:type="dxa"/>
            <w:tcBorders>
              <w:top w:val="nil"/>
              <w:left w:val="nil"/>
              <w:bottom w:val="single" w:sz="4" w:space="0" w:color="auto"/>
              <w:right w:val="single" w:sz="4" w:space="0" w:color="auto"/>
            </w:tcBorders>
            <w:shd w:val="clear" w:color="000000" w:fill="FFFFFF"/>
            <w:vAlign w:val="center"/>
            <w:hideMark/>
          </w:tcPr>
          <w:p w14:paraId="17FD5BA6" w14:textId="77777777" w:rsidR="00B715D0" w:rsidRPr="00B715D0" w:rsidRDefault="00B715D0" w:rsidP="00B715D0">
            <w:pPr>
              <w:jc w:val="center"/>
              <w:rPr>
                <w:rFonts w:ascii="Calibri" w:hAnsi="Calibri" w:cs="Calibri"/>
                <w:color w:val="000000"/>
                <w:sz w:val="22"/>
                <w:szCs w:val="22"/>
                <w:lang w:bidi="kn-IN"/>
              </w:rPr>
            </w:pPr>
            <w:r w:rsidRPr="00B715D0">
              <w:rPr>
                <w:rFonts w:ascii="Calibri" w:hAnsi="Calibri" w:cs="Calibri"/>
                <w:color w:val="000000"/>
                <w:sz w:val="22"/>
                <w:szCs w:val="22"/>
                <w:lang w:bidi="kn-IN"/>
              </w:rPr>
              <w:t>30.84</w:t>
            </w:r>
          </w:p>
        </w:tc>
        <w:tc>
          <w:tcPr>
            <w:tcW w:w="1077" w:type="dxa"/>
            <w:tcBorders>
              <w:top w:val="nil"/>
              <w:left w:val="nil"/>
              <w:bottom w:val="single" w:sz="4" w:space="0" w:color="auto"/>
              <w:right w:val="single" w:sz="4" w:space="0" w:color="auto"/>
            </w:tcBorders>
            <w:shd w:val="clear" w:color="000000" w:fill="FFFFFF"/>
            <w:noWrap/>
            <w:vAlign w:val="center"/>
            <w:hideMark/>
          </w:tcPr>
          <w:p w14:paraId="6DB1B13D" w14:textId="77777777" w:rsidR="00B715D0" w:rsidRPr="00B715D0" w:rsidRDefault="00B715D0" w:rsidP="00B715D0">
            <w:pPr>
              <w:jc w:val="right"/>
              <w:rPr>
                <w:rFonts w:ascii="Calibri" w:hAnsi="Calibri" w:cs="Calibri"/>
                <w:color w:val="000000"/>
                <w:sz w:val="22"/>
                <w:szCs w:val="22"/>
                <w:lang w:bidi="kn-IN"/>
              </w:rPr>
            </w:pPr>
            <w:r w:rsidRPr="00B715D0">
              <w:rPr>
                <w:rFonts w:ascii="Calibri" w:hAnsi="Calibri" w:cs="Calibri"/>
                <w:color w:val="000000"/>
                <w:sz w:val="22"/>
                <w:szCs w:val="22"/>
                <w:lang w:bidi="kn-IN"/>
              </w:rPr>
              <w:t>3084230</w:t>
            </w:r>
          </w:p>
        </w:tc>
        <w:tc>
          <w:tcPr>
            <w:tcW w:w="1248" w:type="dxa"/>
            <w:tcBorders>
              <w:top w:val="nil"/>
              <w:left w:val="nil"/>
              <w:bottom w:val="single" w:sz="4" w:space="0" w:color="auto"/>
              <w:right w:val="single" w:sz="4" w:space="0" w:color="auto"/>
            </w:tcBorders>
            <w:shd w:val="clear" w:color="000000" w:fill="FFFFFF"/>
            <w:vAlign w:val="center"/>
          </w:tcPr>
          <w:p w14:paraId="54E96B5E" w14:textId="77777777" w:rsidR="00B715D0" w:rsidRPr="00B715D0" w:rsidRDefault="00B715D0" w:rsidP="00B715D0">
            <w:pPr>
              <w:jc w:val="center"/>
              <w:rPr>
                <w:rFonts w:ascii="Calibri" w:hAnsi="Calibri" w:cs="Calibri"/>
                <w:color w:val="000000"/>
                <w:sz w:val="22"/>
                <w:szCs w:val="22"/>
                <w:lang w:bidi="kn-IN"/>
              </w:rPr>
            </w:pPr>
            <w:r w:rsidRPr="00B715D0">
              <w:rPr>
                <w:rFonts w:ascii="Calibri" w:hAnsi="Calibri" w:cs="Calibri"/>
                <w:color w:val="000000"/>
                <w:sz w:val="22"/>
                <w:szCs w:val="22"/>
                <w:lang w:bidi="kn-IN"/>
              </w:rPr>
              <w:t>9 Month</w:t>
            </w:r>
          </w:p>
        </w:tc>
        <w:tc>
          <w:tcPr>
            <w:tcW w:w="947" w:type="dxa"/>
            <w:tcBorders>
              <w:top w:val="nil"/>
              <w:left w:val="nil"/>
              <w:bottom w:val="single" w:sz="4" w:space="0" w:color="auto"/>
              <w:right w:val="single" w:sz="4" w:space="0" w:color="auto"/>
            </w:tcBorders>
            <w:shd w:val="clear" w:color="000000" w:fill="FFFFFF"/>
            <w:noWrap/>
            <w:vAlign w:val="center"/>
            <w:hideMark/>
          </w:tcPr>
          <w:p w14:paraId="19C8D8E1" w14:textId="77777777" w:rsidR="00B715D0" w:rsidRPr="00B715D0" w:rsidRDefault="00B715D0" w:rsidP="00B715D0">
            <w:pPr>
              <w:jc w:val="center"/>
              <w:rPr>
                <w:rFonts w:ascii="Calibri" w:hAnsi="Calibri" w:cs="Calibri"/>
                <w:color w:val="000000"/>
                <w:sz w:val="22"/>
                <w:szCs w:val="22"/>
                <w:lang w:bidi="kn-IN"/>
              </w:rPr>
            </w:pPr>
            <w:r w:rsidRPr="00B715D0">
              <w:rPr>
                <w:rFonts w:ascii="Calibri" w:hAnsi="Calibri" w:cs="Calibri"/>
                <w:color w:val="000000"/>
                <w:sz w:val="22"/>
                <w:szCs w:val="22"/>
                <w:lang w:bidi="kn-IN"/>
              </w:rPr>
              <w:t xml:space="preserve">OTHERS </w:t>
            </w:r>
          </w:p>
        </w:tc>
      </w:tr>
    </w:tbl>
    <w:p w14:paraId="11617417" w14:textId="77777777" w:rsidR="00B715D0" w:rsidRPr="00B715D0" w:rsidRDefault="00B715D0" w:rsidP="00B715D0">
      <w:pPr>
        <w:numPr>
          <w:ilvl w:val="12"/>
          <w:numId w:val="0"/>
        </w:numPr>
        <w:overflowPunct w:val="0"/>
        <w:autoSpaceDE w:val="0"/>
        <w:autoSpaceDN w:val="0"/>
        <w:adjustRightInd w:val="0"/>
        <w:spacing w:line="264" w:lineRule="auto"/>
        <w:jc w:val="both"/>
        <w:textAlignment w:val="baseline"/>
        <w:rPr>
          <w:rFonts w:ascii="Garamond" w:hAnsi="Garamond" w:cs="Arial"/>
          <w:sz w:val="16"/>
          <w:szCs w:val="28"/>
        </w:rPr>
      </w:pPr>
    </w:p>
    <w:p w14:paraId="62AF494E" w14:textId="77777777" w:rsidR="00B715D0" w:rsidRPr="00B715D0" w:rsidRDefault="00B715D0" w:rsidP="00B715D0">
      <w:pPr>
        <w:overflowPunct w:val="0"/>
        <w:autoSpaceDE w:val="0"/>
        <w:autoSpaceDN w:val="0"/>
        <w:adjustRightInd w:val="0"/>
        <w:spacing w:line="360" w:lineRule="auto"/>
        <w:ind w:right="-367"/>
        <w:textAlignment w:val="baseline"/>
        <w:outlineLvl w:val="0"/>
        <w:rPr>
          <w:rFonts w:ascii="Calibri" w:hAnsi="Calibri" w:cs="Calibri"/>
          <w:b/>
          <w:color w:val="000000"/>
          <w:sz w:val="20"/>
          <w:u w:val="single"/>
          <w:lang w:val="en-GB"/>
        </w:rPr>
      </w:pPr>
      <w:r w:rsidRPr="00B715D0">
        <w:rPr>
          <w:rFonts w:ascii="Calibri" w:hAnsi="Calibri" w:cs="Calibri"/>
          <w:b/>
          <w:sz w:val="20"/>
          <w:u w:val="single"/>
          <w:lang w:val="en-GB"/>
        </w:rPr>
        <w:t xml:space="preserve">Calendar of events for </w:t>
      </w:r>
      <w:r w:rsidRPr="00B715D0">
        <w:rPr>
          <w:rFonts w:ascii="Calibri" w:hAnsi="Calibri" w:cs="Calibri"/>
          <w:b/>
          <w:color w:val="000000"/>
          <w:sz w:val="20"/>
          <w:u w:val="single"/>
          <w:lang w:val="en-GB"/>
        </w:rPr>
        <w:t>Two cover system:</w:t>
      </w:r>
    </w:p>
    <w:p w14:paraId="799C22F4" w14:textId="77777777" w:rsidR="00B715D0" w:rsidRPr="00B715D0" w:rsidRDefault="00B715D0" w:rsidP="00B715D0">
      <w:pPr>
        <w:overflowPunct w:val="0"/>
        <w:autoSpaceDE w:val="0"/>
        <w:autoSpaceDN w:val="0"/>
        <w:adjustRightInd w:val="0"/>
        <w:spacing w:line="360" w:lineRule="auto"/>
        <w:ind w:right="-367"/>
        <w:textAlignment w:val="baseline"/>
        <w:outlineLvl w:val="0"/>
        <w:rPr>
          <w:rFonts w:ascii="Arial" w:hAnsi="Arial" w:cs="Arial"/>
          <w:b/>
          <w:sz w:val="2"/>
          <w:szCs w:val="2"/>
          <w:u w:val="single"/>
          <w:lang w:val="en-GB"/>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B715D0" w:rsidRPr="00B715D0" w14:paraId="0300A541" w14:textId="77777777" w:rsidTr="00C64BE7">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75F5E0E0"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14:paraId="74C0E37D" w14:textId="77777777" w:rsidR="00B715D0" w:rsidRPr="00B715D0" w:rsidRDefault="00B715D0" w:rsidP="00B715D0">
            <w:pPr>
              <w:overflowPunct w:val="0"/>
              <w:autoSpaceDE w:val="0"/>
              <w:autoSpaceDN w:val="0"/>
              <w:adjustRightInd w:val="0"/>
              <w:jc w:val="both"/>
              <w:textAlignment w:val="baseline"/>
              <w:rPr>
                <w:rFonts w:ascii="Calibri" w:hAnsi="Calibri" w:cs="Calibri"/>
                <w:bCs/>
                <w:sz w:val="18"/>
                <w:szCs w:val="18"/>
                <w:lang w:val="en-GB"/>
              </w:rPr>
            </w:pPr>
            <w:r w:rsidRPr="00B715D0">
              <w:rPr>
                <w:rFonts w:ascii="Calibri" w:hAnsi="Calibri" w:cs="Calibri"/>
                <w:snapToGrid w:val="0"/>
                <w:sz w:val="18"/>
                <w:szCs w:val="18"/>
                <w:lang w:val="en-GB"/>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14:paraId="26E424D4"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p>
          <w:p w14:paraId="19659A95"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w:t>
            </w:r>
          </w:p>
        </w:tc>
        <w:tc>
          <w:tcPr>
            <w:tcW w:w="3774" w:type="dxa"/>
            <w:tcBorders>
              <w:top w:val="single" w:sz="4" w:space="0" w:color="auto"/>
              <w:left w:val="single" w:sz="4" w:space="0" w:color="auto"/>
              <w:bottom w:val="single" w:sz="4" w:space="0" w:color="auto"/>
              <w:right w:val="single" w:sz="4" w:space="0" w:color="auto"/>
            </w:tcBorders>
            <w:vAlign w:val="center"/>
            <w:hideMark/>
          </w:tcPr>
          <w:p w14:paraId="69E7F721" w14:textId="77777777" w:rsidR="00B715D0" w:rsidRPr="00B715D0" w:rsidRDefault="00B715D0" w:rsidP="00B715D0">
            <w:pPr>
              <w:overflowPunct w:val="0"/>
              <w:autoSpaceDE w:val="0"/>
              <w:autoSpaceDN w:val="0"/>
              <w:adjustRightInd w:val="0"/>
              <w:textAlignment w:val="baseline"/>
              <w:rPr>
                <w:rFonts w:ascii="Calibri" w:hAnsi="Calibri" w:cs="Calibri"/>
                <w:bCs/>
                <w:color w:val="000000"/>
                <w:sz w:val="18"/>
                <w:szCs w:val="18"/>
                <w:lang w:val="en-GB"/>
              </w:rPr>
            </w:pPr>
            <w:r w:rsidRPr="00B715D0">
              <w:rPr>
                <w:rFonts w:ascii="Calibri" w:hAnsi="Calibri" w:cs="Calibri"/>
                <w:bCs/>
                <w:color w:val="000000"/>
                <w:sz w:val="18"/>
                <w:szCs w:val="18"/>
                <w:lang w:val="en-GB"/>
              </w:rPr>
              <w:t>From 01.07.2026 16.30 Hrs onwards</w:t>
            </w:r>
          </w:p>
        </w:tc>
      </w:tr>
      <w:tr w:rsidR="00B715D0" w:rsidRPr="00B715D0" w14:paraId="10938FB9" w14:textId="77777777" w:rsidTr="00C64BE7">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4AD0502E"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2</w:t>
            </w:r>
          </w:p>
        </w:tc>
        <w:tc>
          <w:tcPr>
            <w:tcW w:w="4621" w:type="dxa"/>
            <w:tcBorders>
              <w:top w:val="single" w:sz="4" w:space="0" w:color="auto"/>
              <w:left w:val="single" w:sz="4" w:space="0" w:color="auto"/>
              <w:bottom w:val="single" w:sz="4" w:space="0" w:color="auto"/>
              <w:right w:val="single" w:sz="4" w:space="0" w:color="auto"/>
            </w:tcBorders>
            <w:vAlign w:val="center"/>
          </w:tcPr>
          <w:p w14:paraId="34A0DCF1" w14:textId="77777777" w:rsidR="00B715D0" w:rsidRPr="00B715D0" w:rsidRDefault="00B715D0" w:rsidP="00B715D0">
            <w:pPr>
              <w:overflowPunct w:val="0"/>
              <w:autoSpaceDE w:val="0"/>
              <w:autoSpaceDN w:val="0"/>
              <w:adjustRightInd w:val="0"/>
              <w:jc w:val="both"/>
              <w:textAlignment w:val="baseline"/>
              <w:rPr>
                <w:rFonts w:ascii="Calibri" w:hAnsi="Calibri" w:cs="Calibri"/>
                <w:snapToGrid w:val="0"/>
                <w:sz w:val="18"/>
                <w:szCs w:val="18"/>
                <w:lang w:val="en-GB"/>
              </w:rPr>
            </w:pPr>
            <w:r w:rsidRPr="00B715D0">
              <w:rPr>
                <w:rFonts w:ascii="Calibri" w:hAnsi="Calibri" w:cs="Calibri"/>
                <w:snapToGrid w:val="0"/>
                <w:sz w:val="18"/>
                <w:szCs w:val="18"/>
                <w:lang w:val="en-GB"/>
              </w:rPr>
              <w:t>Last date of submission queries</w:t>
            </w:r>
          </w:p>
        </w:tc>
        <w:tc>
          <w:tcPr>
            <w:tcW w:w="341" w:type="dxa"/>
            <w:tcBorders>
              <w:top w:val="single" w:sz="4" w:space="0" w:color="auto"/>
              <w:left w:val="single" w:sz="4" w:space="0" w:color="auto"/>
              <w:bottom w:val="single" w:sz="4" w:space="0" w:color="auto"/>
              <w:right w:val="single" w:sz="4" w:space="0" w:color="auto"/>
            </w:tcBorders>
            <w:vAlign w:val="center"/>
          </w:tcPr>
          <w:p w14:paraId="1A48C712"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p>
        </w:tc>
        <w:tc>
          <w:tcPr>
            <w:tcW w:w="3774" w:type="dxa"/>
            <w:tcBorders>
              <w:top w:val="single" w:sz="4" w:space="0" w:color="auto"/>
              <w:left w:val="single" w:sz="4" w:space="0" w:color="auto"/>
              <w:bottom w:val="single" w:sz="4" w:space="0" w:color="auto"/>
              <w:right w:val="single" w:sz="4" w:space="0" w:color="auto"/>
            </w:tcBorders>
            <w:vAlign w:val="center"/>
          </w:tcPr>
          <w:p w14:paraId="7509B5E2" w14:textId="77777777" w:rsidR="00B715D0" w:rsidRPr="00B715D0" w:rsidRDefault="00B715D0" w:rsidP="00B715D0">
            <w:pPr>
              <w:overflowPunct w:val="0"/>
              <w:autoSpaceDE w:val="0"/>
              <w:autoSpaceDN w:val="0"/>
              <w:adjustRightInd w:val="0"/>
              <w:textAlignment w:val="baseline"/>
              <w:rPr>
                <w:rFonts w:ascii="Calibri" w:hAnsi="Calibri" w:cs="Calibri"/>
                <w:bCs/>
                <w:color w:val="000000"/>
                <w:sz w:val="18"/>
                <w:szCs w:val="18"/>
                <w:lang w:val="en-GB"/>
              </w:rPr>
            </w:pPr>
            <w:r w:rsidRPr="00B715D0">
              <w:rPr>
                <w:rFonts w:ascii="Calibri" w:hAnsi="Calibri" w:cs="Calibri"/>
                <w:bCs/>
                <w:color w:val="000000"/>
                <w:sz w:val="18"/>
                <w:szCs w:val="18"/>
                <w:lang w:val="en-GB"/>
              </w:rPr>
              <w:t>04.07.2026 within 15.00  Hrs</w:t>
            </w:r>
          </w:p>
        </w:tc>
      </w:tr>
      <w:tr w:rsidR="00B715D0" w:rsidRPr="00B715D0" w14:paraId="6792330B" w14:textId="77777777" w:rsidTr="00C64BE7">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07FD5FFC"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3</w:t>
            </w:r>
          </w:p>
        </w:tc>
        <w:tc>
          <w:tcPr>
            <w:tcW w:w="4621" w:type="dxa"/>
            <w:tcBorders>
              <w:top w:val="single" w:sz="4" w:space="0" w:color="auto"/>
              <w:left w:val="single" w:sz="4" w:space="0" w:color="auto"/>
              <w:bottom w:val="single" w:sz="4" w:space="0" w:color="auto"/>
              <w:right w:val="single" w:sz="4" w:space="0" w:color="auto"/>
            </w:tcBorders>
            <w:vAlign w:val="center"/>
          </w:tcPr>
          <w:p w14:paraId="1E580DBB" w14:textId="77777777" w:rsidR="00B715D0" w:rsidRPr="00B715D0" w:rsidRDefault="00B715D0" w:rsidP="00B715D0">
            <w:pPr>
              <w:overflowPunct w:val="0"/>
              <w:autoSpaceDE w:val="0"/>
              <w:autoSpaceDN w:val="0"/>
              <w:adjustRightInd w:val="0"/>
              <w:jc w:val="both"/>
              <w:textAlignment w:val="baseline"/>
              <w:rPr>
                <w:rFonts w:ascii="Calibri" w:hAnsi="Calibri" w:cs="Calibri"/>
                <w:sz w:val="18"/>
                <w:szCs w:val="18"/>
                <w:lang w:val="en-GB"/>
              </w:rPr>
            </w:pPr>
            <w:r w:rsidRPr="00B715D0">
              <w:rPr>
                <w:rFonts w:ascii="Calibri" w:hAnsi="Calibri" w:cs="Calibri"/>
                <w:sz w:val="18"/>
                <w:szCs w:val="18"/>
                <w:lang w:val="en-GB"/>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14:paraId="331387D7"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w:t>
            </w:r>
          </w:p>
        </w:tc>
        <w:tc>
          <w:tcPr>
            <w:tcW w:w="3774" w:type="dxa"/>
            <w:tcBorders>
              <w:top w:val="single" w:sz="4" w:space="0" w:color="auto"/>
              <w:left w:val="single" w:sz="4" w:space="0" w:color="auto"/>
              <w:bottom w:val="single" w:sz="4" w:space="0" w:color="auto"/>
              <w:right w:val="single" w:sz="4" w:space="0" w:color="auto"/>
            </w:tcBorders>
            <w:vAlign w:val="center"/>
          </w:tcPr>
          <w:p w14:paraId="0F4F12D5" w14:textId="77777777" w:rsidR="00B715D0" w:rsidRPr="00B715D0" w:rsidRDefault="00B715D0" w:rsidP="00B715D0">
            <w:pPr>
              <w:overflowPunct w:val="0"/>
              <w:autoSpaceDE w:val="0"/>
              <w:autoSpaceDN w:val="0"/>
              <w:adjustRightInd w:val="0"/>
              <w:textAlignment w:val="baseline"/>
              <w:rPr>
                <w:rFonts w:ascii="Calibri" w:hAnsi="Calibri" w:cs="Calibri"/>
                <w:bCs/>
                <w:color w:val="000000"/>
                <w:sz w:val="18"/>
                <w:szCs w:val="18"/>
                <w:lang w:val="en-GB"/>
              </w:rPr>
            </w:pPr>
            <w:r w:rsidRPr="00B715D0">
              <w:rPr>
                <w:rFonts w:ascii="Calibri" w:hAnsi="Calibri" w:cs="Calibri"/>
                <w:bCs/>
                <w:color w:val="000000"/>
                <w:sz w:val="18"/>
                <w:szCs w:val="18"/>
                <w:lang w:val="en-GB"/>
              </w:rPr>
              <w:t xml:space="preserve"> O</w:t>
            </w:r>
            <w:r w:rsidRPr="00B715D0">
              <w:rPr>
                <w:rFonts w:ascii="Calibri" w:hAnsi="Calibri" w:cs="Calibri"/>
                <w:bCs/>
                <w:sz w:val="18"/>
                <w:szCs w:val="18"/>
                <w:lang w:val="en-GB"/>
              </w:rPr>
              <w:t xml:space="preserve">n 04.07.2026 </w:t>
            </w:r>
            <w:r w:rsidRPr="00B715D0">
              <w:rPr>
                <w:rFonts w:ascii="Calibri" w:hAnsi="Calibri" w:cs="Calibri"/>
                <w:bCs/>
                <w:color w:val="000000"/>
                <w:sz w:val="18"/>
                <w:szCs w:val="18"/>
                <w:lang w:val="en-GB"/>
              </w:rPr>
              <w:t>at 16.00 Hrs</w:t>
            </w:r>
          </w:p>
        </w:tc>
      </w:tr>
      <w:tr w:rsidR="00B715D0" w:rsidRPr="00B715D0" w14:paraId="5A2090EB" w14:textId="77777777" w:rsidTr="00C64BE7">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6EBD19A4"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2</w:t>
            </w:r>
          </w:p>
        </w:tc>
        <w:tc>
          <w:tcPr>
            <w:tcW w:w="4621" w:type="dxa"/>
            <w:tcBorders>
              <w:top w:val="single" w:sz="4" w:space="0" w:color="auto"/>
              <w:left w:val="single" w:sz="4" w:space="0" w:color="auto"/>
              <w:bottom w:val="single" w:sz="4" w:space="0" w:color="auto"/>
              <w:right w:val="single" w:sz="4" w:space="0" w:color="auto"/>
            </w:tcBorders>
            <w:vAlign w:val="center"/>
          </w:tcPr>
          <w:p w14:paraId="678D90F3" w14:textId="77777777" w:rsidR="00B715D0" w:rsidRPr="00B715D0" w:rsidRDefault="00B715D0" w:rsidP="00B715D0">
            <w:pPr>
              <w:overflowPunct w:val="0"/>
              <w:autoSpaceDE w:val="0"/>
              <w:autoSpaceDN w:val="0"/>
              <w:adjustRightInd w:val="0"/>
              <w:jc w:val="both"/>
              <w:textAlignment w:val="baseline"/>
              <w:rPr>
                <w:rFonts w:ascii="Calibri" w:hAnsi="Calibri" w:cs="Calibri"/>
                <w:sz w:val="18"/>
                <w:szCs w:val="18"/>
                <w:lang w:val="en-GB"/>
              </w:rPr>
            </w:pPr>
            <w:r w:rsidRPr="00B715D0">
              <w:rPr>
                <w:rFonts w:ascii="Calibri" w:hAnsi="Calibri" w:cs="Calibri"/>
                <w:sz w:val="18"/>
                <w:szCs w:val="18"/>
                <w:lang w:val="en-GB"/>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14:paraId="3CFEBB87"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w:t>
            </w:r>
          </w:p>
        </w:tc>
        <w:tc>
          <w:tcPr>
            <w:tcW w:w="3774" w:type="dxa"/>
            <w:tcBorders>
              <w:top w:val="single" w:sz="4" w:space="0" w:color="auto"/>
              <w:left w:val="single" w:sz="4" w:space="0" w:color="auto"/>
              <w:bottom w:val="single" w:sz="4" w:space="0" w:color="auto"/>
              <w:right w:val="single" w:sz="4" w:space="0" w:color="auto"/>
            </w:tcBorders>
            <w:vAlign w:val="center"/>
          </w:tcPr>
          <w:p w14:paraId="136D108C" w14:textId="77777777" w:rsidR="00B715D0" w:rsidRPr="00B715D0" w:rsidRDefault="00B715D0" w:rsidP="00B715D0">
            <w:pPr>
              <w:overflowPunct w:val="0"/>
              <w:autoSpaceDE w:val="0"/>
              <w:autoSpaceDN w:val="0"/>
              <w:adjustRightInd w:val="0"/>
              <w:textAlignment w:val="baseline"/>
              <w:rPr>
                <w:rFonts w:ascii="Calibri" w:hAnsi="Calibri" w:cs="Calibri"/>
                <w:bCs/>
                <w:color w:val="000000"/>
                <w:sz w:val="18"/>
                <w:szCs w:val="18"/>
                <w:lang w:val="en-GB"/>
              </w:rPr>
            </w:pPr>
            <w:r w:rsidRPr="00B715D0">
              <w:rPr>
                <w:rFonts w:ascii="Calibri" w:hAnsi="Calibri" w:cs="Calibri"/>
                <w:bCs/>
                <w:color w:val="000000"/>
                <w:sz w:val="18"/>
                <w:szCs w:val="18"/>
                <w:lang w:val="en-GB"/>
              </w:rPr>
              <w:t xml:space="preserve"> On 08.07.2026 </w:t>
            </w:r>
            <w:proofErr w:type="spellStart"/>
            <w:r w:rsidRPr="00B715D0">
              <w:rPr>
                <w:rFonts w:ascii="Calibri" w:hAnsi="Calibri" w:cs="Calibri"/>
                <w:bCs/>
                <w:color w:val="000000"/>
                <w:sz w:val="18"/>
                <w:szCs w:val="18"/>
                <w:lang w:val="en-GB"/>
              </w:rPr>
              <w:t>upto</w:t>
            </w:r>
            <w:proofErr w:type="spellEnd"/>
            <w:r w:rsidRPr="00B715D0">
              <w:rPr>
                <w:rFonts w:ascii="Calibri" w:hAnsi="Calibri" w:cs="Calibri"/>
                <w:bCs/>
                <w:color w:val="000000"/>
                <w:sz w:val="18"/>
                <w:szCs w:val="18"/>
                <w:lang w:val="en-GB"/>
              </w:rPr>
              <w:t xml:space="preserve"> 16.00 Hrs</w:t>
            </w:r>
          </w:p>
        </w:tc>
      </w:tr>
      <w:tr w:rsidR="00B715D0" w:rsidRPr="00B715D0" w14:paraId="01BCE36C" w14:textId="77777777" w:rsidTr="00C64BE7">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2E645AD8"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lastRenderedPageBreak/>
              <w:t>4</w:t>
            </w:r>
          </w:p>
        </w:tc>
        <w:tc>
          <w:tcPr>
            <w:tcW w:w="4621" w:type="dxa"/>
            <w:tcBorders>
              <w:top w:val="single" w:sz="4" w:space="0" w:color="auto"/>
              <w:left w:val="single" w:sz="4" w:space="0" w:color="auto"/>
              <w:bottom w:val="single" w:sz="4" w:space="0" w:color="auto"/>
              <w:right w:val="single" w:sz="4" w:space="0" w:color="auto"/>
            </w:tcBorders>
            <w:vAlign w:val="center"/>
            <w:hideMark/>
          </w:tcPr>
          <w:p w14:paraId="5AFDD148" w14:textId="77777777" w:rsidR="00B715D0" w:rsidRPr="00B715D0" w:rsidRDefault="00B715D0" w:rsidP="00B715D0">
            <w:pPr>
              <w:overflowPunct w:val="0"/>
              <w:autoSpaceDE w:val="0"/>
              <w:autoSpaceDN w:val="0"/>
              <w:adjustRightInd w:val="0"/>
              <w:jc w:val="both"/>
              <w:textAlignment w:val="baseline"/>
              <w:rPr>
                <w:rFonts w:ascii="Calibri" w:hAnsi="Calibri" w:cs="Calibri"/>
                <w:bCs/>
                <w:sz w:val="18"/>
                <w:szCs w:val="18"/>
                <w:lang w:val="en-GB"/>
              </w:rPr>
            </w:pPr>
            <w:r w:rsidRPr="00B715D0">
              <w:rPr>
                <w:rFonts w:ascii="Calibri" w:hAnsi="Calibri" w:cs="Calibri"/>
                <w:sz w:val="18"/>
                <w:szCs w:val="18"/>
                <w:lang w:val="en-GB"/>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14:paraId="56529591"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w:t>
            </w:r>
          </w:p>
        </w:tc>
        <w:tc>
          <w:tcPr>
            <w:tcW w:w="3774" w:type="dxa"/>
            <w:tcBorders>
              <w:top w:val="single" w:sz="4" w:space="0" w:color="auto"/>
              <w:left w:val="single" w:sz="4" w:space="0" w:color="auto"/>
              <w:bottom w:val="single" w:sz="4" w:space="0" w:color="auto"/>
              <w:right w:val="single" w:sz="4" w:space="0" w:color="auto"/>
            </w:tcBorders>
            <w:vAlign w:val="center"/>
            <w:hideMark/>
          </w:tcPr>
          <w:p w14:paraId="3940B06C" w14:textId="77777777" w:rsidR="00B715D0" w:rsidRPr="00B715D0" w:rsidRDefault="00B715D0" w:rsidP="00B715D0">
            <w:pPr>
              <w:overflowPunct w:val="0"/>
              <w:autoSpaceDE w:val="0"/>
              <w:autoSpaceDN w:val="0"/>
              <w:adjustRightInd w:val="0"/>
              <w:textAlignment w:val="baseline"/>
              <w:rPr>
                <w:rFonts w:ascii="Calibri" w:hAnsi="Calibri" w:cs="Calibri"/>
                <w:bCs/>
                <w:color w:val="000000"/>
                <w:sz w:val="18"/>
                <w:szCs w:val="18"/>
                <w:lang w:val="en-GB"/>
              </w:rPr>
            </w:pPr>
            <w:r w:rsidRPr="00B715D0">
              <w:rPr>
                <w:rFonts w:ascii="Calibri" w:hAnsi="Calibri" w:cs="Calibri"/>
                <w:bCs/>
                <w:color w:val="000000"/>
                <w:sz w:val="18"/>
                <w:szCs w:val="18"/>
                <w:lang w:val="en-GB"/>
              </w:rPr>
              <w:t xml:space="preserve"> On 09-07-2026 at 16.30 Hrs</w:t>
            </w:r>
          </w:p>
        </w:tc>
      </w:tr>
      <w:tr w:rsidR="00B715D0" w:rsidRPr="00B715D0" w14:paraId="6127B3E2" w14:textId="77777777" w:rsidTr="00C64BE7">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14:paraId="466D64F3"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5</w:t>
            </w:r>
          </w:p>
        </w:tc>
        <w:tc>
          <w:tcPr>
            <w:tcW w:w="4621" w:type="dxa"/>
            <w:tcBorders>
              <w:top w:val="single" w:sz="4" w:space="0" w:color="auto"/>
              <w:left w:val="single" w:sz="4" w:space="0" w:color="auto"/>
              <w:bottom w:val="single" w:sz="4" w:space="0" w:color="auto"/>
              <w:right w:val="single" w:sz="4" w:space="0" w:color="auto"/>
            </w:tcBorders>
            <w:vAlign w:val="center"/>
          </w:tcPr>
          <w:p w14:paraId="6DC69964" w14:textId="77777777" w:rsidR="00B715D0" w:rsidRPr="00B715D0" w:rsidRDefault="00B715D0" w:rsidP="00B715D0">
            <w:pPr>
              <w:overflowPunct w:val="0"/>
              <w:autoSpaceDE w:val="0"/>
              <w:autoSpaceDN w:val="0"/>
              <w:adjustRightInd w:val="0"/>
              <w:jc w:val="both"/>
              <w:textAlignment w:val="baseline"/>
              <w:rPr>
                <w:rFonts w:ascii="Calibri" w:hAnsi="Calibri" w:cs="Calibri"/>
                <w:sz w:val="18"/>
                <w:szCs w:val="18"/>
                <w:lang w:val="en-GB"/>
              </w:rPr>
            </w:pPr>
            <w:r w:rsidRPr="00B715D0">
              <w:rPr>
                <w:rFonts w:ascii="Calibri" w:hAnsi="Calibri" w:cs="Calibri"/>
                <w:sz w:val="18"/>
                <w:szCs w:val="18"/>
                <w:lang w:val="en-GB"/>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14:paraId="76F77D5F" w14:textId="77777777" w:rsidR="00B715D0" w:rsidRPr="00B715D0" w:rsidRDefault="00B715D0" w:rsidP="00B715D0">
            <w:pPr>
              <w:overflowPunct w:val="0"/>
              <w:autoSpaceDE w:val="0"/>
              <w:autoSpaceDN w:val="0"/>
              <w:adjustRightInd w:val="0"/>
              <w:jc w:val="center"/>
              <w:textAlignment w:val="baseline"/>
              <w:rPr>
                <w:rFonts w:ascii="Calibri" w:hAnsi="Calibri" w:cs="Calibri"/>
                <w:bCs/>
                <w:sz w:val="18"/>
                <w:szCs w:val="18"/>
                <w:lang w:val="en-GB"/>
              </w:rPr>
            </w:pPr>
            <w:r w:rsidRPr="00B715D0">
              <w:rPr>
                <w:rFonts w:ascii="Calibri" w:hAnsi="Calibri" w:cs="Calibri"/>
                <w:bCs/>
                <w:sz w:val="18"/>
                <w:szCs w:val="18"/>
                <w:lang w:val="en-GB"/>
              </w:rPr>
              <w:t>:</w:t>
            </w:r>
          </w:p>
        </w:tc>
        <w:tc>
          <w:tcPr>
            <w:tcW w:w="3774" w:type="dxa"/>
            <w:tcBorders>
              <w:top w:val="single" w:sz="4" w:space="0" w:color="auto"/>
              <w:left w:val="single" w:sz="4" w:space="0" w:color="auto"/>
              <w:bottom w:val="single" w:sz="4" w:space="0" w:color="auto"/>
              <w:right w:val="single" w:sz="4" w:space="0" w:color="auto"/>
            </w:tcBorders>
            <w:vAlign w:val="center"/>
          </w:tcPr>
          <w:p w14:paraId="0F91A305" w14:textId="77777777" w:rsidR="00B715D0" w:rsidRPr="00B715D0" w:rsidRDefault="00B715D0" w:rsidP="00B715D0">
            <w:pPr>
              <w:overflowPunct w:val="0"/>
              <w:autoSpaceDE w:val="0"/>
              <w:autoSpaceDN w:val="0"/>
              <w:adjustRightInd w:val="0"/>
              <w:textAlignment w:val="baseline"/>
              <w:rPr>
                <w:rFonts w:ascii="Calibri" w:hAnsi="Calibri" w:cs="Calibri"/>
                <w:bCs/>
                <w:color w:val="000000"/>
                <w:sz w:val="18"/>
                <w:szCs w:val="18"/>
                <w:lang w:val="en-GB"/>
              </w:rPr>
            </w:pPr>
            <w:r w:rsidRPr="00B715D0">
              <w:rPr>
                <w:rFonts w:ascii="Calibri" w:hAnsi="Calibri" w:cs="Calibri"/>
                <w:bCs/>
                <w:color w:val="000000"/>
                <w:sz w:val="18"/>
                <w:szCs w:val="18"/>
                <w:lang w:val="en-GB"/>
              </w:rPr>
              <w:t>10.07.2026 after 16Hrs</w:t>
            </w:r>
          </w:p>
        </w:tc>
      </w:tr>
    </w:tbl>
    <w:p w14:paraId="4B2CC05D" w14:textId="77777777" w:rsidR="00B715D0" w:rsidRPr="00B715D0" w:rsidRDefault="00B715D0" w:rsidP="00B715D0">
      <w:pPr>
        <w:overflowPunct w:val="0"/>
        <w:autoSpaceDE w:val="0"/>
        <w:autoSpaceDN w:val="0"/>
        <w:adjustRightInd w:val="0"/>
        <w:spacing w:line="276" w:lineRule="auto"/>
        <w:textAlignment w:val="baseline"/>
        <w:rPr>
          <w:rFonts w:ascii="Calibri" w:hAnsi="Calibri" w:cs="Calibri"/>
          <w:b/>
          <w:sz w:val="18"/>
          <w:szCs w:val="18"/>
          <w:u w:val="single"/>
          <w:lang w:val="en-GB"/>
        </w:rPr>
      </w:pPr>
    </w:p>
    <w:p w14:paraId="0EDC92C5" w14:textId="77777777" w:rsidR="00B715D0" w:rsidRPr="00B715D0" w:rsidRDefault="00B715D0" w:rsidP="00B715D0">
      <w:pPr>
        <w:overflowPunct w:val="0"/>
        <w:autoSpaceDE w:val="0"/>
        <w:autoSpaceDN w:val="0"/>
        <w:adjustRightInd w:val="0"/>
        <w:spacing w:line="276" w:lineRule="auto"/>
        <w:textAlignment w:val="baseline"/>
        <w:rPr>
          <w:rFonts w:ascii="Calibri" w:hAnsi="Calibri" w:cs="Calibri"/>
          <w:b/>
          <w:sz w:val="18"/>
          <w:szCs w:val="18"/>
          <w:u w:val="single"/>
          <w:lang w:val="en-GB"/>
        </w:rPr>
      </w:pPr>
    </w:p>
    <w:p w14:paraId="3EF74105" w14:textId="77777777" w:rsidR="00B715D0" w:rsidRPr="00B715D0" w:rsidRDefault="00B715D0" w:rsidP="00B715D0">
      <w:pPr>
        <w:overflowPunct w:val="0"/>
        <w:autoSpaceDE w:val="0"/>
        <w:autoSpaceDN w:val="0"/>
        <w:adjustRightInd w:val="0"/>
        <w:spacing w:line="276" w:lineRule="auto"/>
        <w:textAlignment w:val="baseline"/>
        <w:rPr>
          <w:rFonts w:ascii="Arial" w:hAnsi="Arial" w:cs="Arial"/>
          <w:b/>
          <w:sz w:val="22"/>
          <w:szCs w:val="22"/>
          <w:u w:val="single"/>
          <w:lang w:val="en-GB"/>
        </w:rPr>
      </w:pPr>
      <w:r w:rsidRPr="00B715D0">
        <w:rPr>
          <w:rFonts w:ascii="Arial" w:hAnsi="Arial" w:cs="Arial"/>
          <w:b/>
          <w:sz w:val="22"/>
          <w:szCs w:val="22"/>
          <w:u w:val="single"/>
          <w:lang w:val="en-GB"/>
        </w:rPr>
        <w:t xml:space="preserve">Eligibility of </w:t>
      </w:r>
      <w:proofErr w:type="gramStart"/>
      <w:r w:rsidRPr="00B715D0">
        <w:rPr>
          <w:rFonts w:ascii="Arial" w:hAnsi="Arial" w:cs="Arial"/>
          <w:b/>
          <w:sz w:val="22"/>
          <w:szCs w:val="22"/>
          <w:u w:val="single"/>
          <w:lang w:val="en-GB"/>
        </w:rPr>
        <w:t>Contractors :</w:t>
      </w:r>
      <w:proofErr w:type="gramEnd"/>
      <w:r w:rsidRPr="00B715D0">
        <w:rPr>
          <w:rFonts w:ascii="Arial" w:hAnsi="Arial" w:cs="Arial"/>
          <w:b/>
          <w:sz w:val="22"/>
          <w:szCs w:val="22"/>
          <w:u w:val="single"/>
          <w:lang w:val="en-GB"/>
        </w:rPr>
        <w:t>-</w:t>
      </w:r>
    </w:p>
    <w:p w14:paraId="2E863229" w14:textId="77777777" w:rsidR="00B715D0" w:rsidRPr="00B715D0" w:rsidRDefault="00B715D0" w:rsidP="00B715D0">
      <w:pPr>
        <w:overflowPunct w:val="0"/>
        <w:autoSpaceDE w:val="0"/>
        <w:autoSpaceDN w:val="0"/>
        <w:adjustRightInd w:val="0"/>
        <w:spacing w:line="276" w:lineRule="auto"/>
        <w:ind w:left="720"/>
        <w:textAlignment w:val="baseline"/>
        <w:rPr>
          <w:rFonts w:ascii="Arial" w:hAnsi="Arial" w:cs="Arial"/>
          <w:b/>
          <w:sz w:val="22"/>
          <w:szCs w:val="22"/>
          <w:u w:val="single"/>
          <w:lang w:val="en-GB"/>
        </w:rPr>
      </w:pPr>
      <w:r w:rsidRPr="00B715D0">
        <w:rPr>
          <w:rFonts w:ascii="Arial" w:hAnsi="Arial" w:cs="Arial"/>
          <w:sz w:val="22"/>
          <w:szCs w:val="22"/>
          <w:lang w:val="en-GB"/>
        </w:rPr>
        <w:t xml:space="preserve">As per KW- 4 Standard Tender Document  </w:t>
      </w:r>
    </w:p>
    <w:p w14:paraId="6D3F2476" w14:textId="77777777" w:rsidR="00B715D0" w:rsidRPr="00B715D0" w:rsidRDefault="00B715D0" w:rsidP="00B715D0">
      <w:pPr>
        <w:overflowPunct w:val="0"/>
        <w:autoSpaceDE w:val="0"/>
        <w:autoSpaceDN w:val="0"/>
        <w:adjustRightInd w:val="0"/>
        <w:textAlignment w:val="baseline"/>
        <w:rPr>
          <w:rFonts w:ascii="Arial" w:hAnsi="Arial" w:cs="Arial"/>
          <w:b/>
          <w:sz w:val="22"/>
          <w:szCs w:val="22"/>
          <w:u w:val="single"/>
          <w:lang w:val="en-GB"/>
        </w:rPr>
      </w:pPr>
      <w:r w:rsidRPr="00B715D0">
        <w:rPr>
          <w:rFonts w:ascii="Arial" w:hAnsi="Arial" w:cs="Arial"/>
          <w:b/>
          <w:sz w:val="22"/>
          <w:szCs w:val="22"/>
          <w:u w:val="single"/>
          <w:lang w:val="en-GB"/>
        </w:rPr>
        <w:t>ESSENTIAL CONDITIONS:</w:t>
      </w:r>
    </w:p>
    <w:p w14:paraId="2A66AD58" w14:textId="77777777" w:rsidR="00B715D0" w:rsidRPr="00B715D0" w:rsidRDefault="00B715D0" w:rsidP="00B715D0">
      <w:pPr>
        <w:numPr>
          <w:ilvl w:val="0"/>
          <w:numId w:val="42"/>
        </w:numPr>
        <w:overflowPunct w:val="0"/>
        <w:autoSpaceDE w:val="0"/>
        <w:autoSpaceDN w:val="0"/>
        <w:adjustRightInd w:val="0"/>
        <w:jc w:val="both"/>
        <w:textAlignment w:val="baseline"/>
        <w:rPr>
          <w:rFonts w:ascii="Calibri" w:hAnsi="Calibri" w:cs="Calibri"/>
          <w:sz w:val="22"/>
          <w:szCs w:val="22"/>
        </w:rPr>
      </w:pPr>
      <w:r w:rsidRPr="00B715D0">
        <w:rPr>
          <w:rFonts w:ascii="Calibri" w:hAnsi="Calibri" w:cs="Calibri"/>
          <w:sz w:val="22"/>
          <w:szCs w:val="22"/>
        </w:rPr>
        <w:t xml:space="preserve">Tender documents may be downloaded from Government of Karnataka e-Procurement website </w:t>
      </w:r>
      <w:r w:rsidRPr="00B715D0">
        <w:rPr>
          <w:rFonts w:ascii="Calibri" w:hAnsi="Calibri" w:cs="Calibri"/>
          <w:b/>
          <w:color w:val="227ACB"/>
          <w:sz w:val="26"/>
          <w:szCs w:val="26"/>
          <w:lang w:val="en-GB"/>
        </w:rPr>
        <w:t>https://kppp.karnataka.gov.in</w:t>
      </w:r>
      <w:r w:rsidRPr="00B715D0">
        <w:rPr>
          <w:rFonts w:ascii="Calibri" w:hAnsi="Calibri" w:cs="Calibri"/>
          <w:sz w:val="22"/>
          <w:szCs w:val="22"/>
        </w:rPr>
        <w:t xml:space="preserve"> under login for Contractors. Aspiring Bidders/Contractors who have not registered in e-procurement should register before participating through the website </w:t>
      </w:r>
      <w:r w:rsidRPr="00B715D0">
        <w:rPr>
          <w:rFonts w:ascii="Calibri" w:hAnsi="Calibri" w:cs="Calibri"/>
          <w:b/>
          <w:color w:val="227ACB"/>
          <w:sz w:val="26"/>
          <w:szCs w:val="26"/>
          <w:lang w:val="en-GB"/>
        </w:rPr>
        <w:t>https://kppp.karnataka.gov.in</w:t>
      </w:r>
      <w:r w:rsidRPr="00B715D0">
        <w:rPr>
          <w:rFonts w:ascii="Calibri" w:hAnsi="Calibri" w:cs="Calibri"/>
          <w:sz w:val="22"/>
          <w:szCs w:val="22"/>
        </w:rPr>
        <w:t xml:space="preserve"> or contact E-Procurement Helpdesk at 080 – 22485867 / 22485927.</w:t>
      </w:r>
    </w:p>
    <w:p w14:paraId="4014C0CA" w14:textId="77777777" w:rsidR="00B715D0" w:rsidRPr="00B715D0" w:rsidRDefault="00B715D0" w:rsidP="00B715D0">
      <w:pPr>
        <w:numPr>
          <w:ilvl w:val="0"/>
          <w:numId w:val="42"/>
        </w:numPr>
        <w:overflowPunct w:val="0"/>
        <w:autoSpaceDE w:val="0"/>
        <w:autoSpaceDN w:val="0"/>
        <w:adjustRightInd w:val="0"/>
        <w:jc w:val="both"/>
        <w:textAlignment w:val="baseline"/>
        <w:rPr>
          <w:rFonts w:ascii="Calibri" w:hAnsi="Calibri" w:cs="Calibri"/>
          <w:sz w:val="22"/>
          <w:szCs w:val="22"/>
        </w:rPr>
      </w:pPr>
      <w:r w:rsidRPr="00B715D0">
        <w:rPr>
          <w:rFonts w:ascii="Calibri" w:hAnsi="Calibri" w:cs="Calibri"/>
          <w:sz w:val="22"/>
          <w:szCs w:val="22"/>
        </w:rPr>
        <w:t>The Tender will remain valid for 180 Days from the Date of Opening of Tender.</w:t>
      </w:r>
    </w:p>
    <w:p w14:paraId="7734EB95" w14:textId="77777777" w:rsidR="00B715D0" w:rsidRPr="00B715D0" w:rsidRDefault="00B715D0" w:rsidP="00B715D0">
      <w:pPr>
        <w:numPr>
          <w:ilvl w:val="0"/>
          <w:numId w:val="42"/>
        </w:numPr>
        <w:overflowPunct w:val="0"/>
        <w:autoSpaceDE w:val="0"/>
        <w:autoSpaceDN w:val="0"/>
        <w:adjustRightInd w:val="0"/>
        <w:jc w:val="both"/>
        <w:textAlignment w:val="baseline"/>
        <w:rPr>
          <w:rFonts w:ascii="Calibri" w:hAnsi="Calibri" w:cs="Calibri"/>
          <w:sz w:val="22"/>
          <w:szCs w:val="22"/>
        </w:rPr>
      </w:pPr>
      <w:r w:rsidRPr="00B715D0">
        <w:rPr>
          <w:rFonts w:ascii="Calibri" w:hAnsi="Calibri" w:cs="Calibri"/>
          <w:sz w:val="22"/>
          <w:szCs w:val="22"/>
        </w:rPr>
        <w:t>Tenders must be accompanied by Earnest Money Deposit specified for the work in the Table Earnest Money Deposit will have to be in specified in the KW-4 Standard Tender document and shall have to be valid for 90 days beyond the validity of the tender.</w:t>
      </w:r>
    </w:p>
    <w:p w14:paraId="443EAA0A" w14:textId="77777777" w:rsidR="00B715D0" w:rsidRPr="00B715D0" w:rsidRDefault="00B715D0" w:rsidP="00B715D0">
      <w:pPr>
        <w:numPr>
          <w:ilvl w:val="0"/>
          <w:numId w:val="42"/>
        </w:numPr>
        <w:overflowPunct w:val="0"/>
        <w:autoSpaceDE w:val="0"/>
        <w:autoSpaceDN w:val="0"/>
        <w:adjustRightInd w:val="0"/>
        <w:jc w:val="both"/>
        <w:textAlignment w:val="baseline"/>
        <w:rPr>
          <w:rFonts w:ascii="Arial" w:hAnsi="Arial" w:cs="Arial"/>
          <w:b/>
          <w:bCs/>
          <w:sz w:val="22"/>
          <w:szCs w:val="22"/>
        </w:rPr>
      </w:pPr>
      <w:r w:rsidRPr="00B715D0">
        <w:rPr>
          <w:rFonts w:ascii="Arial" w:hAnsi="Arial" w:cs="Arial"/>
          <w:b/>
          <w:bCs/>
          <w:sz w:val="22"/>
          <w:szCs w:val="22"/>
        </w:rPr>
        <w:t xml:space="preserve">Clause No: </w:t>
      </w:r>
      <w:hyperlink r:id="rId9" w:history="1">
        <w:r w:rsidRPr="00B715D0">
          <w:rPr>
            <w:rFonts w:ascii="Arial" w:hAnsi="Arial" w:cs="Arial"/>
            <w:b/>
            <w:bCs/>
            <w:color w:val="227ACB"/>
            <w:sz w:val="22"/>
            <w:szCs w:val="22"/>
          </w:rPr>
          <w:t>https://kppp.karnataka.gov.in</w:t>
        </w:r>
      </w:hyperlink>
      <w:r w:rsidRPr="00B715D0">
        <w:rPr>
          <w:rFonts w:ascii="Arial" w:hAnsi="Arial" w:cs="Arial"/>
          <w:b/>
          <w:bCs/>
          <w:sz w:val="22"/>
          <w:szCs w:val="22"/>
        </w:rPr>
        <w:t xml:space="preserve"> the tender will be shown as Including GST  </w:t>
      </w:r>
    </w:p>
    <w:p w14:paraId="330E25AA" w14:textId="77777777" w:rsidR="00B715D0" w:rsidRPr="00B715D0" w:rsidRDefault="00B715D0" w:rsidP="00B715D0">
      <w:pPr>
        <w:overflowPunct w:val="0"/>
        <w:autoSpaceDE w:val="0"/>
        <w:autoSpaceDN w:val="0"/>
        <w:adjustRightInd w:val="0"/>
        <w:ind w:left="360"/>
        <w:jc w:val="both"/>
        <w:textAlignment w:val="baseline"/>
        <w:rPr>
          <w:rFonts w:ascii="Arial" w:hAnsi="Arial" w:cs="Arial"/>
          <w:b/>
          <w:bCs/>
          <w:sz w:val="22"/>
          <w:szCs w:val="22"/>
        </w:rPr>
      </w:pPr>
      <w:r w:rsidRPr="00B715D0">
        <w:rPr>
          <w:rFonts w:ascii="Arial" w:hAnsi="Arial" w:cs="Arial"/>
          <w:b/>
          <w:bCs/>
          <w:sz w:val="22"/>
          <w:szCs w:val="22"/>
        </w:rPr>
        <w:t xml:space="preserve">To be read </w:t>
      </w:r>
      <w:proofErr w:type="gramStart"/>
      <w:r w:rsidRPr="00B715D0">
        <w:rPr>
          <w:rFonts w:ascii="Arial" w:hAnsi="Arial" w:cs="Arial"/>
          <w:b/>
          <w:bCs/>
          <w:sz w:val="22"/>
          <w:szCs w:val="22"/>
        </w:rPr>
        <w:t>as:-</w:t>
      </w:r>
      <w:proofErr w:type="gramEnd"/>
      <w:r w:rsidRPr="00B715D0">
        <w:rPr>
          <w:rFonts w:ascii="Arial" w:hAnsi="Arial" w:cs="Arial"/>
          <w:b/>
          <w:bCs/>
          <w:sz w:val="22"/>
          <w:szCs w:val="22"/>
        </w:rPr>
        <w:t xml:space="preserve"> As per Go Order DE 417 </w:t>
      </w:r>
      <w:r w:rsidRPr="00B715D0">
        <w:rPr>
          <w:rFonts w:ascii="Nudi Akshar-01" w:hAnsi="Nudi Akshar-01" w:cs="Arial"/>
          <w:b/>
          <w:bCs/>
          <w:sz w:val="26"/>
          <w:szCs w:val="26"/>
        </w:rPr>
        <w:t>ªÉZÀÑ-12/2024 ¢£ÁAPÀ</w:t>
      </w:r>
      <w:r w:rsidRPr="00B715D0">
        <w:rPr>
          <w:rFonts w:ascii="Arial" w:hAnsi="Arial" w:cs="Arial"/>
          <w:b/>
          <w:bCs/>
          <w:sz w:val="26"/>
          <w:szCs w:val="26"/>
        </w:rPr>
        <w:t xml:space="preserve"> </w:t>
      </w:r>
      <w:r w:rsidRPr="00B715D0">
        <w:rPr>
          <w:rFonts w:ascii="Arial" w:hAnsi="Arial" w:cs="Arial"/>
          <w:b/>
          <w:bCs/>
          <w:sz w:val="22"/>
          <w:szCs w:val="22"/>
        </w:rPr>
        <w:t>09-08-2024 The Tender has been called excluding GST. Hence The Bidders has to quote the rates without GST.</w:t>
      </w:r>
    </w:p>
    <w:p w14:paraId="40C7B10A" w14:textId="77777777" w:rsidR="00B715D0" w:rsidRPr="00B715D0" w:rsidRDefault="00B715D0" w:rsidP="00B715D0">
      <w:pPr>
        <w:numPr>
          <w:ilvl w:val="0"/>
          <w:numId w:val="42"/>
        </w:numPr>
        <w:overflowPunct w:val="0"/>
        <w:autoSpaceDE w:val="0"/>
        <w:autoSpaceDN w:val="0"/>
        <w:adjustRightInd w:val="0"/>
        <w:jc w:val="both"/>
        <w:textAlignment w:val="baseline"/>
        <w:rPr>
          <w:rFonts w:ascii="Calibri" w:hAnsi="Calibri" w:cs="Calibri"/>
          <w:sz w:val="28"/>
          <w:szCs w:val="28"/>
          <w:lang w:val="en-GB"/>
        </w:rPr>
      </w:pPr>
      <w:r w:rsidRPr="00B715D0">
        <w:rPr>
          <w:rFonts w:ascii="Calibri" w:hAnsi="Calibri" w:cs="Calibri"/>
          <w:sz w:val="22"/>
          <w:szCs w:val="22"/>
        </w:rPr>
        <w:t>Any Corrigendum / Modification will be notified in the e-procurement portal only.</w:t>
      </w:r>
    </w:p>
    <w:p w14:paraId="47DFB502" w14:textId="77777777" w:rsidR="00B715D0" w:rsidRPr="00B715D0" w:rsidRDefault="00B715D0" w:rsidP="00B715D0">
      <w:pPr>
        <w:overflowPunct w:val="0"/>
        <w:autoSpaceDE w:val="0"/>
        <w:autoSpaceDN w:val="0"/>
        <w:adjustRightInd w:val="0"/>
        <w:ind w:left="360"/>
        <w:jc w:val="both"/>
        <w:textAlignment w:val="baseline"/>
        <w:rPr>
          <w:rFonts w:ascii="Garamond" w:hAnsi="Garamond" w:cs="Arial"/>
          <w:sz w:val="28"/>
          <w:szCs w:val="28"/>
          <w:lang w:val="en-GB"/>
        </w:rPr>
      </w:pPr>
    </w:p>
    <w:p w14:paraId="6C2FE88A" w14:textId="77777777" w:rsidR="00B715D0" w:rsidRPr="00B715D0" w:rsidRDefault="00B715D0" w:rsidP="00B715D0">
      <w:pPr>
        <w:overflowPunct w:val="0"/>
        <w:autoSpaceDE w:val="0"/>
        <w:autoSpaceDN w:val="0"/>
        <w:adjustRightInd w:val="0"/>
        <w:spacing w:line="276" w:lineRule="auto"/>
        <w:ind w:left="360"/>
        <w:jc w:val="both"/>
        <w:textAlignment w:val="baseline"/>
        <w:rPr>
          <w:rFonts w:ascii="Garamond" w:hAnsi="Garamond" w:cs="Arial"/>
          <w:sz w:val="28"/>
          <w:szCs w:val="28"/>
          <w:lang w:val="en-GB"/>
        </w:rPr>
      </w:pPr>
      <w:r w:rsidRPr="00B715D0">
        <w:rPr>
          <w:rFonts w:ascii="Garamond" w:hAnsi="Garamond" w:cs="Arial"/>
          <w:sz w:val="28"/>
          <w:szCs w:val="28"/>
          <w:lang w:val="en-GB"/>
        </w:rPr>
        <w:tab/>
        <w:t xml:space="preserve">                                                                                                        </w:t>
      </w:r>
    </w:p>
    <w:p w14:paraId="04F8D5AC" w14:textId="77777777" w:rsidR="00B715D0" w:rsidRPr="00B715D0" w:rsidRDefault="00B715D0" w:rsidP="00B715D0">
      <w:pPr>
        <w:overflowPunct w:val="0"/>
        <w:autoSpaceDE w:val="0"/>
        <w:autoSpaceDN w:val="0"/>
        <w:adjustRightInd w:val="0"/>
        <w:ind w:left="6480" w:firstLine="720"/>
        <w:jc w:val="both"/>
        <w:textAlignment w:val="baseline"/>
        <w:rPr>
          <w:rFonts w:ascii="Calibri" w:hAnsi="Calibri" w:cs="Calibri"/>
          <w:sz w:val="22"/>
          <w:szCs w:val="23"/>
          <w:lang w:val="en-GB"/>
        </w:rPr>
      </w:pPr>
      <w:r w:rsidRPr="00B715D0">
        <w:rPr>
          <w:rFonts w:ascii="Calibri" w:hAnsi="Calibri" w:cs="Calibri"/>
          <w:sz w:val="22"/>
          <w:szCs w:val="23"/>
          <w:lang w:val="en-GB"/>
        </w:rPr>
        <w:t xml:space="preserve"> </w:t>
      </w:r>
      <w:r w:rsidRPr="00B715D0">
        <w:rPr>
          <w:rFonts w:ascii="Calibri" w:hAnsi="Calibri" w:cs="Calibri"/>
          <w:sz w:val="22"/>
          <w:szCs w:val="23"/>
        </w:rPr>
        <w:t>Sd/-</w:t>
      </w:r>
    </w:p>
    <w:p w14:paraId="5929CB60" w14:textId="77777777" w:rsidR="00B715D0" w:rsidRPr="00B715D0" w:rsidRDefault="00B715D0" w:rsidP="00B715D0">
      <w:pPr>
        <w:overflowPunct w:val="0"/>
        <w:autoSpaceDE w:val="0"/>
        <w:autoSpaceDN w:val="0"/>
        <w:adjustRightInd w:val="0"/>
        <w:ind w:left="5040"/>
        <w:jc w:val="center"/>
        <w:textAlignment w:val="baseline"/>
        <w:rPr>
          <w:rFonts w:ascii="Calibri" w:hAnsi="Calibri" w:cs="Calibri"/>
          <w:sz w:val="22"/>
          <w:szCs w:val="23"/>
        </w:rPr>
      </w:pPr>
      <w:r w:rsidRPr="00B715D0">
        <w:rPr>
          <w:rFonts w:ascii="Calibri" w:hAnsi="Calibri" w:cs="Calibri"/>
          <w:sz w:val="22"/>
          <w:szCs w:val="23"/>
        </w:rPr>
        <w:t>Executive Engineer,</w:t>
      </w:r>
    </w:p>
    <w:p w14:paraId="336BFBF1" w14:textId="77777777" w:rsidR="00B715D0" w:rsidRPr="00B715D0" w:rsidRDefault="00B715D0" w:rsidP="00B715D0">
      <w:pPr>
        <w:overflowPunct w:val="0"/>
        <w:autoSpaceDE w:val="0"/>
        <w:autoSpaceDN w:val="0"/>
        <w:adjustRightInd w:val="0"/>
        <w:ind w:left="5040"/>
        <w:jc w:val="center"/>
        <w:textAlignment w:val="baseline"/>
        <w:rPr>
          <w:rFonts w:ascii="Calibri" w:hAnsi="Calibri" w:cs="Calibri"/>
          <w:sz w:val="22"/>
          <w:szCs w:val="23"/>
        </w:rPr>
      </w:pPr>
      <w:r w:rsidRPr="00B715D0">
        <w:rPr>
          <w:rFonts w:ascii="Calibri" w:hAnsi="Calibri" w:cs="Calibri"/>
          <w:sz w:val="22"/>
          <w:szCs w:val="23"/>
        </w:rPr>
        <w:t>Malleshwaram Division, Zone-2</w:t>
      </w:r>
    </w:p>
    <w:p w14:paraId="50AD0CC3" w14:textId="77777777" w:rsidR="00B715D0" w:rsidRPr="00B715D0" w:rsidRDefault="00B715D0" w:rsidP="00B715D0">
      <w:pPr>
        <w:overflowPunct w:val="0"/>
        <w:autoSpaceDE w:val="0"/>
        <w:autoSpaceDN w:val="0"/>
        <w:adjustRightInd w:val="0"/>
        <w:ind w:left="5040"/>
        <w:jc w:val="center"/>
        <w:textAlignment w:val="baseline"/>
        <w:rPr>
          <w:rFonts w:ascii="Arial" w:hAnsi="Arial" w:cs="Arial"/>
          <w:sz w:val="22"/>
          <w:szCs w:val="22"/>
        </w:rPr>
      </w:pPr>
      <w:r w:rsidRPr="00B715D0">
        <w:rPr>
          <w:rFonts w:ascii="Calibri" w:hAnsi="Calibri" w:cs="Calibri"/>
          <w:sz w:val="22"/>
          <w:szCs w:val="23"/>
        </w:rPr>
        <w:t>Bangalore West City Corpora</w:t>
      </w:r>
      <w:r w:rsidRPr="00B715D0">
        <w:rPr>
          <w:rFonts w:ascii="Sylfaen" w:hAnsi="Sylfaen" w:cs="Vrinda"/>
          <w:sz w:val="22"/>
          <w:szCs w:val="23"/>
        </w:rPr>
        <w:t>tion</w:t>
      </w:r>
      <w:r w:rsidRPr="00B715D0">
        <w:rPr>
          <w:rFonts w:ascii="Arial" w:hAnsi="Arial" w:cs="Arial"/>
          <w:sz w:val="22"/>
          <w:szCs w:val="22"/>
        </w:rPr>
        <w:t>.</w:t>
      </w:r>
    </w:p>
    <w:p w14:paraId="19CF883B" w14:textId="77777777" w:rsidR="00B715D0" w:rsidRPr="00B715D0" w:rsidRDefault="00B715D0" w:rsidP="00B715D0">
      <w:pPr>
        <w:overflowPunct w:val="0"/>
        <w:autoSpaceDE w:val="0"/>
        <w:autoSpaceDN w:val="0"/>
        <w:adjustRightInd w:val="0"/>
        <w:ind w:left="5040"/>
        <w:jc w:val="center"/>
        <w:textAlignment w:val="baseline"/>
        <w:rPr>
          <w:rFonts w:ascii="Arial" w:hAnsi="Arial" w:cs="Arial"/>
          <w:sz w:val="22"/>
          <w:szCs w:val="22"/>
        </w:rPr>
      </w:pPr>
    </w:p>
    <w:p w14:paraId="49AA0EC8" w14:textId="77777777" w:rsidR="00B715D0" w:rsidRPr="00B715D0" w:rsidRDefault="00B715D0" w:rsidP="00B715D0">
      <w:pPr>
        <w:keepLines/>
        <w:overflowPunct w:val="0"/>
        <w:autoSpaceDE w:val="0"/>
        <w:autoSpaceDN w:val="0"/>
        <w:adjustRightInd w:val="0"/>
        <w:ind w:left="5040"/>
        <w:jc w:val="center"/>
        <w:textAlignment w:val="baseline"/>
        <w:rPr>
          <w:rFonts w:ascii="Sylfaen" w:hAnsi="Sylfaen" w:cs="Vrinda"/>
          <w:sz w:val="2"/>
          <w:szCs w:val="2"/>
        </w:rPr>
      </w:pPr>
    </w:p>
    <w:p w14:paraId="1C05F636" w14:textId="77777777" w:rsidR="00B715D0" w:rsidRPr="00B715D0" w:rsidRDefault="00B715D0" w:rsidP="00B715D0">
      <w:pPr>
        <w:tabs>
          <w:tab w:val="center" w:pos="7200"/>
        </w:tabs>
        <w:overflowPunct w:val="0"/>
        <w:autoSpaceDE w:val="0"/>
        <w:autoSpaceDN w:val="0"/>
        <w:adjustRightInd w:val="0"/>
        <w:textAlignment w:val="baseline"/>
        <w:rPr>
          <w:rFonts w:ascii="Calibri" w:hAnsi="Calibri" w:cs="Calibri"/>
          <w:b/>
          <w:sz w:val="22"/>
          <w:u w:val="single"/>
          <w:lang w:val="en-GB"/>
        </w:rPr>
      </w:pPr>
      <w:r w:rsidRPr="00B715D0">
        <w:rPr>
          <w:rFonts w:ascii="Calibri" w:hAnsi="Calibri" w:cs="Calibri"/>
          <w:b/>
          <w:sz w:val="22"/>
          <w:u w:val="single"/>
          <w:lang w:val="en-GB"/>
        </w:rPr>
        <w:t>Copy Submitted to the:</w:t>
      </w:r>
    </w:p>
    <w:p w14:paraId="2BC32A25" w14:textId="77777777" w:rsidR="00B715D0" w:rsidRPr="00B715D0" w:rsidRDefault="00B715D0" w:rsidP="00B715D0">
      <w:pPr>
        <w:numPr>
          <w:ilvl w:val="0"/>
          <w:numId w:val="40"/>
        </w:numPr>
        <w:overflowPunct w:val="0"/>
        <w:autoSpaceDE w:val="0"/>
        <w:autoSpaceDN w:val="0"/>
        <w:adjustRightInd w:val="0"/>
        <w:ind w:left="284"/>
        <w:jc w:val="both"/>
        <w:textAlignment w:val="baseline"/>
        <w:rPr>
          <w:rFonts w:ascii="Calibri" w:hAnsi="Calibri" w:cs="Calibri"/>
          <w:sz w:val="22"/>
          <w:lang w:val="en-GB"/>
        </w:rPr>
      </w:pPr>
      <w:r w:rsidRPr="00B715D0">
        <w:rPr>
          <w:rFonts w:ascii="Calibri" w:hAnsi="Calibri" w:cs="Calibri"/>
          <w:sz w:val="22"/>
          <w:lang w:val="en-GB"/>
        </w:rPr>
        <w:t>Copy submitted to the Chief Commissioner GBA for kind information.</w:t>
      </w:r>
    </w:p>
    <w:p w14:paraId="79348D94" w14:textId="77777777" w:rsidR="00B715D0" w:rsidRPr="00B715D0" w:rsidRDefault="00B715D0" w:rsidP="00B715D0">
      <w:pPr>
        <w:numPr>
          <w:ilvl w:val="0"/>
          <w:numId w:val="40"/>
        </w:numPr>
        <w:overflowPunct w:val="0"/>
        <w:autoSpaceDE w:val="0"/>
        <w:autoSpaceDN w:val="0"/>
        <w:adjustRightInd w:val="0"/>
        <w:ind w:left="284"/>
        <w:jc w:val="both"/>
        <w:textAlignment w:val="baseline"/>
        <w:rPr>
          <w:rFonts w:ascii="Calibri" w:hAnsi="Calibri" w:cs="Calibri"/>
          <w:sz w:val="22"/>
          <w:lang w:val="en-GB"/>
        </w:rPr>
      </w:pPr>
      <w:r w:rsidRPr="00B715D0">
        <w:rPr>
          <w:rFonts w:ascii="Calibri" w:hAnsi="Calibri" w:cs="Calibri"/>
          <w:sz w:val="22"/>
          <w:lang w:val="en-GB"/>
        </w:rPr>
        <w:t>Copy submitted to the Commissioner BWCC for kind information.</w:t>
      </w:r>
    </w:p>
    <w:p w14:paraId="7028532F" w14:textId="77777777" w:rsidR="00B715D0" w:rsidRPr="00B715D0" w:rsidRDefault="00B715D0" w:rsidP="00B715D0">
      <w:pPr>
        <w:numPr>
          <w:ilvl w:val="0"/>
          <w:numId w:val="40"/>
        </w:numPr>
        <w:overflowPunct w:val="0"/>
        <w:autoSpaceDE w:val="0"/>
        <w:autoSpaceDN w:val="0"/>
        <w:adjustRightInd w:val="0"/>
        <w:ind w:left="284"/>
        <w:jc w:val="both"/>
        <w:textAlignment w:val="baseline"/>
        <w:rPr>
          <w:rFonts w:ascii="Calibri" w:hAnsi="Calibri" w:cs="Calibri"/>
          <w:sz w:val="22"/>
          <w:lang w:val="en-GB"/>
        </w:rPr>
      </w:pPr>
      <w:r w:rsidRPr="00B715D0">
        <w:rPr>
          <w:rFonts w:ascii="Calibri" w:hAnsi="Calibri" w:cs="Calibri"/>
          <w:sz w:val="22"/>
          <w:lang w:val="en-GB"/>
        </w:rPr>
        <w:t>Copy submitted to the Addl. Commissioner (Developments) BWCC for kind information.</w:t>
      </w:r>
    </w:p>
    <w:p w14:paraId="560C2BFB" w14:textId="77777777" w:rsidR="00B715D0" w:rsidRPr="00B715D0" w:rsidRDefault="00B715D0" w:rsidP="00B715D0">
      <w:pPr>
        <w:numPr>
          <w:ilvl w:val="0"/>
          <w:numId w:val="40"/>
        </w:numPr>
        <w:overflowPunct w:val="0"/>
        <w:autoSpaceDE w:val="0"/>
        <w:autoSpaceDN w:val="0"/>
        <w:adjustRightInd w:val="0"/>
        <w:ind w:left="284"/>
        <w:jc w:val="both"/>
        <w:textAlignment w:val="baseline"/>
        <w:rPr>
          <w:rFonts w:ascii="Calibri" w:hAnsi="Calibri" w:cs="Calibri"/>
          <w:sz w:val="22"/>
          <w:lang w:val="en-GB"/>
        </w:rPr>
      </w:pPr>
      <w:r w:rsidRPr="00B715D0">
        <w:rPr>
          <w:rFonts w:ascii="Calibri" w:hAnsi="Calibri" w:cs="Calibri"/>
          <w:sz w:val="22"/>
          <w:lang w:val="en-GB"/>
        </w:rPr>
        <w:t>Copy submitted to the Chief Engineer, Malleshwaram Zone for kind information.</w:t>
      </w:r>
    </w:p>
    <w:p w14:paraId="2C002A68" w14:textId="77777777" w:rsidR="00B715D0" w:rsidRPr="00B715D0" w:rsidRDefault="00B715D0" w:rsidP="00B715D0">
      <w:pPr>
        <w:numPr>
          <w:ilvl w:val="0"/>
          <w:numId w:val="40"/>
        </w:numPr>
        <w:overflowPunct w:val="0"/>
        <w:autoSpaceDE w:val="0"/>
        <w:autoSpaceDN w:val="0"/>
        <w:adjustRightInd w:val="0"/>
        <w:ind w:left="284"/>
        <w:jc w:val="both"/>
        <w:textAlignment w:val="baseline"/>
        <w:rPr>
          <w:rFonts w:ascii="Calibri" w:hAnsi="Calibri" w:cs="Calibri"/>
          <w:sz w:val="22"/>
          <w:lang w:val="en-GB"/>
        </w:rPr>
      </w:pPr>
      <w:r w:rsidRPr="00B715D0">
        <w:rPr>
          <w:rFonts w:ascii="Calibri" w:hAnsi="Calibri" w:cs="Calibri"/>
          <w:sz w:val="22"/>
          <w:lang w:val="en-GB"/>
        </w:rPr>
        <w:t>Copy submitted to the Superintendent Engineer, Malleswaram Zone for kind information.</w:t>
      </w:r>
    </w:p>
    <w:p w14:paraId="1D6792AD" w14:textId="77777777" w:rsidR="00B715D0" w:rsidRPr="00B715D0" w:rsidRDefault="00B715D0" w:rsidP="00B715D0">
      <w:pPr>
        <w:numPr>
          <w:ilvl w:val="0"/>
          <w:numId w:val="40"/>
        </w:numPr>
        <w:overflowPunct w:val="0"/>
        <w:autoSpaceDE w:val="0"/>
        <w:autoSpaceDN w:val="0"/>
        <w:adjustRightInd w:val="0"/>
        <w:ind w:left="284"/>
        <w:jc w:val="both"/>
        <w:textAlignment w:val="baseline"/>
        <w:rPr>
          <w:rFonts w:ascii="Calibri" w:hAnsi="Calibri" w:cs="Calibri"/>
          <w:sz w:val="22"/>
          <w:lang w:val="en-GB"/>
        </w:rPr>
      </w:pPr>
      <w:r w:rsidRPr="00B715D0">
        <w:rPr>
          <w:rFonts w:ascii="Calibri" w:hAnsi="Calibri" w:cs="Calibri"/>
          <w:sz w:val="22"/>
          <w:lang w:val="en-GB"/>
        </w:rPr>
        <w:t>Copy submitted to the Tender bulletin officer, GBA for requesting to publish the tender notification in tender bulletin.</w:t>
      </w:r>
    </w:p>
    <w:p w14:paraId="2972C7D9" w14:textId="77777777" w:rsidR="00B715D0" w:rsidRPr="00B715D0" w:rsidRDefault="00B715D0" w:rsidP="00B715D0">
      <w:pPr>
        <w:numPr>
          <w:ilvl w:val="0"/>
          <w:numId w:val="40"/>
        </w:numPr>
        <w:overflowPunct w:val="0"/>
        <w:autoSpaceDE w:val="0"/>
        <w:autoSpaceDN w:val="0"/>
        <w:adjustRightInd w:val="0"/>
        <w:ind w:left="284"/>
        <w:textAlignment w:val="baseline"/>
        <w:rPr>
          <w:rFonts w:ascii="Calibri" w:hAnsi="Calibri" w:cs="Calibri"/>
          <w:sz w:val="22"/>
          <w:lang w:val="en-GB"/>
        </w:rPr>
      </w:pPr>
      <w:r w:rsidRPr="00B715D0">
        <w:rPr>
          <w:rFonts w:ascii="Calibri" w:hAnsi="Calibri" w:cs="Calibri"/>
          <w:sz w:val="22"/>
          <w:lang w:val="en-GB"/>
        </w:rPr>
        <w:t>Copy submitted to Chief Auditor and Chief Account officer for kind information.</w:t>
      </w:r>
    </w:p>
    <w:p w14:paraId="336990DF" w14:textId="77777777" w:rsidR="00B715D0" w:rsidRPr="00B715D0" w:rsidRDefault="00B715D0" w:rsidP="00B715D0">
      <w:pPr>
        <w:numPr>
          <w:ilvl w:val="0"/>
          <w:numId w:val="40"/>
        </w:numPr>
        <w:overflowPunct w:val="0"/>
        <w:autoSpaceDE w:val="0"/>
        <w:autoSpaceDN w:val="0"/>
        <w:adjustRightInd w:val="0"/>
        <w:ind w:left="284"/>
        <w:textAlignment w:val="baseline"/>
        <w:rPr>
          <w:rFonts w:ascii="Calibri" w:hAnsi="Calibri" w:cs="Calibri"/>
          <w:sz w:val="22"/>
          <w:lang w:val="en-GB"/>
        </w:rPr>
      </w:pPr>
      <w:r w:rsidRPr="00B715D0">
        <w:rPr>
          <w:rFonts w:ascii="Calibri" w:hAnsi="Calibri" w:cs="Calibri"/>
          <w:sz w:val="22"/>
          <w:lang w:val="en-GB"/>
        </w:rPr>
        <w:t>Copy submitted to A.C.F Malleshwaram Zone for kind information.</w:t>
      </w:r>
    </w:p>
    <w:p w14:paraId="73E787F6" w14:textId="77777777" w:rsidR="00B715D0" w:rsidRPr="00B715D0" w:rsidRDefault="00B715D0" w:rsidP="00B715D0">
      <w:pPr>
        <w:numPr>
          <w:ilvl w:val="0"/>
          <w:numId w:val="40"/>
        </w:numPr>
        <w:overflowPunct w:val="0"/>
        <w:autoSpaceDE w:val="0"/>
        <w:autoSpaceDN w:val="0"/>
        <w:adjustRightInd w:val="0"/>
        <w:ind w:left="284"/>
        <w:textAlignment w:val="baseline"/>
        <w:rPr>
          <w:rFonts w:ascii="Calibri" w:hAnsi="Calibri" w:cs="Calibri"/>
          <w:sz w:val="22"/>
          <w:lang w:val="en-GB"/>
        </w:rPr>
      </w:pPr>
      <w:r w:rsidRPr="00B715D0">
        <w:rPr>
          <w:rFonts w:ascii="Calibri" w:hAnsi="Calibri" w:cs="Calibri"/>
          <w:sz w:val="22"/>
          <w:lang w:val="en-GB"/>
        </w:rPr>
        <w:t>Copy to CPRO with request to make arrangements for publication of notification in two leading daily Kannada and English Newspapers.</w:t>
      </w:r>
    </w:p>
    <w:p w14:paraId="1457D71D" w14:textId="77777777" w:rsidR="00B715D0" w:rsidRPr="00B715D0" w:rsidRDefault="00B715D0" w:rsidP="00B715D0">
      <w:pPr>
        <w:numPr>
          <w:ilvl w:val="0"/>
          <w:numId w:val="40"/>
        </w:numPr>
        <w:overflowPunct w:val="0"/>
        <w:autoSpaceDE w:val="0"/>
        <w:autoSpaceDN w:val="0"/>
        <w:adjustRightInd w:val="0"/>
        <w:ind w:left="284"/>
        <w:textAlignment w:val="baseline"/>
        <w:rPr>
          <w:rFonts w:ascii="Calibri" w:hAnsi="Calibri" w:cs="Calibri"/>
          <w:sz w:val="22"/>
          <w:lang w:val="en-GB"/>
        </w:rPr>
      </w:pPr>
      <w:r w:rsidRPr="00B715D0">
        <w:rPr>
          <w:rFonts w:ascii="Calibri" w:hAnsi="Calibri" w:cs="Calibri"/>
          <w:sz w:val="22"/>
          <w:lang w:val="en-GB"/>
        </w:rPr>
        <w:t xml:space="preserve">Copy to Acct. </w:t>
      </w:r>
      <w:proofErr w:type="spellStart"/>
      <w:r w:rsidRPr="00B715D0">
        <w:rPr>
          <w:rFonts w:ascii="Calibri" w:hAnsi="Calibri" w:cs="Calibri"/>
          <w:sz w:val="22"/>
          <w:lang w:val="en-GB"/>
        </w:rPr>
        <w:t>Suptd</w:t>
      </w:r>
      <w:proofErr w:type="spellEnd"/>
      <w:r w:rsidRPr="00B715D0">
        <w:rPr>
          <w:rFonts w:ascii="Calibri" w:hAnsi="Calibri" w:cs="Calibri"/>
          <w:sz w:val="22"/>
          <w:lang w:val="en-GB"/>
        </w:rPr>
        <w:t xml:space="preserve"> /Cashier of division office for needful.</w:t>
      </w:r>
    </w:p>
    <w:p w14:paraId="08E438FF" w14:textId="77777777" w:rsidR="00B715D0" w:rsidRPr="00B715D0" w:rsidRDefault="00B715D0" w:rsidP="00B715D0">
      <w:pPr>
        <w:numPr>
          <w:ilvl w:val="0"/>
          <w:numId w:val="40"/>
        </w:numPr>
        <w:overflowPunct w:val="0"/>
        <w:autoSpaceDE w:val="0"/>
        <w:autoSpaceDN w:val="0"/>
        <w:adjustRightInd w:val="0"/>
        <w:ind w:left="284"/>
        <w:textAlignment w:val="baseline"/>
        <w:rPr>
          <w:rFonts w:ascii="Calibri" w:hAnsi="Calibri" w:cs="Calibri"/>
          <w:sz w:val="22"/>
          <w:lang w:val="en-GB"/>
        </w:rPr>
      </w:pPr>
      <w:r w:rsidRPr="00B715D0">
        <w:rPr>
          <w:rFonts w:ascii="Calibri" w:hAnsi="Calibri" w:cs="Calibri"/>
          <w:sz w:val="22"/>
          <w:lang w:val="en-GB"/>
        </w:rPr>
        <w:t>Copy to I.T. Advisor with Soft copy for needful action to place in the GBA website.</w:t>
      </w:r>
    </w:p>
    <w:p w14:paraId="366B50B9" w14:textId="77777777" w:rsidR="00B715D0" w:rsidRPr="00B715D0" w:rsidRDefault="00B715D0" w:rsidP="00B715D0">
      <w:pPr>
        <w:numPr>
          <w:ilvl w:val="0"/>
          <w:numId w:val="40"/>
        </w:numPr>
        <w:overflowPunct w:val="0"/>
        <w:autoSpaceDE w:val="0"/>
        <w:autoSpaceDN w:val="0"/>
        <w:adjustRightInd w:val="0"/>
        <w:ind w:left="284"/>
        <w:textAlignment w:val="baseline"/>
        <w:rPr>
          <w:rFonts w:ascii="Calibri" w:hAnsi="Calibri" w:cs="Calibri"/>
          <w:sz w:val="22"/>
          <w:lang w:val="en-GB"/>
        </w:rPr>
      </w:pPr>
      <w:r w:rsidRPr="00B715D0">
        <w:rPr>
          <w:rFonts w:ascii="Calibri" w:hAnsi="Calibri" w:cs="Calibri"/>
          <w:sz w:val="22"/>
          <w:lang w:val="en-GB"/>
        </w:rPr>
        <w:t>Notice Board / Office copy</w:t>
      </w:r>
    </w:p>
    <w:p w14:paraId="4E04AAFD" w14:textId="77777777" w:rsidR="00B715D0" w:rsidRPr="00B715D0" w:rsidRDefault="00B715D0" w:rsidP="00B715D0">
      <w:pPr>
        <w:ind w:left="810"/>
        <w:jc w:val="both"/>
        <w:rPr>
          <w:rFonts w:ascii="Arial" w:hAnsi="Arial" w:cs="Arial"/>
          <w:sz w:val="22"/>
          <w:szCs w:val="22"/>
        </w:rPr>
      </w:pPr>
    </w:p>
    <w:p w14:paraId="24208753" w14:textId="77777777" w:rsidR="00B715D0" w:rsidRPr="00B715D0" w:rsidRDefault="00B715D0" w:rsidP="00B715D0">
      <w:pPr>
        <w:overflowPunct w:val="0"/>
        <w:autoSpaceDE w:val="0"/>
        <w:autoSpaceDN w:val="0"/>
        <w:adjustRightInd w:val="0"/>
        <w:ind w:left="5040"/>
        <w:jc w:val="center"/>
        <w:textAlignment w:val="baseline"/>
        <w:rPr>
          <w:rFonts w:ascii="Arial" w:hAnsi="Arial" w:cs="Arial"/>
          <w:sz w:val="22"/>
          <w:szCs w:val="22"/>
        </w:rPr>
      </w:pPr>
    </w:p>
    <w:p w14:paraId="0EF445B6" w14:textId="77777777" w:rsidR="00B715D0" w:rsidRPr="00B715D0" w:rsidRDefault="00B715D0" w:rsidP="00B715D0">
      <w:pPr>
        <w:overflowPunct w:val="0"/>
        <w:autoSpaceDE w:val="0"/>
        <w:autoSpaceDN w:val="0"/>
        <w:adjustRightInd w:val="0"/>
        <w:ind w:left="5040"/>
        <w:textAlignment w:val="baseline"/>
        <w:rPr>
          <w:rFonts w:ascii="Calibri" w:hAnsi="Calibri" w:cs="Calibri"/>
          <w:sz w:val="22"/>
          <w:szCs w:val="22"/>
        </w:rPr>
      </w:pPr>
      <w:r w:rsidRPr="00B715D0">
        <w:rPr>
          <w:rFonts w:ascii="Calibri" w:hAnsi="Calibri" w:cs="Calibri"/>
          <w:sz w:val="22"/>
          <w:szCs w:val="22"/>
        </w:rPr>
        <w:t xml:space="preserve">                                  Harsha M Naik</w:t>
      </w:r>
    </w:p>
    <w:p w14:paraId="4C230054" w14:textId="77777777" w:rsidR="00B715D0" w:rsidRPr="00B715D0" w:rsidRDefault="00B715D0" w:rsidP="00B715D0">
      <w:pPr>
        <w:overflowPunct w:val="0"/>
        <w:autoSpaceDE w:val="0"/>
        <w:autoSpaceDN w:val="0"/>
        <w:adjustRightInd w:val="0"/>
        <w:ind w:left="5040"/>
        <w:jc w:val="center"/>
        <w:textAlignment w:val="baseline"/>
        <w:rPr>
          <w:rFonts w:ascii="Calibri" w:hAnsi="Calibri" w:cs="Calibri"/>
          <w:sz w:val="22"/>
          <w:szCs w:val="22"/>
        </w:rPr>
      </w:pPr>
      <w:r w:rsidRPr="00B715D0">
        <w:rPr>
          <w:rFonts w:ascii="Calibri" w:hAnsi="Calibri" w:cs="Calibri"/>
          <w:sz w:val="22"/>
          <w:szCs w:val="22"/>
        </w:rPr>
        <w:t>Executive Engineer</w:t>
      </w:r>
    </w:p>
    <w:p w14:paraId="75D06C9B" w14:textId="77777777" w:rsidR="00B715D0" w:rsidRPr="00B715D0" w:rsidRDefault="00B715D0" w:rsidP="00B715D0">
      <w:pPr>
        <w:keepLines/>
        <w:overflowPunct w:val="0"/>
        <w:autoSpaceDE w:val="0"/>
        <w:autoSpaceDN w:val="0"/>
        <w:adjustRightInd w:val="0"/>
        <w:ind w:left="5040"/>
        <w:jc w:val="center"/>
        <w:textAlignment w:val="baseline"/>
        <w:rPr>
          <w:rFonts w:ascii="Calibri" w:hAnsi="Calibri" w:cs="Calibri"/>
          <w:sz w:val="22"/>
          <w:szCs w:val="22"/>
        </w:rPr>
      </w:pPr>
      <w:r w:rsidRPr="00B715D0">
        <w:rPr>
          <w:rFonts w:ascii="Calibri" w:hAnsi="Calibri" w:cs="Calibri"/>
          <w:sz w:val="22"/>
          <w:szCs w:val="22"/>
        </w:rPr>
        <w:t>Malleshwaram Division, Zone-2</w:t>
      </w:r>
    </w:p>
    <w:p w14:paraId="57E36B32" w14:textId="77777777" w:rsidR="00B715D0" w:rsidRPr="00B715D0" w:rsidRDefault="00B715D0" w:rsidP="00B715D0">
      <w:pPr>
        <w:keepLines/>
        <w:overflowPunct w:val="0"/>
        <w:autoSpaceDE w:val="0"/>
        <w:autoSpaceDN w:val="0"/>
        <w:adjustRightInd w:val="0"/>
        <w:ind w:left="5040"/>
        <w:jc w:val="center"/>
        <w:textAlignment w:val="baseline"/>
        <w:rPr>
          <w:rFonts w:ascii="Calibri" w:hAnsi="Calibri" w:cs="Calibri"/>
          <w:sz w:val="22"/>
          <w:szCs w:val="22"/>
        </w:rPr>
      </w:pPr>
      <w:r w:rsidRPr="00B715D0">
        <w:rPr>
          <w:rFonts w:ascii="Calibri" w:hAnsi="Calibri" w:cs="Calibri"/>
          <w:sz w:val="22"/>
          <w:szCs w:val="22"/>
        </w:rPr>
        <w:t>Bangalore West City Corporation.</w:t>
      </w:r>
    </w:p>
    <w:p w14:paraId="4A9444CA" w14:textId="77777777" w:rsidR="00B715D0" w:rsidRPr="00B715D0" w:rsidRDefault="00B715D0" w:rsidP="00B715D0">
      <w:pPr>
        <w:keepLines/>
        <w:overflowPunct w:val="0"/>
        <w:autoSpaceDE w:val="0"/>
        <w:autoSpaceDN w:val="0"/>
        <w:adjustRightInd w:val="0"/>
        <w:ind w:left="5040"/>
        <w:jc w:val="center"/>
        <w:textAlignment w:val="baseline"/>
        <w:rPr>
          <w:rFonts w:ascii="Arial" w:hAnsi="Arial" w:cs="Arial"/>
          <w:sz w:val="22"/>
          <w:szCs w:val="22"/>
        </w:rPr>
      </w:pPr>
    </w:p>
    <w:p w14:paraId="34EEB5A4" w14:textId="77777777" w:rsidR="00EC7A61" w:rsidRPr="00BF0610" w:rsidRDefault="00EC7A61" w:rsidP="00BF0610">
      <w:pPr>
        <w:keepLines/>
        <w:jc w:val="center"/>
        <w:rPr>
          <w:rFonts w:ascii="Arial" w:hAnsi="Arial" w:cs="Arial"/>
          <w:sz w:val="22"/>
          <w:szCs w:val="22"/>
        </w:rPr>
      </w:pPr>
      <w:r w:rsidRPr="00B15D59">
        <w:rPr>
          <w:rFonts w:ascii="Arial" w:hAnsi="Arial" w:cs="Arial"/>
          <w:b/>
          <w:caps/>
          <w:szCs w:val="24"/>
        </w:rPr>
        <w:lastRenderedPageBreak/>
        <w:t>Section 2:  Instructions to Tenderers (ITT)</w:t>
      </w:r>
    </w:p>
    <w:p w14:paraId="44BB36BC" w14:textId="77777777" w:rsidR="00EC7A61" w:rsidRDefault="00EC7A61" w:rsidP="00BF061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b/>
          <w:sz w:val="20"/>
          <w:u w:val="single"/>
        </w:rPr>
      </w:pPr>
    </w:p>
    <w:p w14:paraId="5D2FA230" w14:textId="77777777" w:rsidR="00ED01C1" w:rsidRDefault="00ED01C1" w:rsidP="00ED01C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sz w:val="20"/>
        </w:rPr>
      </w:pPr>
      <w:r>
        <w:rPr>
          <w:rFonts w:ascii="Arial" w:hAnsi="Arial" w:cs="Arial"/>
          <w:b/>
          <w:sz w:val="20"/>
          <w:u w:val="single"/>
        </w:rPr>
        <w:t>Table of Clauses</w:t>
      </w:r>
    </w:p>
    <w:p w14:paraId="076DE7C1" w14:textId="77777777" w:rsidR="00ED01C1" w:rsidRPr="002964B1" w:rsidRDefault="00ED01C1" w:rsidP="00ED01C1">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sz w:val="12"/>
        </w:rPr>
      </w:pPr>
    </w:p>
    <w:p w14:paraId="1E608233" w14:textId="77777777" w:rsidR="00ED01C1" w:rsidRDefault="00ED01C1" w:rsidP="00ED01C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sz w:val="20"/>
        </w:rPr>
      </w:pPr>
    </w:p>
    <w:p w14:paraId="776FA302"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sz w:val="20"/>
          <w:u w:val="single"/>
          <w:lang w:val="es-ES"/>
        </w:rPr>
      </w:pPr>
      <w:r>
        <w:rPr>
          <w:rFonts w:ascii="Arial" w:hAnsi="Arial" w:cs="Arial"/>
          <w:b/>
          <w:sz w:val="20"/>
          <w:lang w:val="es-ES"/>
        </w:rPr>
        <w:t>A.</w:t>
      </w:r>
      <w:r>
        <w:rPr>
          <w:rFonts w:ascii="Arial" w:hAnsi="Arial" w:cs="Arial"/>
          <w:b/>
          <w:sz w:val="20"/>
          <w:lang w:val="es-ES"/>
        </w:rPr>
        <w:tab/>
        <w:t>General</w:t>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t>Page No.</w:t>
      </w:r>
      <w:r>
        <w:rPr>
          <w:rFonts w:ascii="Arial" w:hAnsi="Arial" w:cs="Arial"/>
          <w:b/>
          <w:sz w:val="20"/>
          <w:lang w:val="es-ES"/>
        </w:rPr>
        <w:tab/>
      </w:r>
    </w:p>
    <w:p w14:paraId="10CD84AE"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lang w:val="es-ES"/>
        </w:rPr>
      </w:pPr>
    </w:p>
    <w:p w14:paraId="3767D1EA" w14:textId="70E3AED3" w:rsidR="00ED01C1" w:rsidRDefault="00ED01C1" w:rsidP="00ED01C1">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rPr>
      </w:pPr>
      <w:r>
        <w:rPr>
          <w:rFonts w:ascii="Arial" w:hAnsi="Arial" w:cs="Arial"/>
          <w:lang w:val="es-ES"/>
        </w:rPr>
        <w:tab/>
      </w:r>
      <w:r w:rsidR="00915CE8">
        <w:rPr>
          <w:rFonts w:ascii="Arial" w:hAnsi="Arial" w:cs="Arial"/>
        </w:rPr>
        <w:t>1.</w:t>
      </w:r>
      <w:r w:rsidR="00915CE8">
        <w:rPr>
          <w:rFonts w:ascii="Arial" w:hAnsi="Arial" w:cs="Arial"/>
        </w:rPr>
        <w:tab/>
        <w:t>Scope of Tender</w:t>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t>7</w:t>
      </w:r>
      <w:r w:rsidR="00EC7A61">
        <w:rPr>
          <w:rFonts w:ascii="Arial" w:hAnsi="Arial" w:cs="Arial"/>
        </w:rPr>
        <w:tab/>
      </w:r>
      <w:r w:rsidR="00EC7A61">
        <w:rPr>
          <w:rFonts w:ascii="Arial" w:hAnsi="Arial" w:cs="Arial"/>
        </w:rPr>
        <w:tab/>
      </w:r>
      <w:r>
        <w:rPr>
          <w:rFonts w:ascii="Arial" w:hAnsi="Arial" w:cs="Arial"/>
        </w:rPr>
        <w:tab/>
      </w:r>
      <w:r>
        <w:rPr>
          <w:rFonts w:ascii="Arial" w:hAnsi="Arial" w:cs="Arial"/>
        </w:rPr>
        <w:tab/>
      </w:r>
    </w:p>
    <w:p w14:paraId="24ECDB85" w14:textId="3693215D" w:rsidR="00ED01C1" w:rsidRDefault="00915CE8"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2.</w:t>
      </w:r>
      <w:r>
        <w:rPr>
          <w:rFonts w:ascii="Arial" w:hAnsi="Arial" w:cs="Arial"/>
          <w:sz w:val="20"/>
        </w:rPr>
        <w:tab/>
        <w:t>Eligible Tenderers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7</w:t>
      </w:r>
      <w:r w:rsidR="00ED01C1">
        <w:rPr>
          <w:rFonts w:ascii="Arial" w:hAnsi="Arial" w:cs="Arial"/>
          <w:sz w:val="20"/>
        </w:rPr>
        <w:tab/>
      </w:r>
    </w:p>
    <w:p w14:paraId="2DAE4B2B" w14:textId="0B01207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3.</w:t>
      </w:r>
      <w:r>
        <w:rPr>
          <w:rFonts w:ascii="Arial" w:hAnsi="Arial" w:cs="Arial"/>
          <w:sz w:val="20"/>
        </w:rPr>
        <w:tab/>
        <w:t>Quali</w:t>
      </w:r>
      <w:r w:rsidR="00915CE8">
        <w:rPr>
          <w:rFonts w:ascii="Arial" w:hAnsi="Arial" w:cs="Arial"/>
          <w:sz w:val="20"/>
        </w:rPr>
        <w:t>fication of the Tenderer</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7</w:t>
      </w:r>
      <w:r>
        <w:rPr>
          <w:rFonts w:ascii="Arial" w:hAnsi="Arial" w:cs="Arial"/>
          <w:sz w:val="20"/>
        </w:rPr>
        <w:tab/>
      </w:r>
    </w:p>
    <w:p w14:paraId="12867FE6" w14:textId="6C1916D6" w:rsidR="00ED01C1" w:rsidRDefault="00915CE8" w:rsidP="001C068F">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One Tender per Tenderer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8</w:t>
      </w:r>
    </w:p>
    <w:p w14:paraId="4CE554C6" w14:textId="77777777" w:rsidR="00ED01C1" w:rsidRDefault="00ED01C1" w:rsidP="001C068F">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Cost of Tendering</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8</w:t>
      </w:r>
    </w:p>
    <w:p w14:paraId="14F20EF1" w14:textId="30FF4CAF" w:rsidR="00ED01C1" w:rsidRDefault="00915CE8" w:rsidP="001C068F">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Site Visit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9</w:t>
      </w:r>
    </w:p>
    <w:p w14:paraId="2533F351" w14:textId="77777777" w:rsidR="00ED01C1" w:rsidRDefault="00ED01C1" w:rsidP="00ED01C1">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p>
    <w:p w14:paraId="550A3401"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lang w:val="fr-FR"/>
        </w:rPr>
      </w:pPr>
      <w:r>
        <w:rPr>
          <w:rFonts w:ascii="Arial" w:hAnsi="Arial" w:cs="Arial"/>
          <w:b/>
          <w:sz w:val="20"/>
          <w:lang w:val="fr-FR"/>
        </w:rPr>
        <w:t>B.</w:t>
      </w:r>
      <w:r>
        <w:rPr>
          <w:rFonts w:ascii="Arial" w:hAnsi="Arial" w:cs="Arial"/>
          <w:b/>
          <w:sz w:val="20"/>
          <w:lang w:val="fr-FR"/>
        </w:rPr>
        <w:tab/>
        <w:t>Tender Documents</w:t>
      </w:r>
      <w:r>
        <w:rPr>
          <w:rFonts w:ascii="Arial" w:hAnsi="Arial" w:cs="Arial"/>
          <w:b/>
          <w:sz w:val="20"/>
          <w:lang w:val="fr-FR"/>
        </w:rPr>
        <w:tab/>
      </w:r>
      <w:r>
        <w:rPr>
          <w:rFonts w:ascii="Arial" w:hAnsi="Arial" w:cs="Arial"/>
          <w:b/>
          <w:sz w:val="20"/>
          <w:lang w:val="fr-FR"/>
        </w:rPr>
        <w:tab/>
      </w:r>
    </w:p>
    <w:p w14:paraId="0379F271" w14:textId="77777777" w:rsidR="00ED01C1" w:rsidRDefault="00ED01C1" w:rsidP="00ED01C1">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p>
    <w:p w14:paraId="785697FD" w14:textId="0A2C8487" w:rsidR="00ED01C1" w:rsidRDefault="00ED01C1" w:rsidP="001C068F">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Con</w:t>
      </w:r>
      <w:r w:rsidR="00915CE8">
        <w:rPr>
          <w:rFonts w:ascii="Arial" w:hAnsi="Arial" w:cs="Arial"/>
          <w:sz w:val="20"/>
        </w:rPr>
        <w:t>tent of Tender documents</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9</w:t>
      </w:r>
    </w:p>
    <w:p w14:paraId="2D11B4EE" w14:textId="60188473" w:rsidR="00ED01C1" w:rsidRDefault="00ED01C1" w:rsidP="001C068F">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Clarification of Tender Document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915CE8">
        <w:rPr>
          <w:rFonts w:ascii="Arial" w:hAnsi="Arial" w:cs="Arial"/>
          <w:sz w:val="20"/>
        </w:rPr>
        <w:tab/>
      </w:r>
      <w:r w:rsidR="00915CE8">
        <w:rPr>
          <w:rFonts w:ascii="Arial" w:hAnsi="Arial" w:cs="Arial"/>
          <w:sz w:val="20"/>
        </w:rPr>
        <w:tab/>
        <w:t>9</w:t>
      </w:r>
      <w:r>
        <w:rPr>
          <w:rFonts w:ascii="Arial" w:hAnsi="Arial" w:cs="Arial"/>
          <w:sz w:val="20"/>
        </w:rPr>
        <w:tab/>
      </w:r>
      <w:r>
        <w:rPr>
          <w:rFonts w:ascii="Arial" w:hAnsi="Arial" w:cs="Arial"/>
          <w:sz w:val="20"/>
        </w:rPr>
        <w:tab/>
      </w:r>
    </w:p>
    <w:p w14:paraId="1B56D738" w14:textId="000EAF99"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9.</w:t>
      </w:r>
      <w:r>
        <w:rPr>
          <w:rFonts w:ascii="Arial" w:hAnsi="Arial" w:cs="Arial"/>
          <w:sz w:val="20"/>
        </w:rPr>
        <w:tab/>
        <w:t>Amen</w:t>
      </w:r>
      <w:r w:rsidR="00915CE8">
        <w:rPr>
          <w:rFonts w:ascii="Arial" w:hAnsi="Arial" w:cs="Arial"/>
          <w:sz w:val="20"/>
        </w:rPr>
        <w:t>dment of Tender documents</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9</w:t>
      </w:r>
      <w:r>
        <w:rPr>
          <w:rFonts w:ascii="Arial" w:hAnsi="Arial" w:cs="Arial"/>
          <w:sz w:val="20"/>
        </w:rPr>
        <w:tab/>
      </w:r>
    </w:p>
    <w:p w14:paraId="6D8B4121"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124E7B43"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b/>
          <w:sz w:val="20"/>
        </w:rPr>
        <w:t>C.</w:t>
      </w:r>
      <w:r>
        <w:rPr>
          <w:rFonts w:ascii="Arial" w:hAnsi="Arial" w:cs="Arial"/>
          <w:b/>
          <w:sz w:val="20"/>
        </w:rPr>
        <w:tab/>
        <w:t>Preparation of Tenders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67DB7EF2"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6AA2004C" w14:textId="77777777"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Pr>
          <w:rFonts w:ascii="Arial" w:hAnsi="Arial" w:cs="Arial"/>
          <w:b/>
          <w:sz w:val="20"/>
        </w:rPr>
        <w:tab/>
      </w:r>
      <w:r>
        <w:rPr>
          <w:rFonts w:ascii="Arial" w:hAnsi="Arial" w:cs="Arial"/>
          <w:sz w:val="20"/>
        </w:rPr>
        <w:t>10.</w:t>
      </w:r>
      <w:r>
        <w:rPr>
          <w:rFonts w:ascii="Arial" w:hAnsi="Arial" w:cs="Arial"/>
          <w:sz w:val="20"/>
        </w:rPr>
        <w:tab/>
        <w:t>Documents comprising the Tender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9</w:t>
      </w:r>
    </w:p>
    <w:p w14:paraId="63F26383" w14:textId="4B936E12"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Pr>
          <w:rFonts w:ascii="Arial" w:hAnsi="Arial" w:cs="Arial"/>
          <w:sz w:val="20"/>
        </w:rPr>
        <w:tab/>
        <w:t>11.</w:t>
      </w:r>
      <w:r>
        <w:rPr>
          <w:rFonts w:ascii="Arial" w:hAnsi="Arial" w:cs="Arial"/>
          <w:sz w:val="20"/>
        </w:rPr>
        <w:tab/>
        <w:t>Tender prices</w:t>
      </w:r>
      <w:r>
        <w:rPr>
          <w:rFonts w:ascii="Arial" w:hAnsi="Arial" w:cs="Arial"/>
          <w:b/>
          <w:sz w:val="20"/>
        </w:rPr>
        <w:tab/>
      </w:r>
      <w:r>
        <w:rPr>
          <w:rFonts w:ascii="Arial" w:hAnsi="Arial" w:cs="Arial"/>
          <w:b/>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10</w:t>
      </w:r>
      <w:r>
        <w:rPr>
          <w:rFonts w:ascii="Arial" w:hAnsi="Arial" w:cs="Arial"/>
          <w:b/>
          <w:sz w:val="20"/>
        </w:rPr>
        <w:tab/>
      </w:r>
    </w:p>
    <w:p w14:paraId="64E074C0" w14:textId="06781FC2" w:rsidR="00ED01C1" w:rsidRDefault="00915CE8"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12.</w:t>
      </w:r>
      <w:r>
        <w:rPr>
          <w:rFonts w:ascii="Arial" w:hAnsi="Arial" w:cs="Arial"/>
          <w:sz w:val="20"/>
        </w:rPr>
        <w:tab/>
        <w:t>Tender validity</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10</w:t>
      </w:r>
    </w:p>
    <w:p w14:paraId="11EBD3A0" w14:textId="6A6AF5B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sz w:val="20"/>
        </w:rPr>
      </w:pPr>
      <w:r>
        <w:rPr>
          <w:rFonts w:ascii="Arial" w:hAnsi="Arial" w:cs="Arial"/>
          <w:sz w:val="20"/>
        </w:rPr>
        <w:tab/>
        <w:t>1</w:t>
      </w:r>
      <w:r w:rsidR="00915CE8">
        <w:rPr>
          <w:rFonts w:ascii="Arial" w:hAnsi="Arial" w:cs="Arial"/>
          <w:sz w:val="20"/>
        </w:rPr>
        <w:t>3.</w:t>
      </w:r>
      <w:r w:rsidR="00915CE8">
        <w:rPr>
          <w:rFonts w:ascii="Arial" w:hAnsi="Arial" w:cs="Arial"/>
          <w:sz w:val="20"/>
        </w:rPr>
        <w:tab/>
        <w:t>Earnest money deposit</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10</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1F226DDB" w14:textId="04AA0DE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sz w:val="20"/>
          <w:u w:val="single"/>
        </w:rPr>
      </w:pPr>
      <w:r>
        <w:rPr>
          <w:rFonts w:ascii="Arial" w:hAnsi="Arial" w:cs="Arial"/>
          <w:sz w:val="20"/>
        </w:rPr>
        <w:tab/>
        <w:t>14.</w:t>
      </w:r>
      <w:r>
        <w:rPr>
          <w:rFonts w:ascii="Arial" w:hAnsi="Arial" w:cs="Arial"/>
          <w:sz w:val="20"/>
        </w:rPr>
        <w:tab/>
        <w:t>Format and signing of Tender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915CE8">
        <w:rPr>
          <w:rFonts w:ascii="Arial" w:hAnsi="Arial" w:cs="Arial"/>
          <w:sz w:val="20"/>
        </w:rPr>
        <w:t>11</w:t>
      </w:r>
    </w:p>
    <w:p w14:paraId="06DD1E0A" w14:textId="77777777" w:rsidR="00ED01C1" w:rsidRDefault="00ED01C1" w:rsidP="00ED01C1">
      <w:pPr>
        <w:tabs>
          <w:tab w:val="center" w:pos="4680"/>
        </w:tabs>
        <w:suppressAutoHyphens/>
        <w:outlineLvl w:val="0"/>
        <w:rPr>
          <w:rFonts w:ascii="Arial" w:hAnsi="Arial" w:cs="Arial"/>
          <w:sz w:val="20"/>
          <w:u w:val="single"/>
        </w:rPr>
      </w:pPr>
    </w:p>
    <w:p w14:paraId="6BD610F0" w14:textId="77777777" w:rsidR="00ED01C1" w:rsidRDefault="00ED01C1" w:rsidP="00ED01C1">
      <w:pPr>
        <w:pStyle w:val="Heading7"/>
        <w:tabs>
          <w:tab w:val="clear" w:pos="6570"/>
          <w:tab w:val="left" w:pos="540"/>
          <w:tab w:val="center" w:pos="4680"/>
        </w:tabs>
        <w:suppressAutoHyphens/>
        <w:spacing w:before="0" w:after="0"/>
        <w:rPr>
          <w:rFonts w:cs="Arial"/>
          <w:bCs/>
        </w:rPr>
      </w:pPr>
      <w:r>
        <w:rPr>
          <w:rFonts w:cs="Arial"/>
          <w:bCs/>
        </w:rPr>
        <w:t>D.</w:t>
      </w:r>
      <w:r>
        <w:rPr>
          <w:rFonts w:cs="Arial"/>
          <w:bCs/>
        </w:rPr>
        <w:tab/>
        <w:t>Submission of Tenders</w:t>
      </w:r>
    </w:p>
    <w:p w14:paraId="0E54C6F2" w14:textId="77777777" w:rsidR="00ED01C1" w:rsidRPr="002964B1" w:rsidRDefault="00ED01C1" w:rsidP="00ED01C1">
      <w:pPr>
        <w:tabs>
          <w:tab w:val="left" w:pos="540"/>
          <w:tab w:val="center" w:pos="4680"/>
        </w:tabs>
        <w:suppressAutoHyphens/>
        <w:outlineLvl w:val="0"/>
        <w:rPr>
          <w:rFonts w:ascii="Arial" w:hAnsi="Arial" w:cs="Arial"/>
          <w:sz w:val="12"/>
          <w:u w:val="single"/>
        </w:rPr>
      </w:pPr>
    </w:p>
    <w:p w14:paraId="6560D9D9" w14:textId="6E42DF3F" w:rsidR="00ED01C1" w:rsidRDefault="00ED01C1" w:rsidP="00ED01C1">
      <w:pPr>
        <w:pStyle w:val="FootnoteText"/>
        <w:tabs>
          <w:tab w:val="left" w:pos="540"/>
          <w:tab w:val="left" w:pos="1080"/>
          <w:tab w:val="center" w:pos="4680"/>
          <w:tab w:val="left" w:pos="7920"/>
        </w:tabs>
        <w:suppressAutoHyphens/>
        <w:outlineLvl w:val="0"/>
        <w:rPr>
          <w:rFonts w:ascii="Arial" w:hAnsi="Arial" w:cs="Arial"/>
        </w:rPr>
      </w:pPr>
      <w:r>
        <w:rPr>
          <w:rFonts w:ascii="Arial" w:hAnsi="Arial" w:cs="Arial"/>
        </w:rPr>
        <w:tab/>
        <w:t>15.</w:t>
      </w:r>
      <w:r>
        <w:rPr>
          <w:rFonts w:ascii="Arial" w:hAnsi="Arial" w:cs="Arial"/>
        </w:rPr>
        <w:tab/>
        <w:t>Sealing and marking of Tenders</w:t>
      </w:r>
      <w:r>
        <w:rPr>
          <w:rFonts w:ascii="Arial" w:hAnsi="Arial" w:cs="Arial"/>
        </w:rPr>
        <w:tab/>
      </w:r>
      <w:r>
        <w:rPr>
          <w:rFonts w:ascii="Arial" w:hAnsi="Arial" w:cs="Arial"/>
        </w:rPr>
        <w:tab/>
      </w:r>
      <w:r w:rsidR="00915CE8">
        <w:rPr>
          <w:rFonts w:ascii="Arial" w:hAnsi="Arial" w:cs="Arial"/>
        </w:rPr>
        <w:t>11</w:t>
      </w:r>
    </w:p>
    <w:p w14:paraId="4F9252EA" w14:textId="14531F75" w:rsidR="00ED01C1" w:rsidRDefault="00ED01C1" w:rsidP="00ED01C1">
      <w:pPr>
        <w:pStyle w:val="FootnoteText"/>
        <w:tabs>
          <w:tab w:val="left" w:pos="540"/>
          <w:tab w:val="left" w:pos="1080"/>
          <w:tab w:val="center" w:pos="4680"/>
          <w:tab w:val="left" w:pos="7920"/>
        </w:tabs>
        <w:suppressAutoHyphens/>
        <w:outlineLvl w:val="0"/>
        <w:rPr>
          <w:rFonts w:ascii="Arial" w:hAnsi="Arial" w:cs="Arial"/>
        </w:rPr>
      </w:pPr>
      <w:r>
        <w:rPr>
          <w:rFonts w:ascii="Arial" w:hAnsi="Arial" w:cs="Arial"/>
        </w:rPr>
        <w:tab/>
        <w:t>16.</w:t>
      </w:r>
      <w:r>
        <w:rPr>
          <w:rFonts w:ascii="Arial" w:hAnsi="Arial" w:cs="Arial"/>
        </w:rPr>
        <w:tab/>
        <w:t>Deadline for submission of Tenders</w:t>
      </w:r>
      <w:r>
        <w:rPr>
          <w:rFonts w:ascii="Arial" w:hAnsi="Arial" w:cs="Arial"/>
        </w:rPr>
        <w:tab/>
      </w:r>
      <w:r>
        <w:rPr>
          <w:rFonts w:ascii="Arial" w:hAnsi="Arial" w:cs="Arial"/>
        </w:rPr>
        <w:tab/>
        <w:t>1</w:t>
      </w:r>
      <w:r w:rsidR="00915CE8">
        <w:rPr>
          <w:rFonts w:ascii="Arial" w:hAnsi="Arial" w:cs="Arial"/>
        </w:rPr>
        <w:t>2</w:t>
      </w:r>
    </w:p>
    <w:p w14:paraId="3B83C93A" w14:textId="66EDCB27" w:rsidR="00ED01C1" w:rsidRDefault="00ED01C1" w:rsidP="001C068F">
      <w:pPr>
        <w:numPr>
          <w:ilvl w:val="0"/>
          <w:numId w:val="24"/>
        </w:numPr>
        <w:tabs>
          <w:tab w:val="clear" w:pos="900"/>
          <w:tab w:val="left" w:pos="540"/>
          <w:tab w:val="num" w:pos="1080"/>
          <w:tab w:val="center" w:pos="4680"/>
          <w:tab w:val="left" w:pos="7920"/>
        </w:tabs>
        <w:suppressAutoHyphens/>
        <w:outlineLvl w:val="0"/>
        <w:rPr>
          <w:rFonts w:ascii="Arial" w:hAnsi="Arial" w:cs="Arial"/>
          <w:sz w:val="20"/>
        </w:rPr>
      </w:pPr>
      <w:r>
        <w:rPr>
          <w:rFonts w:ascii="Arial" w:hAnsi="Arial" w:cs="Arial"/>
          <w:sz w:val="20"/>
        </w:rPr>
        <w:t>Late Tenders</w:t>
      </w:r>
      <w:r>
        <w:rPr>
          <w:rFonts w:ascii="Arial" w:hAnsi="Arial" w:cs="Arial"/>
          <w:sz w:val="20"/>
        </w:rPr>
        <w:tab/>
      </w:r>
      <w:r>
        <w:rPr>
          <w:rFonts w:ascii="Arial" w:hAnsi="Arial" w:cs="Arial"/>
          <w:sz w:val="20"/>
        </w:rPr>
        <w:tab/>
        <w:t>1</w:t>
      </w:r>
      <w:r w:rsidR="00915CE8">
        <w:rPr>
          <w:rFonts w:ascii="Arial" w:hAnsi="Arial" w:cs="Arial"/>
          <w:sz w:val="20"/>
        </w:rPr>
        <w:t>2</w:t>
      </w:r>
    </w:p>
    <w:p w14:paraId="49CB9754" w14:textId="11324DB7"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18.</w:t>
      </w:r>
      <w:r>
        <w:rPr>
          <w:rFonts w:ascii="Arial" w:hAnsi="Arial" w:cs="Arial"/>
          <w:sz w:val="20"/>
        </w:rPr>
        <w:tab/>
        <w:t>Modification and Withdrawal of Tenders</w:t>
      </w:r>
      <w:r>
        <w:rPr>
          <w:rFonts w:ascii="Arial" w:hAnsi="Arial" w:cs="Arial"/>
          <w:sz w:val="20"/>
        </w:rPr>
        <w:tab/>
      </w:r>
      <w:r>
        <w:rPr>
          <w:rFonts w:ascii="Arial" w:hAnsi="Arial" w:cs="Arial"/>
          <w:sz w:val="20"/>
        </w:rPr>
        <w:tab/>
        <w:t>1</w:t>
      </w:r>
      <w:r w:rsidR="00915CE8">
        <w:rPr>
          <w:rFonts w:ascii="Arial" w:hAnsi="Arial" w:cs="Arial"/>
          <w:sz w:val="20"/>
        </w:rPr>
        <w:t>2</w:t>
      </w:r>
    </w:p>
    <w:p w14:paraId="22794284"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p>
    <w:p w14:paraId="20F982FE" w14:textId="77777777" w:rsidR="00ED01C1" w:rsidRDefault="00ED01C1" w:rsidP="00ED01C1">
      <w:pPr>
        <w:pStyle w:val="Heading7"/>
        <w:tabs>
          <w:tab w:val="clear" w:pos="6570"/>
          <w:tab w:val="left" w:pos="540"/>
          <w:tab w:val="left" w:pos="1080"/>
          <w:tab w:val="center" w:pos="4680"/>
          <w:tab w:val="left" w:pos="7920"/>
        </w:tabs>
        <w:suppressAutoHyphens/>
        <w:spacing w:before="0" w:after="0"/>
        <w:rPr>
          <w:rFonts w:cs="Arial"/>
          <w:bCs/>
        </w:rPr>
      </w:pPr>
      <w:r>
        <w:rPr>
          <w:rFonts w:cs="Arial"/>
          <w:bCs/>
        </w:rPr>
        <w:t>E.</w:t>
      </w:r>
      <w:r>
        <w:rPr>
          <w:rFonts w:cs="Arial"/>
          <w:bCs/>
        </w:rPr>
        <w:tab/>
        <w:t>Tender opening and evaluation</w:t>
      </w:r>
    </w:p>
    <w:p w14:paraId="1F23173A" w14:textId="77777777"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p>
    <w:p w14:paraId="203ED474" w14:textId="77777777" w:rsidR="00ED01C1" w:rsidRDefault="00ED01C1" w:rsidP="001C068F">
      <w:pPr>
        <w:numPr>
          <w:ilvl w:val="0"/>
          <w:numId w:val="25"/>
        </w:numPr>
        <w:tabs>
          <w:tab w:val="clear" w:pos="900"/>
          <w:tab w:val="left" w:pos="540"/>
          <w:tab w:val="num" w:pos="1080"/>
          <w:tab w:val="center" w:pos="4680"/>
          <w:tab w:val="left" w:pos="7920"/>
        </w:tabs>
        <w:suppressAutoHyphens/>
        <w:ind w:left="1080" w:hanging="540"/>
        <w:outlineLvl w:val="0"/>
        <w:rPr>
          <w:rFonts w:ascii="Arial" w:hAnsi="Arial" w:cs="Arial"/>
          <w:sz w:val="20"/>
        </w:rPr>
      </w:pPr>
      <w:r>
        <w:rPr>
          <w:rFonts w:ascii="Arial" w:hAnsi="Arial" w:cs="Arial"/>
          <w:sz w:val="20"/>
        </w:rPr>
        <w:t xml:space="preserve">Opening of First Cover of all Tenders and evaluation to determine </w:t>
      </w:r>
    </w:p>
    <w:p w14:paraId="25692B74" w14:textId="7060AA57"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ab/>
        <w:t>Qualified Tenderers</w:t>
      </w:r>
      <w:r>
        <w:rPr>
          <w:rFonts w:ascii="Arial" w:hAnsi="Arial" w:cs="Arial"/>
          <w:sz w:val="20"/>
        </w:rPr>
        <w:tab/>
      </w:r>
      <w:r>
        <w:rPr>
          <w:rFonts w:ascii="Arial" w:hAnsi="Arial" w:cs="Arial"/>
          <w:sz w:val="20"/>
        </w:rPr>
        <w:tab/>
        <w:t>12</w:t>
      </w:r>
    </w:p>
    <w:p w14:paraId="4EB4B54A" w14:textId="7BE3BD2F"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20.</w:t>
      </w:r>
      <w:r>
        <w:rPr>
          <w:rFonts w:ascii="Arial" w:hAnsi="Arial" w:cs="Arial"/>
          <w:sz w:val="20"/>
        </w:rPr>
        <w:tab/>
        <w:t>Opening of Second Cover Tenders of qua</w:t>
      </w:r>
      <w:r w:rsidR="00915CE8">
        <w:rPr>
          <w:rFonts w:ascii="Arial" w:hAnsi="Arial" w:cs="Arial"/>
          <w:sz w:val="20"/>
        </w:rPr>
        <w:t>lified Tenders and evaluation</w:t>
      </w:r>
      <w:r w:rsidR="00915CE8">
        <w:rPr>
          <w:rFonts w:ascii="Arial" w:hAnsi="Arial" w:cs="Arial"/>
          <w:sz w:val="20"/>
        </w:rPr>
        <w:tab/>
        <w:t>13</w:t>
      </w:r>
    </w:p>
    <w:p w14:paraId="059BC1E9" w14:textId="22C788D1"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21</w:t>
      </w:r>
      <w:r w:rsidR="00915CE8">
        <w:rPr>
          <w:rFonts w:ascii="Arial" w:hAnsi="Arial" w:cs="Arial"/>
          <w:sz w:val="20"/>
        </w:rPr>
        <w:t>.</w:t>
      </w:r>
      <w:r w:rsidR="00915CE8">
        <w:rPr>
          <w:rFonts w:ascii="Arial" w:hAnsi="Arial" w:cs="Arial"/>
          <w:sz w:val="20"/>
        </w:rPr>
        <w:tab/>
        <w:t>Process to be confidential</w:t>
      </w:r>
      <w:r w:rsidR="00915CE8">
        <w:rPr>
          <w:rFonts w:ascii="Arial" w:hAnsi="Arial" w:cs="Arial"/>
          <w:sz w:val="20"/>
        </w:rPr>
        <w:tab/>
      </w:r>
      <w:r w:rsidR="00915CE8">
        <w:rPr>
          <w:rFonts w:ascii="Arial" w:hAnsi="Arial" w:cs="Arial"/>
          <w:sz w:val="20"/>
        </w:rPr>
        <w:tab/>
        <w:t>13</w:t>
      </w:r>
    </w:p>
    <w:p w14:paraId="436ABBF2" w14:textId="23029ACD"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22.</w:t>
      </w:r>
      <w:r>
        <w:rPr>
          <w:rFonts w:ascii="Arial" w:hAnsi="Arial" w:cs="Arial"/>
          <w:sz w:val="20"/>
        </w:rPr>
        <w:tab/>
        <w:t>Clarification of Tenders</w:t>
      </w:r>
      <w:r>
        <w:rPr>
          <w:rFonts w:ascii="Arial" w:hAnsi="Arial" w:cs="Arial"/>
          <w:sz w:val="20"/>
        </w:rPr>
        <w:tab/>
      </w:r>
      <w:r>
        <w:rPr>
          <w:rFonts w:ascii="Arial" w:hAnsi="Arial" w:cs="Arial"/>
          <w:sz w:val="20"/>
        </w:rPr>
        <w:tab/>
        <w:t>13</w:t>
      </w:r>
    </w:p>
    <w:p w14:paraId="70B90482" w14:textId="2DFD63DC"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23.</w:t>
      </w:r>
      <w:r>
        <w:rPr>
          <w:rFonts w:ascii="Arial" w:hAnsi="Arial" w:cs="Arial"/>
          <w:sz w:val="20"/>
        </w:rPr>
        <w:tab/>
        <w:t xml:space="preserve">Examination of Tenders and determination of </w:t>
      </w:r>
      <w:r w:rsidR="00915CE8">
        <w:rPr>
          <w:rFonts w:ascii="Arial" w:hAnsi="Arial" w:cs="Arial"/>
          <w:sz w:val="20"/>
        </w:rPr>
        <w:t>responsiveness</w:t>
      </w:r>
      <w:r w:rsidR="00915CE8">
        <w:rPr>
          <w:rFonts w:ascii="Arial" w:hAnsi="Arial" w:cs="Arial"/>
          <w:sz w:val="20"/>
        </w:rPr>
        <w:tab/>
        <w:t>13</w:t>
      </w:r>
    </w:p>
    <w:p w14:paraId="04EEE804" w14:textId="0F849CF1"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24.</w:t>
      </w:r>
      <w:r>
        <w:rPr>
          <w:rFonts w:ascii="Arial" w:hAnsi="Arial" w:cs="Arial"/>
          <w:sz w:val="20"/>
        </w:rPr>
        <w:tab/>
        <w:t>Correction of errors</w:t>
      </w:r>
      <w:r>
        <w:rPr>
          <w:rFonts w:ascii="Arial" w:hAnsi="Arial" w:cs="Arial"/>
          <w:sz w:val="20"/>
        </w:rPr>
        <w:tab/>
      </w:r>
      <w:r>
        <w:rPr>
          <w:rFonts w:ascii="Arial" w:hAnsi="Arial" w:cs="Arial"/>
          <w:sz w:val="20"/>
        </w:rPr>
        <w:tab/>
        <w:t>14</w:t>
      </w:r>
    </w:p>
    <w:p w14:paraId="5C478D6F" w14:textId="281C24B2"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25.</w:t>
      </w:r>
      <w:r>
        <w:rPr>
          <w:rFonts w:ascii="Arial" w:hAnsi="Arial" w:cs="Arial"/>
          <w:sz w:val="20"/>
        </w:rPr>
        <w:tab/>
        <w:t>Evaluati</w:t>
      </w:r>
      <w:r w:rsidR="00915CE8">
        <w:rPr>
          <w:rFonts w:ascii="Arial" w:hAnsi="Arial" w:cs="Arial"/>
          <w:sz w:val="20"/>
        </w:rPr>
        <w:t>on and comparison of Tenders</w:t>
      </w:r>
      <w:r w:rsidR="00915CE8">
        <w:rPr>
          <w:rFonts w:ascii="Arial" w:hAnsi="Arial" w:cs="Arial"/>
          <w:sz w:val="20"/>
        </w:rPr>
        <w:tab/>
      </w:r>
      <w:r w:rsidR="00915CE8">
        <w:rPr>
          <w:rFonts w:ascii="Arial" w:hAnsi="Arial" w:cs="Arial"/>
          <w:sz w:val="20"/>
        </w:rPr>
        <w:tab/>
        <w:t>14</w:t>
      </w:r>
    </w:p>
    <w:p w14:paraId="4009CD11"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p>
    <w:p w14:paraId="530CD4AD"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r>
        <w:rPr>
          <w:rFonts w:ascii="Arial" w:hAnsi="Arial" w:cs="Arial"/>
          <w:b/>
          <w:bCs/>
          <w:sz w:val="20"/>
        </w:rPr>
        <w:t>F.</w:t>
      </w:r>
      <w:r>
        <w:rPr>
          <w:rFonts w:ascii="Arial" w:hAnsi="Arial" w:cs="Arial"/>
          <w:b/>
          <w:bCs/>
          <w:sz w:val="20"/>
        </w:rPr>
        <w:tab/>
        <w:t>Award of contract</w:t>
      </w:r>
      <w:r>
        <w:rPr>
          <w:rFonts w:ascii="Arial" w:hAnsi="Arial" w:cs="Arial"/>
          <w:sz w:val="20"/>
        </w:rPr>
        <w:tab/>
      </w:r>
    </w:p>
    <w:p w14:paraId="2E47BFF9" w14:textId="77777777" w:rsidR="00ED01C1" w:rsidRPr="002964B1" w:rsidRDefault="00ED01C1" w:rsidP="00ED01C1">
      <w:pPr>
        <w:tabs>
          <w:tab w:val="left" w:pos="540"/>
          <w:tab w:val="left" w:pos="1080"/>
          <w:tab w:val="center" w:pos="4680"/>
          <w:tab w:val="left" w:pos="7920"/>
        </w:tabs>
        <w:suppressAutoHyphens/>
        <w:ind w:left="540"/>
        <w:outlineLvl w:val="0"/>
        <w:rPr>
          <w:rFonts w:ascii="Arial" w:hAnsi="Arial" w:cs="Arial"/>
          <w:sz w:val="14"/>
        </w:rPr>
      </w:pPr>
    </w:p>
    <w:p w14:paraId="119C861B" w14:textId="096F9F19"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26.</w:t>
      </w:r>
      <w:r>
        <w:rPr>
          <w:rFonts w:ascii="Arial" w:hAnsi="Arial" w:cs="Arial"/>
          <w:sz w:val="20"/>
        </w:rPr>
        <w:tab/>
        <w:t>Award criteria</w:t>
      </w:r>
      <w:r>
        <w:rPr>
          <w:rFonts w:ascii="Arial" w:hAnsi="Arial" w:cs="Arial"/>
          <w:sz w:val="20"/>
        </w:rPr>
        <w:tab/>
      </w:r>
      <w:r>
        <w:rPr>
          <w:rFonts w:ascii="Arial" w:hAnsi="Arial" w:cs="Arial"/>
          <w:sz w:val="20"/>
        </w:rPr>
        <w:tab/>
        <w:t>14</w:t>
      </w:r>
    </w:p>
    <w:p w14:paraId="3CD17AB2" w14:textId="02001EA1"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27.</w:t>
      </w:r>
      <w:r>
        <w:rPr>
          <w:rFonts w:ascii="Arial" w:hAnsi="Arial" w:cs="Arial"/>
          <w:sz w:val="20"/>
        </w:rPr>
        <w:tab/>
        <w:t>Employer’s right to accept any Tender and</w:t>
      </w:r>
      <w:r w:rsidR="00915CE8">
        <w:rPr>
          <w:rFonts w:ascii="Arial" w:hAnsi="Arial" w:cs="Arial"/>
          <w:sz w:val="20"/>
        </w:rPr>
        <w:t xml:space="preserve"> to reject any or all Tenders</w:t>
      </w:r>
      <w:r w:rsidR="00915CE8">
        <w:rPr>
          <w:rFonts w:ascii="Arial" w:hAnsi="Arial" w:cs="Arial"/>
          <w:sz w:val="20"/>
        </w:rPr>
        <w:tab/>
        <w:t>14</w:t>
      </w:r>
    </w:p>
    <w:p w14:paraId="4B5CE40B" w14:textId="2737147B"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28.</w:t>
      </w:r>
      <w:r>
        <w:rPr>
          <w:rFonts w:ascii="Arial" w:hAnsi="Arial" w:cs="Arial"/>
          <w:sz w:val="20"/>
        </w:rPr>
        <w:tab/>
        <w:t>Notification of award and signing o</w:t>
      </w:r>
      <w:r w:rsidR="00915CE8">
        <w:rPr>
          <w:rFonts w:ascii="Arial" w:hAnsi="Arial" w:cs="Arial"/>
          <w:sz w:val="20"/>
        </w:rPr>
        <w:t>f Agreement</w:t>
      </w:r>
      <w:r w:rsidR="00915CE8">
        <w:rPr>
          <w:rFonts w:ascii="Arial" w:hAnsi="Arial" w:cs="Arial"/>
          <w:sz w:val="20"/>
        </w:rPr>
        <w:tab/>
        <w:t>14</w:t>
      </w:r>
    </w:p>
    <w:p w14:paraId="45A54A9E" w14:textId="1680FA05"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29.</w:t>
      </w:r>
      <w:r>
        <w:rPr>
          <w:rFonts w:ascii="Arial" w:hAnsi="Arial" w:cs="Arial"/>
          <w:sz w:val="20"/>
        </w:rPr>
        <w:tab/>
        <w:t>Security deposit</w:t>
      </w:r>
      <w:r>
        <w:rPr>
          <w:rFonts w:ascii="Arial" w:hAnsi="Arial" w:cs="Arial"/>
          <w:sz w:val="20"/>
        </w:rPr>
        <w:tab/>
      </w:r>
      <w:r>
        <w:rPr>
          <w:rFonts w:ascii="Arial" w:hAnsi="Arial" w:cs="Arial"/>
          <w:sz w:val="20"/>
        </w:rPr>
        <w:tab/>
        <w:t>15</w:t>
      </w:r>
    </w:p>
    <w:p w14:paraId="712C7A52" w14:textId="490D024B"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30.</w:t>
      </w:r>
      <w:r>
        <w:rPr>
          <w:rFonts w:ascii="Arial" w:hAnsi="Arial" w:cs="Arial"/>
          <w:sz w:val="20"/>
        </w:rPr>
        <w:tab/>
      </w:r>
      <w:r w:rsidR="00915CE8">
        <w:rPr>
          <w:rFonts w:ascii="Arial" w:hAnsi="Arial" w:cs="Arial"/>
          <w:sz w:val="20"/>
        </w:rPr>
        <w:t>Advance payment and Security</w:t>
      </w:r>
      <w:r w:rsidR="00915CE8">
        <w:rPr>
          <w:rFonts w:ascii="Arial" w:hAnsi="Arial" w:cs="Arial"/>
          <w:sz w:val="20"/>
        </w:rPr>
        <w:tab/>
      </w:r>
      <w:r w:rsidR="00915CE8">
        <w:rPr>
          <w:rFonts w:ascii="Arial" w:hAnsi="Arial" w:cs="Arial"/>
          <w:sz w:val="20"/>
        </w:rPr>
        <w:tab/>
        <w:t>15</w:t>
      </w:r>
    </w:p>
    <w:p w14:paraId="525D7D58" w14:textId="352640C3"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31</w:t>
      </w:r>
      <w:r>
        <w:rPr>
          <w:rFonts w:ascii="Arial" w:hAnsi="Arial" w:cs="Arial"/>
          <w:sz w:val="20"/>
        </w:rPr>
        <w:tab/>
        <w:t>Cor</w:t>
      </w:r>
      <w:r w:rsidR="00915CE8">
        <w:rPr>
          <w:rFonts w:ascii="Arial" w:hAnsi="Arial" w:cs="Arial"/>
          <w:sz w:val="20"/>
        </w:rPr>
        <w:t>rupt or Fraudulent Practices</w:t>
      </w:r>
      <w:r w:rsidR="00915CE8">
        <w:rPr>
          <w:rFonts w:ascii="Arial" w:hAnsi="Arial" w:cs="Arial"/>
          <w:sz w:val="20"/>
        </w:rPr>
        <w:tab/>
      </w:r>
      <w:r w:rsidR="00915CE8">
        <w:rPr>
          <w:rFonts w:ascii="Arial" w:hAnsi="Arial" w:cs="Arial"/>
          <w:sz w:val="20"/>
        </w:rPr>
        <w:tab/>
        <w:t>15</w:t>
      </w:r>
    </w:p>
    <w:p w14:paraId="679E85FD" w14:textId="77777777" w:rsidR="00ED01C1" w:rsidRDefault="00ED01C1" w:rsidP="00ED01C1">
      <w:pPr>
        <w:tabs>
          <w:tab w:val="left" w:pos="540"/>
          <w:tab w:val="left" w:pos="1080"/>
          <w:tab w:val="center" w:pos="4680"/>
          <w:tab w:val="left" w:pos="7920"/>
        </w:tabs>
        <w:suppressAutoHyphens/>
        <w:jc w:val="center"/>
        <w:outlineLvl w:val="0"/>
        <w:rPr>
          <w:b/>
          <w:sz w:val="20"/>
        </w:rPr>
      </w:pPr>
    </w:p>
    <w:p w14:paraId="47871FC3" w14:textId="606E53AB" w:rsidR="00B97377" w:rsidRDefault="00B97377">
      <w:pPr>
        <w:spacing w:after="200" w:line="276" w:lineRule="auto"/>
        <w:rPr>
          <w:b/>
          <w:sz w:val="20"/>
        </w:rPr>
      </w:pPr>
      <w:r>
        <w:rPr>
          <w:b/>
          <w:sz w:val="20"/>
        </w:rPr>
        <w:br w:type="page"/>
      </w:r>
    </w:p>
    <w:p w14:paraId="25DA686A" w14:textId="77777777" w:rsidR="00ED01C1" w:rsidRDefault="00ED01C1" w:rsidP="00ED01C1">
      <w:pPr>
        <w:tabs>
          <w:tab w:val="left" w:pos="540"/>
          <w:tab w:val="left" w:pos="1080"/>
          <w:tab w:val="center" w:pos="4680"/>
          <w:tab w:val="left" w:pos="7920"/>
        </w:tabs>
        <w:suppressAutoHyphens/>
        <w:jc w:val="center"/>
        <w:outlineLvl w:val="0"/>
        <w:rPr>
          <w:b/>
          <w:sz w:val="20"/>
        </w:rPr>
      </w:pPr>
    </w:p>
    <w:p w14:paraId="46E4658D" w14:textId="77777777" w:rsidR="00ED01C1" w:rsidRDefault="00ED01C1" w:rsidP="00ED01C1">
      <w:pPr>
        <w:tabs>
          <w:tab w:val="left" w:pos="540"/>
          <w:tab w:val="left" w:pos="1080"/>
          <w:tab w:val="center" w:pos="4680"/>
          <w:tab w:val="left" w:pos="7920"/>
        </w:tabs>
        <w:suppressAutoHyphens/>
        <w:jc w:val="center"/>
        <w:outlineLvl w:val="0"/>
        <w:rPr>
          <w:b/>
          <w:sz w:val="20"/>
        </w:rPr>
      </w:pPr>
    </w:p>
    <w:p w14:paraId="35DF9601" w14:textId="77777777" w:rsidR="00ED01C1" w:rsidRDefault="00ED01C1" w:rsidP="00ED01C1">
      <w:pPr>
        <w:tabs>
          <w:tab w:val="left" w:pos="540"/>
          <w:tab w:val="left" w:pos="1080"/>
          <w:tab w:val="center" w:pos="4680"/>
          <w:tab w:val="left" w:pos="7920"/>
        </w:tabs>
        <w:suppressAutoHyphens/>
        <w:jc w:val="center"/>
        <w:outlineLvl w:val="0"/>
        <w:rPr>
          <w:b/>
          <w:sz w:val="20"/>
        </w:rPr>
      </w:pPr>
    </w:p>
    <w:p w14:paraId="216C6CDB" w14:textId="334A0908" w:rsidR="00ED01C1" w:rsidRDefault="00ED01C1" w:rsidP="00BB353A">
      <w:pPr>
        <w:tabs>
          <w:tab w:val="left" w:pos="540"/>
          <w:tab w:val="left" w:pos="1080"/>
          <w:tab w:val="center" w:pos="4680"/>
          <w:tab w:val="left" w:pos="7920"/>
        </w:tabs>
        <w:suppressAutoHyphens/>
        <w:jc w:val="center"/>
        <w:outlineLvl w:val="0"/>
        <w:rPr>
          <w:b/>
          <w:sz w:val="20"/>
        </w:rPr>
      </w:pPr>
      <w:r>
        <w:rPr>
          <w:rFonts w:ascii="Arial" w:hAnsi="Arial" w:cs="Arial"/>
          <w:b/>
          <w:szCs w:val="24"/>
        </w:rPr>
        <w:t>A. General</w:t>
      </w:r>
    </w:p>
    <w:p w14:paraId="5798C574" w14:textId="77777777" w:rsidR="00ED01C1" w:rsidRDefault="00ED01C1" w:rsidP="00ED01C1">
      <w:pPr>
        <w:tabs>
          <w:tab w:val="left" w:pos="720"/>
          <w:tab w:val="left" w:pos="1080"/>
          <w:tab w:val="left" w:pos="1620"/>
          <w:tab w:val="left" w:pos="2840"/>
          <w:tab w:val="left" w:pos="7180"/>
        </w:tabs>
        <w:suppressAutoHyphens/>
        <w:rPr>
          <w:rFonts w:ascii="Arial" w:hAnsi="Arial" w:cs="Arial"/>
          <w:sz w:val="20"/>
        </w:rPr>
      </w:pPr>
      <w:r>
        <w:rPr>
          <w:rFonts w:ascii="Arial" w:hAnsi="Arial" w:cs="Arial"/>
          <w:b/>
          <w:sz w:val="20"/>
        </w:rPr>
        <w:t>1.</w:t>
      </w:r>
      <w:r>
        <w:rPr>
          <w:rFonts w:ascii="Arial" w:hAnsi="Arial" w:cs="Arial"/>
          <w:b/>
          <w:sz w:val="20"/>
        </w:rPr>
        <w:tab/>
        <w:t>Scope of Tender</w:t>
      </w:r>
      <w:r>
        <w:rPr>
          <w:rFonts w:ascii="Arial" w:hAnsi="Arial" w:cs="Arial"/>
          <w:sz w:val="20"/>
        </w:rPr>
        <w:tab/>
      </w:r>
    </w:p>
    <w:p w14:paraId="1ADBE050" w14:textId="77777777" w:rsidR="00ED01C1" w:rsidRPr="00BB353A" w:rsidRDefault="00ED01C1" w:rsidP="00ED01C1">
      <w:pPr>
        <w:tabs>
          <w:tab w:val="left" w:pos="540"/>
          <w:tab w:val="left" w:pos="1080"/>
          <w:tab w:val="left" w:pos="1620"/>
          <w:tab w:val="left" w:pos="2840"/>
          <w:tab w:val="left" w:pos="7180"/>
        </w:tabs>
        <w:suppressAutoHyphens/>
        <w:rPr>
          <w:sz w:val="2"/>
          <w:szCs w:val="2"/>
        </w:rPr>
      </w:pPr>
    </w:p>
    <w:p w14:paraId="2BF984BE" w14:textId="52C61AC0" w:rsidR="00ED01C1" w:rsidRDefault="00ED01C1" w:rsidP="00BB353A">
      <w:pPr>
        <w:tabs>
          <w:tab w:val="left" w:pos="720"/>
          <w:tab w:val="left" w:pos="1080"/>
          <w:tab w:val="left" w:pos="1620"/>
          <w:tab w:val="left" w:pos="2840"/>
          <w:tab w:val="left" w:pos="7180"/>
        </w:tabs>
        <w:suppressAutoHyphens/>
        <w:ind w:left="720" w:hanging="720"/>
        <w:jc w:val="both"/>
        <w:rPr>
          <w:b/>
          <w:sz w:val="20"/>
        </w:rPr>
      </w:pPr>
      <w:r>
        <w:rPr>
          <w:rFonts w:ascii="Arial" w:hAnsi="Arial" w:cs="Arial"/>
          <w:bCs/>
          <w:sz w:val="20"/>
        </w:rPr>
        <w:t>1.1</w:t>
      </w:r>
      <w:r>
        <w:rPr>
          <w:rFonts w:ascii="Arial" w:hAnsi="Arial" w:cs="Arial"/>
          <w:sz w:val="20"/>
        </w:rPr>
        <w:tab/>
      </w:r>
      <w:r w:rsidR="00EC7A61" w:rsidRPr="00B15D59">
        <w:rPr>
          <w:rFonts w:ascii="Arial" w:hAnsi="Arial" w:cs="Arial"/>
          <w:sz w:val="20"/>
        </w:rPr>
        <w:t xml:space="preserve">The </w:t>
      </w:r>
      <w:r w:rsidR="00EC7A61" w:rsidRPr="00B15D59">
        <w:rPr>
          <w:rFonts w:ascii="Arial" w:hAnsi="Arial" w:cs="Arial"/>
          <w:b/>
          <w:sz w:val="20"/>
        </w:rPr>
        <w:t xml:space="preserve">Executive Engineer - </w:t>
      </w:r>
      <w:r w:rsidR="0016206E" w:rsidRPr="00B15D59">
        <w:rPr>
          <w:rFonts w:ascii="Arial" w:hAnsi="Arial" w:cs="Arial"/>
          <w:b/>
          <w:sz w:val="20"/>
        </w:rPr>
        <w:t>M</w:t>
      </w:r>
      <w:r w:rsidR="0016206E">
        <w:rPr>
          <w:rFonts w:ascii="Arial" w:hAnsi="Arial" w:cs="Arial"/>
          <w:b/>
          <w:sz w:val="20"/>
        </w:rPr>
        <w:t xml:space="preserve">alleshwaram </w:t>
      </w:r>
      <w:r w:rsidR="0016206E" w:rsidRPr="00B15D59">
        <w:rPr>
          <w:rFonts w:ascii="Arial" w:hAnsi="Arial" w:cs="Arial"/>
          <w:b/>
          <w:sz w:val="20"/>
        </w:rPr>
        <w:t>D</w:t>
      </w:r>
      <w:r w:rsidR="0016206E">
        <w:rPr>
          <w:rFonts w:ascii="Arial" w:hAnsi="Arial" w:cs="Arial"/>
          <w:b/>
          <w:sz w:val="20"/>
        </w:rPr>
        <w:t>ivision</w:t>
      </w:r>
      <w:r w:rsidR="0016206E" w:rsidRPr="00B15D59">
        <w:rPr>
          <w:rFonts w:ascii="Arial" w:hAnsi="Arial" w:cs="Arial"/>
          <w:sz w:val="20"/>
        </w:rPr>
        <w:t xml:space="preserve"> </w:t>
      </w:r>
      <w:r w:rsidR="00EC7A61" w:rsidRPr="00B15D59">
        <w:rPr>
          <w:rFonts w:ascii="Arial" w:hAnsi="Arial" w:cs="Arial"/>
          <w:sz w:val="20"/>
        </w:rPr>
        <w:t>(Referred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1E6628D2" w14:textId="77777777" w:rsidR="00ED01C1" w:rsidRDefault="00ED01C1" w:rsidP="00ED01C1">
      <w:pPr>
        <w:tabs>
          <w:tab w:val="left" w:pos="720"/>
          <w:tab w:val="left" w:pos="1080"/>
          <w:tab w:val="left" w:pos="1620"/>
          <w:tab w:val="left" w:pos="2840"/>
          <w:tab w:val="left" w:pos="7180"/>
        </w:tabs>
        <w:suppressAutoHyphens/>
        <w:rPr>
          <w:rFonts w:ascii="Arial" w:hAnsi="Arial" w:cs="Arial"/>
          <w:sz w:val="20"/>
        </w:rPr>
      </w:pPr>
      <w:r>
        <w:rPr>
          <w:rFonts w:ascii="Arial" w:hAnsi="Arial" w:cs="Arial"/>
          <w:b/>
          <w:sz w:val="20"/>
        </w:rPr>
        <w:t>2.</w:t>
      </w:r>
      <w:r>
        <w:rPr>
          <w:rFonts w:ascii="Arial" w:hAnsi="Arial" w:cs="Arial"/>
          <w:b/>
          <w:sz w:val="20"/>
        </w:rPr>
        <w:tab/>
        <w:t>Eligible Tenderers</w:t>
      </w:r>
      <w:r>
        <w:rPr>
          <w:rFonts w:ascii="Arial" w:hAnsi="Arial" w:cs="Arial"/>
          <w:sz w:val="20"/>
        </w:rPr>
        <w:tab/>
      </w:r>
    </w:p>
    <w:p w14:paraId="5038C034" w14:textId="77777777" w:rsidR="00ED01C1" w:rsidRPr="00BB353A" w:rsidRDefault="00ED01C1" w:rsidP="00ED01C1">
      <w:pPr>
        <w:tabs>
          <w:tab w:val="left" w:pos="540"/>
          <w:tab w:val="left" w:pos="1080"/>
          <w:tab w:val="left" w:pos="1620"/>
          <w:tab w:val="left" w:pos="2840"/>
          <w:tab w:val="left" w:pos="7180"/>
        </w:tabs>
        <w:suppressAutoHyphens/>
        <w:rPr>
          <w:sz w:val="4"/>
          <w:szCs w:val="4"/>
        </w:rPr>
      </w:pPr>
    </w:p>
    <w:p w14:paraId="2C326269" w14:textId="544ADBA9" w:rsidR="00ED01C1" w:rsidRDefault="00ED01C1" w:rsidP="00ED01C1">
      <w:pPr>
        <w:tabs>
          <w:tab w:val="left" w:pos="720"/>
          <w:tab w:val="left" w:pos="1080"/>
          <w:tab w:val="left" w:pos="1620"/>
          <w:tab w:val="left" w:pos="2840"/>
          <w:tab w:val="left" w:pos="7180"/>
        </w:tabs>
        <w:suppressAutoHyphens/>
        <w:ind w:left="720" w:hanging="720"/>
        <w:jc w:val="both"/>
        <w:rPr>
          <w:rFonts w:ascii="Arial" w:hAnsi="Arial" w:cs="Arial"/>
          <w:sz w:val="20"/>
        </w:rPr>
      </w:pPr>
      <w:r>
        <w:rPr>
          <w:rFonts w:ascii="Arial" w:hAnsi="Arial" w:cs="Arial"/>
          <w:bCs/>
          <w:sz w:val="20"/>
        </w:rPr>
        <w:t>2.1</w:t>
      </w:r>
      <w:r>
        <w:rPr>
          <w:rFonts w:ascii="Arial" w:hAnsi="Arial" w:cs="Arial"/>
          <w:sz w:val="20"/>
        </w:rPr>
        <w:tab/>
        <w:t>Tenderers shall not be under a declaration of ineligibility for corrupt and fraudulent practices issued by the Government of Karnataka /</w:t>
      </w:r>
      <w:r w:rsidR="002505CF">
        <w:rPr>
          <w:rFonts w:ascii="Arial" w:hAnsi="Arial" w:cs="Arial"/>
          <w:sz w:val="20"/>
        </w:rPr>
        <w:t>BWCC</w:t>
      </w:r>
      <w:r>
        <w:rPr>
          <w:rFonts w:ascii="Arial" w:hAnsi="Arial" w:cs="Arial"/>
          <w:sz w:val="20"/>
        </w:rPr>
        <w:tab/>
      </w:r>
    </w:p>
    <w:p w14:paraId="23F60F9E" w14:textId="77777777" w:rsidR="00ED01C1" w:rsidRDefault="00ED01C1" w:rsidP="00ED01C1">
      <w:pPr>
        <w:tabs>
          <w:tab w:val="left" w:pos="-270"/>
        </w:tabs>
        <w:suppressAutoHyphens/>
        <w:ind w:left="720" w:hanging="720"/>
        <w:jc w:val="both"/>
        <w:rPr>
          <w:rFonts w:ascii="Arial" w:hAnsi="Arial" w:cs="Arial"/>
          <w:b/>
          <w:bCs/>
          <w:sz w:val="20"/>
        </w:rPr>
      </w:pPr>
      <w:r>
        <w:rPr>
          <w:rFonts w:ascii="Arial" w:hAnsi="Arial" w:cs="Arial"/>
          <w:bCs/>
          <w:sz w:val="20"/>
        </w:rPr>
        <w:t>2.2</w:t>
      </w:r>
      <w:r>
        <w:rPr>
          <w:rFonts w:ascii="Arial" w:hAnsi="Arial" w:cs="Arial"/>
          <w:sz w:val="20"/>
        </w:rPr>
        <w:tab/>
      </w:r>
      <w:r>
        <w:rPr>
          <w:rFonts w:ascii="Arial" w:hAnsi="Arial" w:cs="Arial"/>
          <w:b/>
          <w:bCs/>
          <w:sz w:val="20"/>
        </w:rPr>
        <w:t>Tenders from Joint ventures are not accep</w:t>
      </w:r>
      <w:r>
        <w:rPr>
          <w:rFonts w:ascii="Arial" w:hAnsi="Arial" w:cs="Arial"/>
          <w:b/>
          <w:bCs/>
          <w:sz w:val="20"/>
        </w:rPr>
        <w:softHyphen/>
        <w:t>table.</w:t>
      </w:r>
    </w:p>
    <w:p w14:paraId="31C1E017" w14:textId="77777777" w:rsidR="00ED01C1" w:rsidRPr="00BB353A" w:rsidRDefault="00ED01C1" w:rsidP="00ED01C1">
      <w:pPr>
        <w:tabs>
          <w:tab w:val="left" w:pos="720"/>
          <w:tab w:val="left" w:pos="1080"/>
          <w:tab w:val="left" w:pos="1620"/>
          <w:tab w:val="left" w:pos="2840"/>
          <w:tab w:val="left" w:pos="7180"/>
        </w:tabs>
        <w:suppressAutoHyphens/>
        <w:ind w:left="720" w:hanging="720"/>
        <w:rPr>
          <w:b/>
          <w:sz w:val="8"/>
          <w:szCs w:val="8"/>
        </w:rPr>
      </w:pPr>
    </w:p>
    <w:p w14:paraId="19C902B0" w14:textId="77777777" w:rsidR="00D253C1" w:rsidRDefault="00ED01C1" w:rsidP="00ED01C1">
      <w:pPr>
        <w:tabs>
          <w:tab w:val="left" w:pos="720"/>
          <w:tab w:val="left" w:pos="1080"/>
          <w:tab w:val="left" w:pos="1620"/>
          <w:tab w:val="left" w:pos="2840"/>
          <w:tab w:val="left" w:pos="7180"/>
        </w:tabs>
        <w:suppressAutoHyphens/>
        <w:ind w:left="720" w:hanging="720"/>
        <w:rPr>
          <w:rFonts w:ascii="Arial" w:hAnsi="Arial" w:cs="Arial"/>
          <w:b/>
          <w:sz w:val="20"/>
        </w:rPr>
      </w:pPr>
      <w:r>
        <w:rPr>
          <w:rFonts w:ascii="Arial" w:hAnsi="Arial" w:cs="Arial"/>
          <w:b/>
          <w:sz w:val="20"/>
        </w:rPr>
        <w:t>3.</w:t>
      </w:r>
      <w:r>
        <w:rPr>
          <w:rFonts w:ascii="Arial" w:hAnsi="Arial" w:cs="Arial"/>
          <w:b/>
          <w:sz w:val="20"/>
        </w:rPr>
        <w:tab/>
        <w:t>Qualification of the Tenderer:</w:t>
      </w:r>
    </w:p>
    <w:p w14:paraId="6A67166B" w14:textId="77777777" w:rsidR="00D253C1" w:rsidRPr="00BB353A" w:rsidRDefault="00D253C1" w:rsidP="00ED01C1">
      <w:pPr>
        <w:tabs>
          <w:tab w:val="left" w:pos="720"/>
          <w:tab w:val="left" w:pos="1080"/>
          <w:tab w:val="left" w:pos="1620"/>
          <w:tab w:val="left" w:pos="2840"/>
          <w:tab w:val="left" w:pos="7180"/>
        </w:tabs>
        <w:suppressAutoHyphens/>
        <w:ind w:left="720" w:hanging="720"/>
        <w:rPr>
          <w:rFonts w:ascii="Arial" w:hAnsi="Arial" w:cs="Arial"/>
          <w:b/>
          <w:sz w:val="8"/>
          <w:szCs w:val="8"/>
        </w:rPr>
      </w:pPr>
    </w:p>
    <w:p w14:paraId="75B95046" w14:textId="77777777" w:rsidR="005617CD" w:rsidRPr="001B1D25" w:rsidRDefault="005617CD" w:rsidP="005617CD">
      <w:pPr>
        <w:numPr>
          <w:ilvl w:val="1"/>
          <w:numId w:val="6"/>
        </w:numPr>
        <w:tabs>
          <w:tab w:val="clear" w:pos="360"/>
          <w:tab w:val="num" w:pos="720"/>
          <w:tab w:val="left" w:pos="1080"/>
          <w:tab w:val="left" w:pos="1620"/>
          <w:tab w:val="left" w:pos="2840"/>
          <w:tab w:val="left" w:pos="7180"/>
        </w:tabs>
        <w:suppressAutoHyphens/>
        <w:ind w:left="720" w:hanging="720"/>
        <w:jc w:val="both"/>
        <w:rPr>
          <w:rFonts w:ascii="Arial" w:hAnsi="Arial" w:cs="Arial"/>
          <w:sz w:val="20"/>
        </w:rPr>
      </w:pPr>
      <w:r w:rsidRPr="001B1D25">
        <w:rPr>
          <w:rFonts w:ascii="Arial" w:hAnsi="Arial" w:cs="Arial"/>
          <w:sz w:val="20"/>
        </w:rPr>
        <w:t>All Tenderers shall provide the requested information accurately and in sufficient detail in Section 3:  Qualification information.</w:t>
      </w:r>
    </w:p>
    <w:p w14:paraId="614985D6" w14:textId="66A27401" w:rsidR="005617CD" w:rsidRPr="00D74136" w:rsidRDefault="005617CD" w:rsidP="005617CD">
      <w:pPr>
        <w:numPr>
          <w:ilvl w:val="1"/>
          <w:numId w:val="6"/>
        </w:numPr>
        <w:tabs>
          <w:tab w:val="clear" w:pos="360"/>
          <w:tab w:val="num" w:pos="720"/>
          <w:tab w:val="left" w:pos="1080"/>
          <w:tab w:val="left" w:pos="1620"/>
          <w:tab w:val="left" w:pos="2840"/>
          <w:tab w:val="left" w:pos="7180"/>
        </w:tabs>
        <w:suppressAutoHyphens/>
        <w:ind w:left="720" w:hanging="720"/>
        <w:jc w:val="both"/>
        <w:rPr>
          <w:rFonts w:ascii="Arial" w:hAnsi="Arial" w:cs="Arial"/>
          <w:sz w:val="20"/>
          <w:highlight w:val="yellow"/>
        </w:rPr>
      </w:pPr>
      <w:r w:rsidRPr="00D74136">
        <w:rPr>
          <w:rFonts w:ascii="Arial" w:hAnsi="Arial" w:cs="Arial"/>
          <w:sz w:val="20"/>
          <w:highlight w:val="yellow"/>
        </w:rPr>
        <w:t xml:space="preserve">To qualify for award of this contract, each Tenderer in its name should have in the last five years (i.e. </w:t>
      </w:r>
      <w:r w:rsidRPr="00D74136">
        <w:rPr>
          <w:rFonts w:ascii="Arial" w:hAnsi="Arial" w:cs="Arial"/>
          <w:b/>
          <w:color w:val="000000"/>
          <w:sz w:val="20"/>
          <w:highlight w:val="yellow"/>
        </w:rPr>
        <w:t>20</w:t>
      </w:r>
      <w:r w:rsidR="002505CF" w:rsidRPr="00D74136">
        <w:rPr>
          <w:rFonts w:ascii="Arial" w:hAnsi="Arial" w:cs="Arial"/>
          <w:b/>
          <w:color w:val="000000"/>
          <w:sz w:val="20"/>
          <w:highlight w:val="yellow"/>
        </w:rPr>
        <w:t>21</w:t>
      </w:r>
      <w:r w:rsidR="00AA0A8D" w:rsidRPr="00D74136">
        <w:rPr>
          <w:rFonts w:ascii="Arial" w:hAnsi="Arial" w:cs="Arial"/>
          <w:b/>
          <w:color w:val="000000"/>
          <w:sz w:val="20"/>
          <w:highlight w:val="yellow"/>
        </w:rPr>
        <w:t>-</w:t>
      </w:r>
      <w:r w:rsidR="002505CF" w:rsidRPr="00D74136">
        <w:rPr>
          <w:rFonts w:ascii="Arial" w:hAnsi="Arial" w:cs="Arial"/>
          <w:b/>
          <w:color w:val="000000"/>
          <w:sz w:val="20"/>
          <w:highlight w:val="yellow"/>
        </w:rPr>
        <w:t>22</w:t>
      </w:r>
      <w:r w:rsidRPr="00D74136">
        <w:rPr>
          <w:rFonts w:ascii="Arial" w:hAnsi="Arial" w:cs="Arial"/>
          <w:b/>
          <w:color w:val="000000"/>
          <w:sz w:val="20"/>
          <w:highlight w:val="yellow"/>
        </w:rPr>
        <w:t xml:space="preserve"> to 20</w:t>
      </w:r>
      <w:r w:rsidR="002505CF" w:rsidRPr="00D74136">
        <w:rPr>
          <w:rFonts w:ascii="Arial" w:hAnsi="Arial" w:cs="Arial"/>
          <w:b/>
          <w:color w:val="000000"/>
          <w:sz w:val="20"/>
          <w:highlight w:val="yellow"/>
        </w:rPr>
        <w:t>25-26</w:t>
      </w:r>
      <w:r w:rsidRPr="00D74136">
        <w:rPr>
          <w:rFonts w:ascii="Arial" w:hAnsi="Arial" w:cs="Arial"/>
          <w:sz w:val="20"/>
          <w:highlight w:val="yellow"/>
        </w:rPr>
        <w:t>)</w:t>
      </w:r>
    </w:p>
    <w:p w14:paraId="5CA05F0C" w14:textId="667DAA17" w:rsidR="005617CD" w:rsidRPr="00D74136" w:rsidRDefault="005617CD" w:rsidP="005617CD">
      <w:pPr>
        <w:numPr>
          <w:ilvl w:val="0"/>
          <w:numId w:val="7"/>
        </w:numPr>
        <w:tabs>
          <w:tab w:val="left" w:pos="720"/>
          <w:tab w:val="num" w:pos="786"/>
          <w:tab w:val="left" w:pos="1620"/>
          <w:tab w:val="left" w:pos="2840"/>
          <w:tab w:val="left" w:pos="7180"/>
        </w:tabs>
        <w:suppressAutoHyphens/>
        <w:rPr>
          <w:i/>
          <w:iCs/>
          <w:sz w:val="20"/>
          <w:highlight w:val="yellow"/>
        </w:rPr>
      </w:pPr>
      <w:r w:rsidRPr="00D74136">
        <w:rPr>
          <w:rFonts w:ascii="Arial" w:hAnsi="Arial" w:cs="Arial"/>
          <w:sz w:val="20"/>
          <w:highlight w:val="yellow"/>
        </w:rPr>
        <w:t xml:space="preserve">Achieved in at least two financial years a minimum financial turnover (in all classes of civil engineering construction works only) of </w:t>
      </w:r>
      <w:r w:rsidRPr="00D74136">
        <w:rPr>
          <w:rFonts w:ascii="Arial" w:hAnsi="Arial" w:cs="Arial"/>
          <w:b/>
          <w:color w:val="000000" w:themeColor="text1"/>
          <w:sz w:val="22"/>
          <w:highlight w:val="yellow"/>
        </w:rPr>
        <w:t>Rs</w:t>
      </w:r>
      <w:r w:rsidR="002505CF" w:rsidRPr="00D74136">
        <w:rPr>
          <w:rFonts w:ascii="Arial" w:hAnsi="Arial" w:cs="Arial"/>
          <w:b/>
          <w:color w:val="000000" w:themeColor="text1"/>
          <w:sz w:val="22"/>
          <w:highlight w:val="yellow"/>
        </w:rPr>
        <w:t>.6168.44</w:t>
      </w:r>
      <w:r w:rsidRPr="00D74136">
        <w:rPr>
          <w:rFonts w:ascii="Arial" w:hAnsi="Arial" w:cs="Arial"/>
          <w:b/>
          <w:color w:val="000000" w:themeColor="text1"/>
          <w:sz w:val="22"/>
          <w:highlight w:val="yellow"/>
        </w:rPr>
        <w:t>Lakhs</w:t>
      </w:r>
      <w:r w:rsidRPr="00D74136">
        <w:rPr>
          <w:rFonts w:ascii="Arial" w:hAnsi="Arial" w:cs="Arial"/>
          <w:b/>
          <w:color w:val="FF0000"/>
          <w:sz w:val="22"/>
          <w:highlight w:val="yellow"/>
        </w:rPr>
        <w:t>.</w:t>
      </w:r>
    </w:p>
    <w:p w14:paraId="0F6B3650" w14:textId="26A0AE09" w:rsidR="005617CD" w:rsidRPr="00D74136" w:rsidRDefault="005617CD" w:rsidP="005617CD">
      <w:pPr>
        <w:numPr>
          <w:ilvl w:val="0"/>
          <w:numId w:val="7"/>
        </w:numPr>
        <w:tabs>
          <w:tab w:val="left" w:pos="720"/>
          <w:tab w:val="num" w:pos="786"/>
          <w:tab w:val="left" w:pos="1620"/>
          <w:tab w:val="left" w:pos="2840"/>
          <w:tab w:val="left" w:pos="7180"/>
        </w:tabs>
        <w:suppressAutoHyphens/>
        <w:rPr>
          <w:rFonts w:ascii="Arial" w:hAnsi="Arial" w:cs="Arial"/>
          <w:iCs/>
          <w:color w:val="000000" w:themeColor="text1"/>
          <w:sz w:val="20"/>
          <w:highlight w:val="yellow"/>
        </w:rPr>
      </w:pPr>
      <w:r w:rsidRPr="00D74136">
        <w:rPr>
          <w:rFonts w:ascii="Arial" w:hAnsi="Arial" w:cs="Arial"/>
          <w:b/>
          <w:iCs/>
          <w:color w:val="000000" w:themeColor="text1"/>
          <w:sz w:val="20"/>
          <w:highlight w:val="yellow"/>
        </w:rPr>
        <w:t xml:space="preserve">Mandating satisfactorily completion as a prime </w:t>
      </w:r>
      <w:r w:rsidRPr="00D74136">
        <w:rPr>
          <w:rFonts w:ascii="Arial" w:hAnsi="Arial" w:cs="Arial"/>
          <w:iCs/>
          <w:color w:val="000000" w:themeColor="text1"/>
          <w:sz w:val="20"/>
          <w:highlight w:val="yellow"/>
        </w:rPr>
        <w:t>contractor, at least on</w:t>
      </w:r>
      <w:r w:rsidR="0016206E" w:rsidRPr="00D74136">
        <w:rPr>
          <w:rFonts w:ascii="Arial" w:hAnsi="Arial" w:cs="Arial"/>
          <w:iCs/>
          <w:color w:val="000000" w:themeColor="text1"/>
          <w:sz w:val="20"/>
          <w:highlight w:val="yellow"/>
        </w:rPr>
        <w:t xml:space="preserve">e similar work to as extent of </w:t>
      </w:r>
      <w:r w:rsidR="005631F4">
        <w:rPr>
          <w:rFonts w:ascii="Arial" w:hAnsi="Arial" w:cs="Arial"/>
          <w:b/>
          <w:iCs/>
          <w:color w:val="000000" w:themeColor="text1"/>
          <w:sz w:val="20"/>
          <w:highlight w:val="yellow"/>
        </w:rPr>
        <w:t>5</w:t>
      </w:r>
      <w:r w:rsidRPr="00D74136">
        <w:rPr>
          <w:rFonts w:ascii="Arial" w:hAnsi="Arial" w:cs="Arial"/>
          <w:b/>
          <w:iCs/>
          <w:color w:val="000000" w:themeColor="text1"/>
          <w:sz w:val="20"/>
          <w:highlight w:val="yellow"/>
        </w:rPr>
        <w:t>0%</w:t>
      </w:r>
      <w:r w:rsidRPr="00D74136">
        <w:rPr>
          <w:rFonts w:ascii="Arial" w:hAnsi="Arial" w:cs="Arial"/>
          <w:iCs/>
          <w:color w:val="000000" w:themeColor="text1"/>
          <w:sz w:val="20"/>
          <w:highlight w:val="yellow"/>
        </w:rPr>
        <w:t xml:space="preserve"> of the cost of the</w:t>
      </w:r>
      <w:r w:rsidR="006928AD" w:rsidRPr="00D74136">
        <w:rPr>
          <w:rFonts w:ascii="Arial" w:hAnsi="Arial" w:cs="Arial"/>
          <w:iCs/>
          <w:color w:val="000000" w:themeColor="text1"/>
          <w:sz w:val="20"/>
          <w:highlight w:val="yellow"/>
        </w:rPr>
        <w:t xml:space="preserve"> </w:t>
      </w:r>
      <w:r w:rsidRPr="00D74136">
        <w:rPr>
          <w:rFonts w:ascii="Arial" w:hAnsi="Arial" w:cs="Arial"/>
          <w:iCs/>
          <w:color w:val="000000" w:themeColor="text1"/>
          <w:sz w:val="20"/>
          <w:highlight w:val="yellow"/>
        </w:rPr>
        <w:t xml:space="preserve">work </w:t>
      </w:r>
      <w:r w:rsidRPr="00D74136">
        <w:rPr>
          <w:rFonts w:ascii="Arial" w:hAnsi="Arial" w:cs="Arial"/>
          <w:b/>
          <w:iCs/>
          <w:color w:val="000000" w:themeColor="text1"/>
          <w:sz w:val="20"/>
          <w:highlight w:val="yellow"/>
        </w:rPr>
        <w:t xml:space="preserve">( Rs </w:t>
      </w:r>
      <w:r w:rsidR="001A2EC5" w:rsidRPr="00D74136">
        <w:rPr>
          <w:rFonts w:ascii="Arial" w:hAnsi="Arial" w:cs="Arial"/>
          <w:b/>
          <w:iCs/>
          <w:color w:val="000000" w:themeColor="text1"/>
          <w:sz w:val="20"/>
          <w:highlight w:val="yellow"/>
        </w:rPr>
        <w:t>1542.11</w:t>
      </w:r>
      <w:r w:rsidRPr="00D74136">
        <w:rPr>
          <w:rFonts w:ascii="Arial" w:hAnsi="Arial" w:cs="Arial"/>
          <w:b/>
          <w:iCs/>
          <w:color w:val="000000" w:themeColor="text1"/>
          <w:sz w:val="20"/>
          <w:highlight w:val="yellow"/>
        </w:rPr>
        <w:t>Lakhs)</w:t>
      </w:r>
    </w:p>
    <w:p w14:paraId="1F0F6492" w14:textId="77777777" w:rsidR="005617CD" w:rsidRPr="00D74136" w:rsidRDefault="005617CD" w:rsidP="005617CD">
      <w:pPr>
        <w:numPr>
          <w:ilvl w:val="0"/>
          <w:numId w:val="7"/>
        </w:numPr>
        <w:tabs>
          <w:tab w:val="left" w:pos="720"/>
          <w:tab w:val="num" w:pos="786"/>
          <w:tab w:val="left" w:pos="1620"/>
          <w:tab w:val="left" w:pos="2840"/>
          <w:tab w:val="left" w:pos="7180"/>
        </w:tabs>
        <w:suppressAutoHyphens/>
        <w:rPr>
          <w:rFonts w:ascii="Arial" w:hAnsi="Arial" w:cs="Arial"/>
          <w:i/>
          <w:iCs/>
          <w:color w:val="000000" w:themeColor="text1"/>
          <w:sz w:val="20"/>
          <w:highlight w:val="yellow"/>
        </w:rPr>
      </w:pPr>
      <w:r w:rsidRPr="00D74136">
        <w:rPr>
          <w:rFonts w:ascii="Arial" w:hAnsi="Arial" w:cs="Arial"/>
          <w:color w:val="000000" w:themeColor="text1"/>
          <w:sz w:val="20"/>
          <w:highlight w:val="yellow"/>
        </w:rPr>
        <w:t>executed in any one year, the following minimum quantities of work:</w:t>
      </w:r>
      <w:r w:rsidRPr="00D74136">
        <w:rPr>
          <w:rStyle w:val="FootnoteReference"/>
          <w:rFonts w:ascii="Arial" w:hAnsi="Arial" w:cs="Arial"/>
          <w:color w:val="000000" w:themeColor="text1"/>
          <w:sz w:val="20"/>
          <w:highlight w:val="yellow"/>
        </w:rPr>
        <w:footnoteReference w:id="1"/>
      </w:r>
    </w:p>
    <w:p w14:paraId="2C91EFC9" w14:textId="77777777" w:rsidR="005617CD" w:rsidRPr="00CC4BCA" w:rsidRDefault="005617CD" w:rsidP="005617CD">
      <w:pPr>
        <w:tabs>
          <w:tab w:val="left" w:pos="1080"/>
          <w:tab w:val="left" w:pos="1620"/>
          <w:tab w:val="left" w:pos="2840"/>
          <w:tab w:val="left" w:pos="7180"/>
        </w:tabs>
        <w:suppressAutoHyphens/>
        <w:ind w:left="1080"/>
        <w:rPr>
          <w:rFonts w:ascii="Arial" w:hAnsi="Arial" w:cs="Arial"/>
          <w:b/>
          <w:color w:val="000000" w:themeColor="text1"/>
          <w:sz w:val="20"/>
        </w:rPr>
      </w:pPr>
    </w:p>
    <w:tbl>
      <w:tblPr>
        <w:tblW w:w="4889" w:type="pct"/>
        <w:tblLayout w:type="fixed"/>
        <w:tblLook w:val="04A0" w:firstRow="1" w:lastRow="0" w:firstColumn="1" w:lastColumn="0" w:noHBand="0" w:noVBand="1"/>
      </w:tblPr>
      <w:tblGrid>
        <w:gridCol w:w="963"/>
        <w:gridCol w:w="7084"/>
        <w:gridCol w:w="850"/>
        <w:gridCol w:w="1276"/>
      </w:tblGrid>
      <w:tr w:rsidR="008E276E" w:rsidRPr="00CC4BCA" w14:paraId="203554EB" w14:textId="77777777" w:rsidTr="003842FE">
        <w:trPr>
          <w:trHeight w:val="315"/>
        </w:trPr>
        <w:tc>
          <w:tcPr>
            <w:tcW w:w="473" w:type="pct"/>
            <w:tcBorders>
              <w:top w:val="single" w:sz="8" w:space="0" w:color="auto"/>
              <w:left w:val="single" w:sz="8" w:space="0" w:color="auto"/>
              <w:bottom w:val="single" w:sz="4" w:space="0" w:color="auto"/>
              <w:right w:val="single" w:sz="8" w:space="0" w:color="auto"/>
            </w:tcBorders>
            <w:noWrap/>
            <w:vAlign w:val="center"/>
            <w:hideMark/>
          </w:tcPr>
          <w:p w14:paraId="75A8B514" w14:textId="0F774726" w:rsidR="005617CD" w:rsidRPr="00D74136" w:rsidRDefault="005617CD" w:rsidP="001055AA">
            <w:pPr>
              <w:jc w:val="center"/>
              <w:rPr>
                <w:rFonts w:ascii="Century Schoolbook" w:hAnsi="Century Schoolbook" w:cs="Calibri"/>
                <w:b/>
                <w:bCs/>
                <w:color w:val="000000" w:themeColor="text1"/>
                <w:sz w:val="22"/>
                <w:szCs w:val="22"/>
                <w:highlight w:val="yellow"/>
                <w:lang w:val="en-IN" w:eastAsia="en-IN"/>
              </w:rPr>
            </w:pPr>
            <w:r w:rsidRPr="00D74136">
              <w:rPr>
                <w:rFonts w:ascii="Century Schoolbook" w:hAnsi="Century Schoolbook" w:cs="Calibri"/>
                <w:b/>
                <w:bCs/>
                <w:color w:val="000000" w:themeColor="text1"/>
                <w:sz w:val="22"/>
                <w:szCs w:val="22"/>
                <w:highlight w:val="yellow"/>
                <w:lang w:val="en-IN" w:eastAsia="en-IN"/>
              </w:rPr>
              <w:t>S</w:t>
            </w:r>
            <w:r w:rsidR="00EA7E87">
              <w:rPr>
                <w:rFonts w:ascii="Century Schoolbook" w:hAnsi="Century Schoolbook" w:cs="Calibri"/>
                <w:b/>
                <w:bCs/>
                <w:color w:val="000000" w:themeColor="text1"/>
                <w:sz w:val="22"/>
                <w:szCs w:val="22"/>
                <w:highlight w:val="yellow"/>
                <w:lang w:val="en-IN" w:eastAsia="en-IN"/>
              </w:rPr>
              <w:t>I</w:t>
            </w:r>
            <w:r w:rsidRPr="00D74136">
              <w:rPr>
                <w:rFonts w:ascii="Century Schoolbook" w:hAnsi="Century Schoolbook" w:cs="Calibri"/>
                <w:b/>
                <w:bCs/>
                <w:color w:val="000000" w:themeColor="text1"/>
                <w:sz w:val="22"/>
                <w:szCs w:val="22"/>
                <w:highlight w:val="yellow"/>
                <w:lang w:val="en-IN" w:eastAsia="en-IN"/>
              </w:rPr>
              <w:t>. No.</w:t>
            </w:r>
          </w:p>
        </w:tc>
        <w:tc>
          <w:tcPr>
            <w:tcW w:w="3482" w:type="pct"/>
            <w:tcBorders>
              <w:top w:val="single" w:sz="8" w:space="0" w:color="auto"/>
              <w:left w:val="nil"/>
              <w:bottom w:val="single" w:sz="4" w:space="0" w:color="auto"/>
              <w:right w:val="single" w:sz="8" w:space="0" w:color="auto"/>
            </w:tcBorders>
            <w:noWrap/>
            <w:vAlign w:val="center"/>
            <w:hideMark/>
          </w:tcPr>
          <w:p w14:paraId="6437AFE8" w14:textId="77777777" w:rsidR="005617CD" w:rsidRPr="00D74136" w:rsidRDefault="005617CD" w:rsidP="001055AA">
            <w:pPr>
              <w:jc w:val="center"/>
              <w:rPr>
                <w:rFonts w:ascii="Century Schoolbook" w:hAnsi="Century Schoolbook" w:cs="Calibri"/>
                <w:b/>
                <w:bCs/>
                <w:color w:val="000000" w:themeColor="text1"/>
                <w:sz w:val="22"/>
                <w:szCs w:val="22"/>
                <w:highlight w:val="yellow"/>
                <w:lang w:val="en-IN" w:eastAsia="en-IN"/>
              </w:rPr>
            </w:pPr>
            <w:r w:rsidRPr="00D74136">
              <w:rPr>
                <w:rFonts w:ascii="Century Schoolbook" w:hAnsi="Century Schoolbook" w:cs="Calibri"/>
                <w:b/>
                <w:bCs/>
                <w:color w:val="000000" w:themeColor="text1"/>
                <w:sz w:val="22"/>
                <w:szCs w:val="22"/>
                <w:highlight w:val="yellow"/>
                <w:lang w:val="en-IN" w:eastAsia="en-IN"/>
              </w:rPr>
              <w:t>Work Description</w:t>
            </w:r>
          </w:p>
        </w:tc>
        <w:tc>
          <w:tcPr>
            <w:tcW w:w="418" w:type="pct"/>
            <w:tcBorders>
              <w:top w:val="single" w:sz="8" w:space="0" w:color="auto"/>
              <w:left w:val="nil"/>
              <w:bottom w:val="single" w:sz="4" w:space="0" w:color="auto"/>
              <w:right w:val="single" w:sz="8" w:space="0" w:color="auto"/>
            </w:tcBorders>
            <w:noWrap/>
            <w:vAlign w:val="center"/>
            <w:hideMark/>
          </w:tcPr>
          <w:p w14:paraId="476449FF" w14:textId="77777777" w:rsidR="005617CD" w:rsidRPr="00D74136" w:rsidRDefault="005617CD" w:rsidP="001055AA">
            <w:pPr>
              <w:jc w:val="center"/>
              <w:rPr>
                <w:rFonts w:ascii="Century Schoolbook" w:hAnsi="Century Schoolbook" w:cs="Calibri"/>
                <w:b/>
                <w:bCs/>
                <w:color w:val="000000" w:themeColor="text1"/>
                <w:sz w:val="22"/>
                <w:szCs w:val="22"/>
                <w:highlight w:val="yellow"/>
                <w:lang w:val="en-IN" w:eastAsia="en-IN"/>
              </w:rPr>
            </w:pPr>
            <w:r w:rsidRPr="00D74136">
              <w:rPr>
                <w:rFonts w:ascii="Century Schoolbook" w:hAnsi="Century Schoolbook" w:cs="Calibri"/>
                <w:b/>
                <w:bCs/>
                <w:color w:val="000000" w:themeColor="text1"/>
                <w:sz w:val="22"/>
                <w:szCs w:val="22"/>
                <w:highlight w:val="yellow"/>
                <w:lang w:val="en-IN" w:eastAsia="en-IN"/>
              </w:rPr>
              <w:t>Units</w:t>
            </w:r>
          </w:p>
        </w:tc>
        <w:tc>
          <w:tcPr>
            <w:tcW w:w="627" w:type="pct"/>
            <w:tcBorders>
              <w:top w:val="single" w:sz="8" w:space="0" w:color="auto"/>
              <w:left w:val="nil"/>
              <w:bottom w:val="single" w:sz="4" w:space="0" w:color="auto"/>
              <w:right w:val="single" w:sz="8" w:space="0" w:color="auto"/>
            </w:tcBorders>
            <w:noWrap/>
            <w:vAlign w:val="center"/>
            <w:hideMark/>
          </w:tcPr>
          <w:p w14:paraId="6D7798FF" w14:textId="77777777" w:rsidR="005617CD" w:rsidRPr="00D74136" w:rsidRDefault="005617CD" w:rsidP="001055AA">
            <w:pPr>
              <w:jc w:val="center"/>
              <w:rPr>
                <w:rFonts w:ascii="Century Schoolbook" w:hAnsi="Century Schoolbook" w:cs="Calibri"/>
                <w:b/>
                <w:bCs/>
                <w:color w:val="000000" w:themeColor="text1"/>
                <w:sz w:val="22"/>
                <w:szCs w:val="22"/>
                <w:highlight w:val="yellow"/>
                <w:lang w:val="en-IN" w:eastAsia="en-IN"/>
              </w:rPr>
            </w:pPr>
            <w:r w:rsidRPr="00D74136">
              <w:rPr>
                <w:rFonts w:ascii="Century Schoolbook" w:hAnsi="Century Schoolbook" w:cs="Calibri"/>
                <w:b/>
                <w:bCs/>
                <w:color w:val="000000" w:themeColor="text1"/>
                <w:sz w:val="22"/>
                <w:szCs w:val="22"/>
                <w:highlight w:val="yellow"/>
                <w:lang w:val="en-IN" w:eastAsia="en-IN"/>
              </w:rPr>
              <w:t>Qty</w:t>
            </w:r>
          </w:p>
        </w:tc>
      </w:tr>
      <w:tr w:rsidR="008E276E" w:rsidRPr="00CC4BCA" w14:paraId="05C8BFAA" w14:textId="77777777" w:rsidTr="003842FE">
        <w:trPr>
          <w:trHeight w:val="304"/>
        </w:trPr>
        <w:tc>
          <w:tcPr>
            <w:tcW w:w="473" w:type="pct"/>
            <w:tcBorders>
              <w:top w:val="single" w:sz="4" w:space="0" w:color="auto"/>
              <w:left w:val="single" w:sz="4" w:space="0" w:color="auto"/>
              <w:bottom w:val="single" w:sz="4" w:space="0" w:color="auto"/>
              <w:right w:val="single" w:sz="4" w:space="0" w:color="auto"/>
            </w:tcBorders>
            <w:noWrap/>
            <w:vAlign w:val="center"/>
            <w:hideMark/>
          </w:tcPr>
          <w:p w14:paraId="39076C9A" w14:textId="77777777" w:rsidR="005617CD" w:rsidRPr="00D74136" w:rsidRDefault="005617CD" w:rsidP="001055AA">
            <w:pPr>
              <w:jc w:val="center"/>
              <w:rPr>
                <w:rFonts w:ascii="Century Schoolbook" w:hAnsi="Century Schoolbook" w:cs="Calibri"/>
                <w:color w:val="000000" w:themeColor="text1"/>
                <w:szCs w:val="24"/>
                <w:highlight w:val="yellow"/>
                <w:lang w:val="en-IN" w:eastAsia="en-IN"/>
              </w:rPr>
            </w:pPr>
            <w:r w:rsidRPr="00D74136">
              <w:rPr>
                <w:rFonts w:ascii="Century Schoolbook" w:hAnsi="Century Schoolbook" w:cs="Calibri"/>
                <w:color w:val="000000" w:themeColor="text1"/>
                <w:szCs w:val="24"/>
                <w:highlight w:val="yellow"/>
                <w:lang w:val="en-IN" w:eastAsia="en-IN"/>
              </w:rPr>
              <w:t>1</w:t>
            </w:r>
          </w:p>
        </w:tc>
        <w:tc>
          <w:tcPr>
            <w:tcW w:w="3482" w:type="pct"/>
            <w:tcBorders>
              <w:top w:val="single" w:sz="4" w:space="0" w:color="auto"/>
              <w:left w:val="single" w:sz="4" w:space="0" w:color="auto"/>
              <w:bottom w:val="single" w:sz="4" w:space="0" w:color="auto"/>
              <w:right w:val="single" w:sz="4" w:space="0" w:color="auto"/>
            </w:tcBorders>
            <w:noWrap/>
            <w:vAlign w:val="center"/>
          </w:tcPr>
          <w:p w14:paraId="6CDE1062" w14:textId="17F2CF7B" w:rsidR="005617CD" w:rsidRPr="00D74136" w:rsidRDefault="0064089E" w:rsidP="001055AA">
            <w:pPr>
              <w:rPr>
                <w:rFonts w:ascii="Century Schoolbook" w:hAnsi="Century Schoolbook" w:cs="Calibri"/>
                <w:color w:val="000000" w:themeColor="text1"/>
                <w:sz w:val="20"/>
                <w:highlight w:val="yellow"/>
                <w:lang w:val="en-IN" w:eastAsia="en-IN"/>
              </w:rPr>
            </w:pPr>
            <w:r w:rsidRPr="00D74136">
              <w:rPr>
                <w:rFonts w:ascii="Century Schoolbook" w:hAnsi="Century Schoolbook" w:cs="Calibri"/>
                <w:color w:val="000000" w:themeColor="text1"/>
                <w:sz w:val="20"/>
                <w:highlight w:val="yellow"/>
                <w:lang w:val="en-IN" w:eastAsia="en-IN"/>
              </w:rPr>
              <w:t>Wet mix macadam</w:t>
            </w:r>
          </w:p>
        </w:tc>
        <w:tc>
          <w:tcPr>
            <w:tcW w:w="418" w:type="pct"/>
            <w:tcBorders>
              <w:top w:val="single" w:sz="4" w:space="0" w:color="auto"/>
              <w:left w:val="single" w:sz="4" w:space="0" w:color="auto"/>
              <w:bottom w:val="single" w:sz="4" w:space="0" w:color="auto"/>
              <w:right w:val="single" w:sz="4" w:space="0" w:color="auto"/>
            </w:tcBorders>
            <w:noWrap/>
            <w:vAlign w:val="center"/>
          </w:tcPr>
          <w:p w14:paraId="1E276189" w14:textId="7625E1B7" w:rsidR="005617CD" w:rsidRPr="00D74136" w:rsidRDefault="00AB4801" w:rsidP="001055AA">
            <w:pPr>
              <w:jc w:val="center"/>
              <w:rPr>
                <w:rFonts w:ascii="Century Schoolbook" w:hAnsi="Century Schoolbook" w:cs="Calibri"/>
                <w:color w:val="000000" w:themeColor="text1"/>
                <w:sz w:val="22"/>
                <w:szCs w:val="22"/>
                <w:highlight w:val="yellow"/>
                <w:lang w:val="en-IN" w:eastAsia="en-IN"/>
              </w:rPr>
            </w:pPr>
            <w:r w:rsidRPr="00D74136">
              <w:rPr>
                <w:rFonts w:ascii="Century Schoolbook" w:hAnsi="Century Schoolbook" w:cs="Calibri"/>
                <w:color w:val="000000" w:themeColor="text1"/>
                <w:sz w:val="22"/>
                <w:szCs w:val="22"/>
                <w:highlight w:val="yellow"/>
                <w:lang w:val="en-IN" w:eastAsia="en-IN"/>
              </w:rPr>
              <w:t>Cum</w:t>
            </w:r>
          </w:p>
        </w:tc>
        <w:tc>
          <w:tcPr>
            <w:tcW w:w="627" w:type="pct"/>
            <w:tcBorders>
              <w:top w:val="single" w:sz="4" w:space="0" w:color="auto"/>
              <w:left w:val="single" w:sz="4" w:space="0" w:color="auto"/>
              <w:bottom w:val="single" w:sz="4" w:space="0" w:color="auto"/>
              <w:right w:val="single" w:sz="4" w:space="0" w:color="auto"/>
            </w:tcBorders>
            <w:noWrap/>
            <w:vAlign w:val="center"/>
          </w:tcPr>
          <w:p w14:paraId="67D587D4" w14:textId="044F3992" w:rsidR="008E276E" w:rsidRPr="00D74136" w:rsidRDefault="005631F4" w:rsidP="005631F4">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537</w:t>
            </w:r>
            <w:r w:rsidR="00830D97">
              <w:rPr>
                <w:rFonts w:ascii="Century Schoolbook" w:hAnsi="Century Schoolbook" w:cs="Calibri"/>
                <w:color w:val="000000" w:themeColor="text1"/>
                <w:sz w:val="22"/>
                <w:szCs w:val="22"/>
                <w:highlight w:val="yellow"/>
                <w:lang w:val="en-IN" w:eastAsia="en-IN"/>
              </w:rPr>
              <w:t>4</w:t>
            </w:r>
            <w:r>
              <w:rPr>
                <w:rFonts w:ascii="Century Schoolbook" w:hAnsi="Century Schoolbook" w:cs="Calibri"/>
                <w:color w:val="000000" w:themeColor="text1"/>
                <w:sz w:val="22"/>
                <w:szCs w:val="22"/>
                <w:highlight w:val="yellow"/>
                <w:lang w:val="en-IN" w:eastAsia="en-IN"/>
              </w:rPr>
              <w:t>.00</w:t>
            </w:r>
          </w:p>
        </w:tc>
      </w:tr>
      <w:tr w:rsidR="008E276E" w:rsidRPr="00CC4BCA" w14:paraId="70ADE2BC" w14:textId="77777777" w:rsidTr="003842FE">
        <w:trPr>
          <w:trHeight w:val="228"/>
        </w:trPr>
        <w:tc>
          <w:tcPr>
            <w:tcW w:w="473" w:type="pct"/>
            <w:tcBorders>
              <w:top w:val="single" w:sz="4" w:space="0" w:color="auto"/>
              <w:left w:val="single" w:sz="4" w:space="0" w:color="auto"/>
              <w:bottom w:val="single" w:sz="4" w:space="0" w:color="auto"/>
              <w:right w:val="single" w:sz="4" w:space="0" w:color="auto"/>
            </w:tcBorders>
            <w:noWrap/>
            <w:vAlign w:val="center"/>
            <w:hideMark/>
          </w:tcPr>
          <w:p w14:paraId="016D829A" w14:textId="77777777" w:rsidR="00665AF7" w:rsidRPr="00D74136" w:rsidRDefault="00665AF7" w:rsidP="00665AF7">
            <w:pPr>
              <w:jc w:val="center"/>
              <w:rPr>
                <w:rFonts w:ascii="Century Schoolbook" w:hAnsi="Century Schoolbook" w:cs="Calibri"/>
                <w:color w:val="000000" w:themeColor="text1"/>
                <w:szCs w:val="24"/>
                <w:highlight w:val="yellow"/>
                <w:lang w:val="en-IN" w:eastAsia="en-IN"/>
              </w:rPr>
            </w:pPr>
            <w:r w:rsidRPr="00D74136">
              <w:rPr>
                <w:rFonts w:ascii="Century Schoolbook" w:hAnsi="Century Schoolbook" w:cs="Calibri"/>
                <w:color w:val="000000" w:themeColor="text1"/>
                <w:szCs w:val="24"/>
                <w:highlight w:val="yellow"/>
                <w:lang w:val="en-IN" w:eastAsia="en-IN"/>
              </w:rPr>
              <w:t>2</w:t>
            </w:r>
          </w:p>
        </w:tc>
        <w:tc>
          <w:tcPr>
            <w:tcW w:w="3482" w:type="pct"/>
            <w:tcBorders>
              <w:top w:val="single" w:sz="4" w:space="0" w:color="auto"/>
              <w:left w:val="single" w:sz="4" w:space="0" w:color="auto"/>
              <w:bottom w:val="single" w:sz="4" w:space="0" w:color="auto"/>
              <w:right w:val="single" w:sz="4" w:space="0" w:color="auto"/>
            </w:tcBorders>
            <w:noWrap/>
            <w:vAlign w:val="center"/>
          </w:tcPr>
          <w:p w14:paraId="6137F701" w14:textId="7399B21F" w:rsidR="00665AF7" w:rsidRPr="00D74136" w:rsidRDefault="0064089E" w:rsidP="00665AF7">
            <w:pPr>
              <w:rPr>
                <w:rFonts w:ascii="Century Schoolbook" w:hAnsi="Century Schoolbook" w:cs="Calibri"/>
                <w:color w:val="000000" w:themeColor="text1"/>
                <w:sz w:val="20"/>
                <w:highlight w:val="yellow"/>
                <w:lang w:val="en-IN" w:eastAsia="en-IN"/>
              </w:rPr>
            </w:pPr>
            <w:r w:rsidRPr="00D74136">
              <w:rPr>
                <w:rFonts w:ascii="Century Schoolbook" w:hAnsi="Century Schoolbook" w:cs="Calibri"/>
                <w:color w:val="000000" w:themeColor="text1"/>
                <w:sz w:val="20"/>
                <w:highlight w:val="yellow"/>
                <w:lang w:val="en-IN" w:eastAsia="en-IN"/>
              </w:rPr>
              <w:t>Dense Graded Bituminous Macadam</w:t>
            </w:r>
          </w:p>
        </w:tc>
        <w:tc>
          <w:tcPr>
            <w:tcW w:w="418" w:type="pct"/>
            <w:tcBorders>
              <w:top w:val="single" w:sz="4" w:space="0" w:color="auto"/>
              <w:left w:val="single" w:sz="4" w:space="0" w:color="auto"/>
              <w:bottom w:val="single" w:sz="4" w:space="0" w:color="auto"/>
              <w:right w:val="single" w:sz="4" w:space="0" w:color="auto"/>
            </w:tcBorders>
            <w:noWrap/>
            <w:vAlign w:val="center"/>
          </w:tcPr>
          <w:p w14:paraId="3B0BCFE2" w14:textId="13A831D0" w:rsidR="00665AF7" w:rsidRPr="00D74136" w:rsidRDefault="0064089E" w:rsidP="00665AF7">
            <w:pPr>
              <w:jc w:val="center"/>
              <w:rPr>
                <w:rFonts w:ascii="Century Schoolbook" w:hAnsi="Century Schoolbook" w:cs="Calibri"/>
                <w:color w:val="000000" w:themeColor="text1"/>
                <w:sz w:val="22"/>
                <w:szCs w:val="22"/>
                <w:highlight w:val="yellow"/>
                <w:lang w:val="en-IN" w:eastAsia="en-IN"/>
              </w:rPr>
            </w:pPr>
            <w:r w:rsidRPr="00D74136">
              <w:rPr>
                <w:rFonts w:ascii="Century Schoolbook" w:hAnsi="Century Schoolbook" w:cs="Calibri"/>
                <w:color w:val="000000" w:themeColor="text1"/>
                <w:sz w:val="22"/>
                <w:szCs w:val="22"/>
                <w:highlight w:val="yellow"/>
                <w:lang w:val="en-IN" w:eastAsia="en-IN"/>
              </w:rPr>
              <w:t>Cum</w:t>
            </w:r>
          </w:p>
        </w:tc>
        <w:tc>
          <w:tcPr>
            <w:tcW w:w="627" w:type="pct"/>
            <w:tcBorders>
              <w:top w:val="single" w:sz="4" w:space="0" w:color="auto"/>
              <w:left w:val="single" w:sz="4" w:space="0" w:color="auto"/>
              <w:bottom w:val="single" w:sz="4" w:space="0" w:color="auto"/>
              <w:right w:val="single" w:sz="4" w:space="0" w:color="auto"/>
            </w:tcBorders>
            <w:noWrap/>
            <w:vAlign w:val="center"/>
          </w:tcPr>
          <w:p w14:paraId="4F32F355" w14:textId="7C16FF78" w:rsidR="00665AF7" w:rsidRPr="00D74136" w:rsidRDefault="005631F4" w:rsidP="009E4402">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130</w:t>
            </w:r>
            <w:r w:rsidR="00830D97">
              <w:rPr>
                <w:rFonts w:ascii="Century Schoolbook" w:hAnsi="Century Schoolbook" w:cs="Calibri"/>
                <w:color w:val="000000" w:themeColor="text1"/>
                <w:sz w:val="22"/>
                <w:szCs w:val="22"/>
                <w:highlight w:val="yellow"/>
                <w:lang w:val="en-IN" w:eastAsia="en-IN"/>
              </w:rPr>
              <w:t>6</w:t>
            </w:r>
            <w:r>
              <w:rPr>
                <w:rFonts w:ascii="Century Schoolbook" w:hAnsi="Century Schoolbook" w:cs="Calibri"/>
                <w:color w:val="000000" w:themeColor="text1"/>
                <w:sz w:val="22"/>
                <w:szCs w:val="22"/>
                <w:highlight w:val="yellow"/>
                <w:lang w:val="en-IN" w:eastAsia="en-IN"/>
              </w:rPr>
              <w:t>.00</w:t>
            </w:r>
          </w:p>
        </w:tc>
      </w:tr>
      <w:tr w:rsidR="003842FE" w:rsidRPr="00CC4BCA" w14:paraId="513E004C" w14:textId="77777777" w:rsidTr="003842FE">
        <w:trPr>
          <w:trHeight w:val="286"/>
        </w:trPr>
        <w:tc>
          <w:tcPr>
            <w:tcW w:w="473" w:type="pct"/>
            <w:tcBorders>
              <w:top w:val="single" w:sz="4" w:space="0" w:color="auto"/>
              <w:left w:val="single" w:sz="4" w:space="0" w:color="auto"/>
              <w:bottom w:val="single" w:sz="4" w:space="0" w:color="auto"/>
              <w:right w:val="single" w:sz="4" w:space="0" w:color="auto"/>
            </w:tcBorders>
            <w:noWrap/>
            <w:vAlign w:val="center"/>
            <w:hideMark/>
          </w:tcPr>
          <w:p w14:paraId="3FB5A7E4" w14:textId="51073470" w:rsidR="003842FE" w:rsidRPr="00D74136" w:rsidRDefault="003842FE" w:rsidP="00665AF7">
            <w:pPr>
              <w:jc w:val="center"/>
              <w:rPr>
                <w:rFonts w:ascii="Century Schoolbook" w:hAnsi="Century Schoolbook" w:cs="Calibri"/>
                <w:color w:val="000000" w:themeColor="text1"/>
                <w:szCs w:val="24"/>
                <w:highlight w:val="yellow"/>
                <w:lang w:val="en-IN" w:eastAsia="en-IN"/>
              </w:rPr>
            </w:pPr>
            <w:r>
              <w:rPr>
                <w:rFonts w:ascii="Century Schoolbook" w:hAnsi="Century Schoolbook" w:cs="Calibri"/>
                <w:color w:val="000000" w:themeColor="text1"/>
                <w:szCs w:val="24"/>
                <w:highlight w:val="yellow"/>
                <w:lang w:val="en-IN" w:eastAsia="en-IN"/>
              </w:rPr>
              <w:t>3</w:t>
            </w:r>
          </w:p>
        </w:tc>
        <w:tc>
          <w:tcPr>
            <w:tcW w:w="3482" w:type="pct"/>
            <w:tcBorders>
              <w:top w:val="single" w:sz="4" w:space="0" w:color="auto"/>
              <w:left w:val="single" w:sz="4" w:space="0" w:color="auto"/>
              <w:bottom w:val="single" w:sz="4" w:space="0" w:color="auto"/>
              <w:right w:val="single" w:sz="4" w:space="0" w:color="auto"/>
            </w:tcBorders>
            <w:noWrap/>
            <w:vAlign w:val="center"/>
          </w:tcPr>
          <w:p w14:paraId="36F6A926" w14:textId="188C48BE" w:rsidR="003842FE" w:rsidRPr="00D74136" w:rsidRDefault="003842FE" w:rsidP="00665AF7">
            <w:pPr>
              <w:rPr>
                <w:rFonts w:ascii="Century Schoolbook" w:hAnsi="Century Schoolbook" w:cs="Calibri"/>
                <w:color w:val="000000" w:themeColor="text1"/>
                <w:sz w:val="20"/>
                <w:highlight w:val="yellow"/>
                <w:lang w:val="en-IN" w:eastAsia="en-IN"/>
              </w:rPr>
            </w:pPr>
            <w:r w:rsidRPr="00372314">
              <w:rPr>
                <w:rFonts w:ascii="Century Schoolbook" w:hAnsi="Century Schoolbook" w:cs="Calibri"/>
                <w:color w:val="000000" w:themeColor="text1"/>
                <w:sz w:val="20"/>
                <w:highlight w:val="yellow"/>
                <w:lang w:val="en-IN" w:eastAsia="en-IN"/>
              </w:rPr>
              <w:t>Bituminous Concrete</w:t>
            </w:r>
          </w:p>
        </w:tc>
        <w:tc>
          <w:tcPr>
            <w:tcW w:w="418" w:type="pct"/>
            <w:tcBorders>
              <w:top w:val="single" w:sz="4" w:space="0" w:color="auto"/>
              <w:left w:val="single" w:sz="4" w:space="0" w:color="auto"/>
              <w:bottom w:val="single" w:sz="4" w:space="0" w:color="auto"/>
              <w:right w:val="single" w:sz="4" w:space="0" w:color="auto"/>
            </w:tcBorders>
            <w:noWrap/>
            <w:vAlign w:val="center"/>
          </w:tcPr>
          <w:p w14:paraId="2FC3F00C" w14:textId="253CE06C" w:rsidR="003842FE" w:rsidRPr="00D74136" w:rsidRDefault="003842FE" w:rsidP="00665AF7">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Cum</w:t>
            </w:r>
          </w:p>
        </w:tc>
        <w:tc>
          <w:tcPr>
            <w:tcW w:w="627" w:type="pct"/>
            <w:tcBorders>
              <w:top w:val="single" w:sz="4" w:space="0" w:color="auto"/>
              <w:left w:val="single" w:sz="4" w:space="0" w:color="auto"/>
              <w:bottom w:val="single" w:sz="4" w:space="0" w:color="auto"/>
              <w:right w:val="single" w:sz="4" w:space="0" w:color="auto"/>
            </w:tcBorders>
            <w:noWrap/>
            <w:vAlign w:val="center"/>
          </w:tcPr>
          <w:p w14:paraId="0ADCBCA7" w14:textId="1162F7FC" w:rsidR="003842FE" w:rsidRPr="00D74136" w:rsidRDefault="003842FE" w:rsidP="005631F4">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5013.04</w:t>
            </w:r>
          </w:p>
        </w:tc>
      </w:tr>
      <w:tr w:rsidR="003842FE" w:rsidRPr="00CC4BCA" w14:paraId="78A0590A" w14:textId="77777777" w:rsidTr="003842FE">
        <w:trPr>
          <w:trHeight w:val="286"/>
        </w:trPr>
        <w:tc>
          <w:tcPr>
            <w:tcW w:w="473" w:type="pct"/>
            <w:tcBorders>
              <w:top w:val="single" w:sz="4" w:space="0" w:color="auto"/>
              <w:left w:val="single" w:sz="4" w:space="0" w:color="auto"/>
              <w:bottom w:val="single" w:sz="4" w:space="0" w:color="auto"/>
              <w:right w:val="single" w:sz="4" w:space="0" w:color="auto"/>
            </w:tcBorders>
            <w:noWrap/>
            <w:vAlign w:val="center"/>
          </w:tcPr>
          <w:p w14:paraId="5AC6B0CD" w14:textId="31897DD9" w:rsidR="003842FE" w:rsidRDefault="003842FE" w:rsidP="00665AF7">
            <w:pPr>
              <w:jc w:val="center"/>
              <w:rPr>
                <w:rFonts w:ascii="Century Schoolbook" w:hAnsi="Century Schoolbook" w:cs="Calibri"/>
                <w:color w:val="000000" w:themeColor="text1"/>
                <w:szCs w:val="24"/>
                <w:highlight w:val="yellow"/>
                <w:lang w:val="en-IN" w:eastAsia="en-IN"/>
              </w:rPr>
            </w:pPr>
            <w:r>
              <w:rPr>
                <w:rFonts w:ascii="Century Schoolbook" w:hAnsi="Century Schoolbook" w:cs="Calibri"/>
                <w:color w:val="000000" w:themeColor="text1"/>
                <w:szCs w:val="24"/>
                <w:highlight w:val="yellow"/>
                <w:lang w:val="en-IN" w:eastAsia="en-IN"/>
              </w:rPr>
              <w:t>4</w:t>
            </w:r>
          </w:p>
        </w:tc>
        <w:tc>
          <w:tcPr>
            <w:tcW w:w="3482" w:type="pct"/>
            <w:tcBorders>
              <w:top w:val="single" w:sz="4" w:space="0" w:color="auto"/>
              <w:left w:val="single" w:sz="4" w:space="0" w:color="auto"/>
              <w:bottom w:val="single" w:sz="4" w:space="0" w:color="auto"/>
              <w:right w:val="single" w:sz="4" w:space="0" w:color="auto"/>
            </w:tcBorders>
            <w:noWrap/>
            <w:vAlign w:val="center"/>
          </w:tcPr>
          <w:p w14:paraId="137994BF" w14:textId="5209DFB0" w:rsidR="003842FE" w:rsidRPr="00CA187D" w:rsidRDefault="003842FE" w:rsidP="00665AF7">
            <w:pPr>
              <w:rPr>
                <w:rFonts w:ascii="Century Schoolbook" w:hAnsi="Century Schoolbook" w:cs="Calibri"/>
                <w:color w:val="000000" w:themeColor="text1"/>
                <w:sz w:val="20"/>
                <w:highlight w:val="yellow"/>
                <w:lang w:val="en-IN" w:eastAsia="en-IN"/>
              </w:rPr>
            </w:pPr>
            <w:r w:rsidRPr="00CA187D">
              <w:rPr>
                <w:highlight w:val="yellow"/>
              </w:rPr>
              <w:t>Removing and refixing of Drain Covering slabs</w:t>
            </w:r>
          </w:p>
        </w:tc>
        <w:tc>
          <w:tcPr>
            <w:tcW w:w="418" w:type="pct"/>
            <w:tcBorders>
              <w:top w:val="single" w:sz="4" w:space="0" w:color="auto"/>
              <w:left w:val="single" w:sz="4" w:space="0" w:color="auto"/>
              <w:bottom w:val="single" w:sz="4" w:space="0" w:color="auto"/>
              <w:right w:val="single" w:sz="4" w:space="0" w:color="auto"/>
            </w:tcBorders>
            <w:noWrap/>
            <w:vAlign w:val="center"/>
          </w:tcPr>
          <w:p w14:paraId="3A4C28EC" w14:textId="65338932" w:rsidR="003842FE" w:rsidRDefault="003842FE" w:rsidP="00665AF7">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Sqm</w:t>
            </w:r>
          </w:p>
        </w:tc>
        <w:tc>
          <w:tcPr>
            <w:tcW w:w="627" w:type="pct"/>
            <w:tcBorders>
              <w:top w:val="single" w:sz="4" w:space="0" w:color="auto"/>
              <w:left w:val="single" w:sz="4" w:space="0" w:color="auto"/>
              <w:bottom w:val="single" w:sz="4" w:space="0" w:color="auto"/>
              <w:right w:val="single" w:sz="4" w:space="0" w:color="auto"/>
            </w:tcBorders>
            <w:noWrap/>
            <w:vAlign w:val="center"/>
          </w:tcPr>
          <w:p w14:paraId="16CAAECB" w14:textId="61C0A55A" w:rsidR="003842FE" w:rsidRDefault="00830D97" w:rsidP="005631F4">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5188.00</w:t>
            </w:r>
          </w:p>
        </w:tc>
      </w:tr>
      <w:tr w:rsidR="003842FE" w:rsidRPr="00CC4BCA" w14:paraId="02AC92D4" w14:textId="77777777" w:rsidTr="003842FE">
        <w:trPr>
          <w:trHeight w:val="286"/>
        </w:trPr>
        <w:tc>
          <w:tcPr>
            <w:tcW w:w="473" w:type="pct"/>
            <w:tcBorders>
              <w:top w:val="single" w:sz="4" w:space="0" w:color="auto"/>
              <w:left w:val="single" w:sz="4" w:space="0" w:color="auto"/>
              <w:bottom w:val="single" w:sz="4" w:space="0" w:color="auto"/>
              <w:right w:val="single" w:sz="4" w:space="0" w:color="auto"/>
            </w:tcBorders>
            <w:noWrap/>
            <w:vAlign w:val="center"/>
          </w:tcPr>
          <w:p w14:paraId="1DCA5B35" w14:textId="6441D46A" w:rsidR="003842FE" w:rsidRDefault="003842FE" w:rsidP="00665AF7">
            <w:pPr>
              <w:jc w:val="center"/>
              <w:rPr>
                <w:rFonts w:ascii="Century Schoolbook" w:hAnsi="Century Schoolbook" w:cs="Calibri"/>
                <w:color w:val="000000" w:themeColor="text1"/>
                <w:szCs w:val="24"/>
                <w:highlight w:val="yellow"/>
                <w:lang w:val="en-IN" w:eastAsia="en-IN"/>
              </w:rPr>
            </w:pPr>
            <w:r>
              <w:rPr>
                <w:rFonts w:ascii="Century Schoolbook" w:hAnsi="Century Schoolbook" w:cs="Calibri"/>
                <w:color w:val="000000" w:themeColor="text1"/>
                <w:szCs w:val="24"/>
                <w:highlight w:val="yellow"/>
                <w:lang w:val="en-IN" w:eastAsia="en-IN"/>
              </w:rPr>
              <w:t>5</w:t>
            </w:r>
          </w:p>
        </w:tc>
        <w:tc>
          <w:tcPr>
            <w:tcW w:w="3482" w:type="pct"/>
            <w:tcBorders>
              <w:top w:val="single" w:sz="4" w:space="0" w:color="auto"/>
              <w:left w:val="single" w:sz="4" w:space="0" w:color="auto"/>
              <w:bottom w:val="single" w:sz="4" w:space="0" w:color="auto"/>
              <w:right w:val="single" w:sz="4" w:space="0" w:color="auto"/>
            </w:tcBorders>
            <w:noWrap/>
            <w:vAlign w:val="center"/>
          </w:tcPr>
          <w:p w14:paraId="7719CA35" w14:textId="4E7ACB9C" w:rsidR="003842FE" w:rsidRPr="00CA187D" w:rsidRDefault="0049285C" w:rsidP="00C64BE7">
            <w:pPr>
              <w:rPr>
                <w:rFonts w:ascii="Century Schoolbook" w:hAnsi="Century Schoolbook" w:cs="Calibri"/>
                <w:color w:val="000000" w:themeColor="text1"/>
                <w:sz w:val="20"/>
                <w:highlight w:val="yellow"/>
                <w:lang w:val="en-IN" w:eastAsia="en-IN"/>
              </w:rPr>
            </w:pPr>
            <w:r w:rsidRPr="00CA187D">
              <w:rPr>
                <w:rFonts w:ascii="Century Schoolbook" w:hAnsi="Century Schoolbook" w:cs="Calibri"/>
                <w:color w:val="000000" w:themeColor="text1"/>
                <w:sz w:val="20"/>
                <w:highlight w:val="yellow"/>
                <w:lang w:val="en-IN" w:eastAsia="en-IN"/>
              </w:rPr>
              <w:t>Kerb stones</w:t>
            </w:r>
          </w:p>
        </w:tc>
        <w:tc>
          <w:tcPr>
            <w:tcW w:w="418" w:type="pct"/>
            <w:tcBorders>
              <w:top w:val="single" w:sz="4" w:space="0" w:color="auto"/>
              <w:left w:val="single" w:sz="4" w:space="0" w:color="auto"/>
              <w:bottom w:val="single" w:sz="4" w:space="0" w:color="auto"/>
              <w:right w:val="single" w:sz="4" w:space="0" w:color="auto"/>
            </w:tcBorders>
            <w:noWrap/>
            <w:vAlign w:val="center"/>
          </w:tcPr>
          <w:p w14:paraId="336F37CF" w14:textId="44AB5465" w:rsidR="003842FE" w:rsidRDefault="0049285C" w:rsidP="00665AF7">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Nos</w:t>
            </w:r>
          </w:p>
        </w:tc>
        <w:tc>
          <w:tcPr>
            <w:tcW w:w="627" w:type="pct"/>
            <w:tcBorders>
              <w:top w:val="single" w:sz="4" w:space="0" w:color="auto"/>
              <w:left w:val="single" w:sz="4" w:space="0" w:color="auto"/>
              <w:bottom w:val="single" w:sz="4" w:space="0" w:color="auto"/>
              <w:right w:val="single" w:sz="4" w:space="0" w:color="auto"/>
            </w:tcBorders>
            <w:noWrap/>
            <w:vAlign w:val="center"/>
          </w:tcPr>
          <w:p w14:paraId="4CBCD10C" w14:textId="288E4317" w:rsidR="003842FE" w:rsidRDefault="00830D97" w:rsidP="005631F4">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4002.00</w:t>
            </w:r>
          </w:p>
        </w:tc>
      </w:tr>
      <w:tr w:rsidR="003842FE" w:rsidRPr="00CC4BCA" w14:paraId="280EF765" w14:textId="77777777" w:rsidTr="003842FE">
        <w:trPr>
          <w:trHeight w:val="286"/>
        </w:trPr>
        <w:tc>
          <w:tcPr>
            <w:tcW w:w="473" w:type="pct"/>
            <w:tcBorders>
              <w:top w:val="single" w:sz="4" w:space="0" w:color="auto"/>
              <w:left w:val="single" w:sz="4" w:space="0" w:color="auto"/>
              <w:bottom w:val="single" w:sz="4" w:space="0" w:color="auto"/>
              <w:right w:val="single" w:sz="4" w:space="0" w:color="auto"/>
            </w:tcBorders>
            <w:noWrap/>
            <w:vAlign w:val="center"/>
          </w:tcPr>
          <w:p w14:paraId="5A757DA2" w14:textId="6135B3DB" w:rsidR="003842FE" w:rsidRDefault="003842FE" w:rsidP="00665AF7">
            <w:pPr>
              <w:jc w:val="center"/>
              <w:rPr>
                <w:rFonts w:ascii="Century Schoolbook" w:hAnsi="Century Schoolbook" w:cs="Calibri"/>
                <w:color w:val="000000" w:themeColor="text1"/>
                <w:szCs w:val="24"/>
                <w:highlight w:val="yellow"/>
                <w:lang w:val="en-IN" w:eastAsia="en-IN"/>
              </w:rPr>
            </w:pPr>
            <w:r>
              <w:rPr>
                <w:rFonts w:ascii="Century Schoolbook" w:hAnsi="Century Schoolbook" w:cs="Calibri"/>
                <w:color w:val="000000" w:themeColor="text1"/>
                <w:szCs w:val="24"/>
                <w:highlight w:val="yellow"/>
                <w:lang w:val="en-IN" w:eastAsia="en-IN"/>
              </w:rPr>
              <w:t>6</w:t>
            </w:r>
          </w:p>
        </w:tc>
        <w:tc>
          <w:tcPr>
            <w:tcW w:w="3482" w:type="pct"/>
            <w:tcBorders>
              <w:top w:val="single" w:sz="4" w:space="0" w:color="auto"/>
              <w:left w:val="single" w:sz="4" w:space="0" w:color="auto"/>
              <w:bottom w:val="single" w:sz="4" w:space="0" w:color="auto"/>
              <w:right w:val="single" w:sz="4" w:space="0" w:color="auto"/>
            </w:tcBorders>
            <w:noWrap/>
            <w:vAlign w:val="center"/>
          </w:tcPr>
          <w:p w14:paraId="6861A87C" w14:textId="669ADB59" w:rsidR="003842FE" w:rsidRPr="00CA187D" w:rsidRDefault="003842FE" w:rsidP="00665AF7">
            <w:pPr>
              <w:rPr>
                <w:highlight w:val="yellow"/>
              </w:rPr>
            </w:pPr>
            <w:r w:rsidRPr="00CA187D">
              <w:rPr>
                <w:highlight w:val="yellow"/>
              </w:rPr>
              <w:t xml:space="preserve"> Concrete</w:t>
            </w:r>
          </w:p>
        </w:tc>
        <w:tc>
          <w:tcPr>
            <w:tcW w:w="418" w:type="pct"/>
            <w:tcBorders>
              <w:top w:val="single" w:sz="4" w:space="0" w:color="auto"/>
              <w:left w:val="single" w:sz="4" w:space="0" w:color="auto"/>
              <w:bottom w:val="single" w:sz="4" w:space="0" w:color="auto"/>
              <w:right w:val="single" w:sz="4" w:space="0" w:color="auto"/>
            </w:tcBorders>
            <w:noWrap/>
            <w:vAlign w:val="center"/>
          </w:tcPr>
          <w:p w14:paraId="058987D3" w14:textId="07877AFE" w:rsidR="003842FE" w:rsidRDefault="003842FE" w:rsidP="00665AF7">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cum</w:t>
            </w:r>
          </w:p>
        </w:tc>
        <w:tc>
          <w:tcPr>
            <w:tcW w:w="627" w:type="pct"/>
            <w:tcBorders>
              <w:top w:val="single" w:sz="4" w:space="0" w:color="auto"/>
              <w:left w:val="single" w:sz="4" w:space="0" w:color="auto"/>
              <w:bottom w:val="single" w:sz="4" w:space="0" w:color="auto"/>
              <w:right w:val="single" w:sz="4" w:space="0" w:color="auto"/>
            </w:tcBorders>
            <w:noWrap/>
            <w:vAlign w:val="center"/>
          </w:tcPr>
          <w:p w14:paraId="082C56EA" w14:textId="25D99F77" w:rsidR="003842FE" w:rsidRDefault="0049285C" w:rsidP="005631F4">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101</w:t>
            </w:r>
            <w:r w:rsidR="00830D97">
              <w:rPr>
                <w:rFonts w:ascii="Century Schoolbook" w:hAnsi="Century Schoolbook" w:cs="Calibri"/>
                <w:color w:val="000000" w:themeColor="text1"/>
                <w:sz w:val="22"/>
                <w:szCs w:val="22"/>
                <w:highlight w:val="yellow"/>
                <w:lang w:val="en-IN" w:eastAsia="en-IN"/>
              </w:rPr>
              <w:t>7.00</w:t>
            </w:r>
          </w:p>
        </w:tc>
      </w:tr>
      <w:tr w:rsidR="00830D97" w14:paraId="7CA1049C" w14:textId="77777777" w:rsidTr="00830D97">
        <w:trPr>
          <w:trHeight w:val="286"/>
        </w:trPr>
        <w:tc>
          <w:tcPr>
            <w:tcW w:w="473" w:type="pct"/>
            <w:tcBorders>
              <w:top w:val="single" w:sz="4" w:space="0" w:color="auto"/>
              <w:left w:val="single" w:sz="4" w:space="0" w:color="auto"/>
              <w:bottom w:val="single" w:sz="4" w:space="0" w:color="auto"/>
              <w:right w:val="single" w:sz="4" w:space="0" w:color="auto"/>
            </w:tcBorders>
            <w:noWrap/>
            <w:vAlign w:val="center"/>
          </w:tcPr>
          <w:p w14:paraId="4E9FF52B" w14:textId="1594F539" w:rsidR="00830D97" w:rsidRDefault="00830D97" w:rsidP="00C60170">
            <w:pPr>
              <w:jc w:val="center"/>
              <w:rPr>
                <w:rFonts w:ascii="Century Schoolbook" w:hAnsi="Century Schoolbook" w:cs="Calibri"/>
                <w:color w:val="000000" w:themeColor="text1"/>
                <w:szCs w:val="24"/>
                <w:highlight w:val="yellow"/>
                <w:lang w:val="en-IN" w:eastAsia="en-IN"/>
              </w:rPr>
            </w:pPr>
            <w:r>
              <w:rPr>
                <w:rFonts w:ascii="Century Schoolbook" w:hAnsi="Century Schoolbook" w:cs="Calibri"/>
                <w:color w:val="000000" w:themeColor="text1"/>
                <w:szCs w:val="24"/>
                <w:highlight w:val="yellow"/>
                <w:lang w:val="en-IN" w:eastAsia="en-IN"/>
              </w:rPr>
              <w:t>7</w:t>
            </w:r>
          </w:p>
        </w:tc>
        <w:tc>
          <w:tcPr>
            <w:tcW w:w="3482" w:type="pct"/>
            <w:tcBorders>
              <w:top w:val="single" w:sz="4" w:space="0" w:color="auto"/>
              <w:left w:val="single" w:sz="4" w:space="0" w:color="auto"/>
              <w:bottom w:val="single" w:sz="4" w:space="0" w:color="auto"/>
              <w:right w:val="single" w:sz="4" w:space="0" w:color="auto"/>
            </w:tcBorders>
            <w:noWrap/>
            <w:vAlign w:val="center"/>
          </w:tcPr>
          <w:p w14:paraId="698D4497" w14:textId="5A6AC83E" w:rsidR="00830D97" w:rsidRPr="00CA187D" w:rsidRDefault="00830D97" w:rsidP="00C60170">
            <w:pPr>
              <w:rPr>
                <w:highlight w:val="yellow"/>
              </w:rPr>
            </w:pPr>
            <w:r w:rsidRPr="00CA187D">
              <w:rPr>
                <w:highlight w:val="yellow"/>
              </w:rPr>
              <w:t xml:space="preserve"> Precast Slab 10cm Thick</w:t>
            </w:r>
          </w:p>
        </w:tc>
        <w:tc>
          <w:tcPr>
            <w:tcW w:w="418" w:type="pct"/>
            <w:tcBorders>
              <w:top w:val="single" w:sz="4" w:space="0" w:color="auto"/>
              <w:left w:val="single" w:sz="4" w:space="0" w:color="auto"/>
              <w:bottom w:val="single" w:sz="4" w:space="0" w:color="auto"/>
              <w:right w:val="single" w:sz="4" w:space="0" w:color="auto"/>
            </w:tcBorders>
            <w:noWrap/>
            <w:vAlign w:val="center"/>
          </w:tcPr>
          <w:p w14:paraId="6B8D4A1E" w14:textId="41215628" w:rsidR="00830D97" w:rsidRDefault="00830D97" w:rsidP="00C60170">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Sqm</w:t>
            </w:r>
          </w:p>
        </w:tc>
        <w:tc>
          <w:tcPr>
            <w:tcW w:w="627" w:type="pct"/>
            <w:tcBorders>
              <w:top w:val="single" w:sz="4" w:space="0" w:color="auto"/>
              <w:left w:val="single" w:sz="4" w:space="0" w:color="auto"/>
              <w:bottom w:val="single" w:sz="4" w:space="0" w:color="auto"/>
              <w:right w:val="single" w:sz="4" w:space="0" w:color="auto"/>
            </w:tcBorders>
            <w:noWrap/>
            <w:vAlign w:val="center"/>
          </w:tcPr>
          <w:p w14:paraId="26614501" w14:textId="1B478198" w:rsidR="00830D97" w:rsidRDefault="00830D97" w:rsidP="00C60170">
            <w:pPr>
              <w:jc w:val="center"/>
              <w:rPr>
                <w:rFonts w:ascii="Century Schoolbook" w:hAnsi="Century Schoolbook" w:cs="Calibri"/>
                <w:color w:val="000000" w:themeColor="text1"/>
                <w:sz w:val="22"/>
                <w:szCs w:val="22"/>
                <w:highlight w:val="yellow"/>
                <w:lang w:val="en-IN" w:eastAsia="en-IN"/>
              </w:rPr>
            </w:pPr>
            <w:r>
              <w:rPr>
                <w:rFonts w:ascii="Century Schoolbook" w:hAnsi="Century Schoolbook" w:cs="Calibri"/>
                <w:color w:val="000000" w:themeColor="text1"/>
                <w:sz w:val="22"/>
                <w:szCs w:val="22"/>
                <w:highlight w:val="yellow"/>
                <w:lang w:val="en-IN" w:eastAsia="en-IN"/>
              </w:rPr>
              <w:t>3061.00</w:t>
            </w:r>
          </w:p>
        </w:tc>
      </w:tr>
    </w:tbl>
    <w:p w14:paraId="426FD8F1" w14:textId="77777777" w:rsidR="005617CD" w:rsidRPr="00CC4BCA" w:rsidRDefault="005617CD" w:rsidP="005617CD">
      <w:pPr>
        <w:tabs>
          <w:tab w:val="left" w:pos="720"/>
          <w:tab w:val="left" w:pos="1620"/>
          <w:tab w:val="left" w:pos="2840"/>
          <w:tab w:val="left" w:pos="7180"/>
        </w:tabs>
        <w:suppressAutoHyphens/>
        <w:ind w:left="720"/>
        <w:jc w:val="both"/>
        <w:rPr>
          <w:rFonts w:ascii="Arial" w:hAnsi="Arial" w:cs="Arial"/>
          <w:b/>
          <w:color w:val="000000" w:themeColor="text1"/>
          <w:sz w:val="20"/>
        </w:rPr>
      </w:pPr>
    </w:p>
    <w:p w14:paraId="6665487F" w14:textId="32E55D7B" w:rsidR="005617CD" w:rsidRPr="00CC4BCA" w:rsidRDefault="005617CD" w:rsidP="005617CD">
      <w:pPr>
        <w:tabs>
          <w:tab w:val="left" w:pos="1080"/>
          <w:tab w:val="left" w:pos="1620"/>
          <w:tab w:val="left" w:pos="2840"/>
          <w:tab w:val="left" w:pos="7180"/>
        </w:tabs>
        <w:suppressAutoHyphens/>
        <w:ind w:left="1080"/>
        <w:rPr>
          <w:rFonts w:ascii="Arial" w:hAnsi="Arial" w:cs="Arial"/>
          <w:color w:val="000000" w:themeColor="text1"/>
          <w:sz w:val="20"/>
        </w:rPr>
      </w:pPr>
      <w:r w:rsidRPr="00CC4BCA">
        <w:rPr>
          <w:rFonts w:ascii="Arial" w:hAnsi="Arial" w:cs="Arial"/>
          <w:color w:val="000000" w:themeColor="text1"/>
          <w:sz w:val="20"/>
        </w:rPr>
        <w:t>Note: Certified Contractors Bill Copies shall be uploaded</w:t>
      </w:r>
      <w:r w:rsidR="009C201E">
        <w:rPr>
          <w:rFonts w:ascii="Arial" w:hAnsi="Arial" w:cs="Arial"/>
          <w:color w:val="000000" w:themeColor="text1"/>
          <w:sz w:val="20"/>
        </w:rPr>
        <w:t xml:space="preserve"> </w:t>
      </w:r>
      <w:r w:rsidRPr="00CC4BCA">
        <w:rPr>
          <w:rFonts w:ascii="Arial" w:hAnsi="Arial" w:cs="Arial"/>
          <w:color w:val="000000" w:themeColor="text1"/>
          <w:sz w:val="20"/>
        </w:rPr>
        <w:t>(Admitted Bill Copies)</w:t>
      </w:r>
    </w:p>
    <w:p w14:paraId="569B18F6" w14:textId="77777777" w:rsidR="005617CD" w:rsidRPr="00CC4BCA" w:rsidRDefault="005617CD" w:rsidP="005617CD">
      <w:pPr>
        <w:tabs>
          <w:tab w:val="left" w:pos="1080"/>
          <w:tab w:val="left" w:pos="1620"/>
          <w:tab w:val="left" w:pos="2840"/>
          <w:tab w:val="left" w:pos="7180"/>
        </w:tabs>
        <w:suppressAutoHyphens/>
        <w:ind w:left="1080"/>
        <w:rPr>
          <w:rFonts w:ascii="Arial" w:hAnsi="Arial" w:cs="Arial"/>
          <w:i/>
          <w:iCs/>
          <w:color w:val="000000" w:themeColor="text1"/>
          <w:sz w:val="20"/>
        </w:rPr>
      </w:pPr>
      <w:r w:rsidRPr="00CC4BCA">
        <w:rPr>
          <w:rFonts w:ascii="Arial" w:hAnsi="Arial" w:cs="Arial"/>
          <w:color w:val="000000" w:themeColor="text1"/>
          <w:sz w:val="20"/>
        </w:rPr>
        <w:tab/>
      </w:r>
    </w:p>
    <w:p w14:paraId="171973A1" w14:textId="77777777" w:rsidR="005617CD" w:rsidRPr="00CC4BCA" w:rsidRDefault="005617CD" w:rsidP="005617CD">
      <w:pPr>
        <w:tabs>
          <w:tab w:val="left" w:pos="720"/>
          <w:tab w:val="left" w:pos="1620"/>
          <w:tab w:val="left" w:pos="2840"/>
          <w:tab w:val="left" w:pos="7180"/>
        </w:tabs>
        <w:suppressAutoHyphens/>
        <w:jc w:val="both"/>
        <w:rPr>
          <w:rFonts w:ascii="Arial" w:hAnsi="Arial" w:cs="Arial"/>
          <w:b/>
          <w:color w:val="000000" w:themeColor="text1"/>
          <w:sz w:val="2"/>
          <w:szCs w:val="2"/>
        </w:rPr>
      </w:pPr>
    </w:p>
    <w:p w14:paraId="4675AE4C" w14:textId="77777777" w:rsidR="005617CD" w:rsidRPr="00CC4BCA" w:rsidRDefault="005617CD" w:rsidP="005617CD">
      <w:pPr>
        <w:tabs>
          <w:tab w:val="left" w:pos="720"/>
          <w:tab w:val="left" w:pos="1620"/>
          <w:tab w:val="left" w:pos="2840"/>
          <w:tab w:val="left" w:pos="7180"/>
        </w:tabs>
        <w:suppressAutoHyphens/>
        <w:ind w:left="720"/>
        <w:jc w:val="both"/>
        <w:rPr>
          <w:rFonts w:ascii="Arial" w:hAnsi="Arial" w:cs="Arial"/>
          <w:b/>
          <w:color w:val="000000" w:themeColor="text1"/>
          <w:sz w:val="20"/>
        </w:rPr>
      </w:pPr>
      <w:r w:rsidRPr="00CC4BCA">
        <w:rPr>
          <w:rFonts w:ascii="Arial" w:hAnsi="Arial" w:cs="Arial"/>
          <w:b/>
          <w:color w:val="000000" w:themeColor="text1"/>
          <w:sz w:val="20"/>
        </w:rPr>
        <w:t>E)   Deleted</w:t>
      </w:r>
    </w:p>
    <w:p w14:paraId="2BAC660A" w14:textId="77777777" w:rsidR="005617CD" w:rsidRPr="00CC4BCA" w:rsidRDefault="005617CD" w:rsidP="005617CD">
      <w:pPr>
        <w:tabs>
          <w:tab w:val="left" w:pos="720"/>
          <w:tab w:val="left" w:pos="1620"/>
          <w:tab w:val="left" w:pos="2840"/>
          <w:tab w:val="left" w:pos="7180"/>
        </w:tabs>
        <w:suppressAutoHyphens/>
        <w:ind w:left="720"/>
        <w:jc w:val="both"/>
        <w:rPr>
          <w:rFonts w:ascii="Arial" w:hAnsi="Arial" w:cs="Arial"/>
          <w:b/>
          <w:color w:val="000000" w:themeColor="text1"/>
          <w:sz w:val="2"/>
          <w:szCs w:val="2"/>
        </w:rPr>
      </w:pPr>
    </w:p>
    <w:p w14:paraId="38080EBD" w14:textId="77777777" w:rsidR="005617CD" w:rsidRPr="00CC4BCA" w:rsidRDefault="005617CD" w:rsidP="005617CD">
      <w:pPr>
        <w:tabs>
          <w:tab w:val="left" w:pos="720"/>
          <w:tab w:val="left" w:pos="1620"/>
          <w:tab w:val="left" w:pos="2840"/>
          <w:tab w:val="left" w:pos="7180"/>
        </w:tabs>
        <w:suppressAutoHyphens/>
        <w:ind w:left="1080"/>
        <w:jc w:val="both"/>
        <w:rPr>
          <w:rFonts w:ascii="Arial" w:hAnsi="Arial" w:cs="Arial"/>
          <w:color w:val="000000" w:themeColor="text1"/>
          <w:sz w:val="20"/>
        </w:rPr>
      </w:pPr>
    </w:p>
    <w:p w14:paraId="282A408E" w14:textId="77777777" w:rsidR="005617CD" w:rsidRPr="00CC4BCA" w:rsidRDefault="005617CD" w:rsidP="005617CD">
      <w:pPr>
        <w:numPr>
          <w:ilvl w:val="1"/>
          <w:numId w:val="6"/>
        </w:numPr>
        <w:tabs>
          <w:tab w:val="clear" w:pos="360"/>
          <w:tab w:val="num" w:pos="720"/>
          <w:tab w:val="left" w:pos="1080"/>
          <w:tab w:val="left" w:pos="1620"/>
          <w:tab w:val="left" w:pos="2840"/>
          <w:tab w:val="left" w:pos="7180"/>
        </w:tabs>
        <w:suppressAutoHyphens/>
        <w:ind w:left="720" w:hanging="720"/>
        <w:jc w:val="both"/>
        <w:rPr>
          <w:rFonts w:ascii="Arial" w:hAnsi="Arial" w:cs="Arial"/>
          <w:color w:val="000000" w:themeColor="text1"/>
          <w:sz w:val="20"/>
        </w:rPr>
      </w:pPr>
      <w:r w:rsidRPr="00CC4BCA">
        <w:rPr>
          <w:rFonts w:ascii="Arial" w:hAnsi="Arial" w:cs="Arial"/>
          <w:color w:val="000000" w:themeColor="text1"/>
          <w:sz w:val="20"/>
        </w:rPr>
        <w:t>Each Tenderer should further demonstrate:</w:t>
      </w:r>
    </w:p>
    <w:p w14:paraId="4A51A707" w14:textId="7AB91A66" w:rsidR="007D3A8F" w:rsidRPr="00372314" w:rsidRDefault="005617CD" w:rsidP="005617CD">
      <w:pPr>
        <w:numPr>
          <w:ilvl w:val="0"/>
          <w:numId w:val="9"/>
        </w:numPr>
        <w:tabs>
          <w:tab w:val="left" w:pos="1620"/>
          <w:tab w:val="left" w:pos="2840"/>
          <w:tab w:val="left" w:pos="7180"/>
        </w:tabs>
        <w:suppressAutoHyphens/>
        <w:jc w:val="both"/>
        <w:rPr>
          <w:rFonts w:ascii="Arial" w:hAnsi="Arial" w:cs="Arial"/>
          <w:color w:val="000000" w:themeColor="text1"/>
          <w:sz w:val="20"/>
        </w:rPr>
      </w:pPr>
      <w:r w:rsidRPr="00CC4BCA">
        <w:rPr>
          <w:rFonts w:ascii="Arial" w:hAnsi="Arial" w:cs="Arial"/>
          <w:color w:val="000000" w:themeColor="text1"/>
          <w:sz w:val="20"/>
        </w:rPr>
        <w:t>Availability by owning at least 50% of the required / specified key and critical equipment for this work and the remaining 50% can be deployed on lease / hire basis for all works provided the relevant documents (commitment agreements etc.) for availability for this work are furnished.</w:t>
      </w:r>
    </w:p>
    <w:p w14:paraId="01916595" w14:textId="77777777" w:rsidR="00CC4BCA" w:rsidRDefault="00CC4BCA" w:rsidP="005617CD">
      <w:pPr>
        <w:tabs>
          <w:tab w:val="left" w:pos="1620"/>
          <w:tab w:val="left" w:pos="2840"/>
          <w:tab w:val="left" w:pos="7180"/>
        </w:tabs>
        <w:suppressAutoHyphens/>
        <w:jc w:val="both"/>
        <w:rPr>
          <w:rFonts w:ascii="Arial" w:hAnsi="Arial" w:cs="Arial"/>
          <w:color w:val="000000" w:themeColor="text1"/>
          <w:sz w:val="20"/>
          <w:highlight w:val="yellow"/>
        </w:rPr>
      </w:pPr>
    </w:p>
    <w:p w14:paraId="049F5CE2" w14:textId="77777777" w:rsidR="00CA187D" w:rsidRDefault="00CA187D" w:rsidP="005617CD">
      <w:pPr>
        <w:tabs>
          <w:tab w:val="left" w:pos="1620"/>
          <w:tab w:val="left" w:pos="2840"/>
          <w:tab w:val="left" w:pos="7180"/>
        </w:tabs>
        <w:suppressAutoHyphens/>
        <w:jc w:val="both"/>
        <w:rPr>
          <w:rFonts w:ascii="Arial" w:hAnsi="Arial" w:cs="Arial"/>
          <w:color w:val="000000" w:themeColor="text1"/>
          <w:sz w:val="20"/>
          <w:highlight w:val="yellow"/>
        </w:rPr>
      </w:pPr>
    </w:p>
    <w:p w14:paraId="5250F4E9" w14:textId="77777777" w:rsidR="00CA187D" w:rsidRDefault="00CA187D" w:rsidP="005617CD">
      <w:pPr>
        <w:tabs>
          <w:tab w:val="left" w:pos="1620"/>
          <w:tab w:val="left" w:pos="2840"/>
          <w:tab w:val="left" w:pos="7180"/>
        </w:tabs>
        <w:suppressAutoHyphens/>
        <w:jc w:val="both"/>
        <w:rPr>
          <w:rFonts w:ascii="Arial" w:hAnsi="Arial" w:cs="Arial"/>
          <w:color w:val="000000" w:themeColor="text1"/>
          <w:sz w:val="20"/>
          <w:highlight w:val="yellow"/>
        </w:rPr>
      </w:pPr>
    </w:p>
    <w:p w14:paraId="02F1FDFC" w14:textId="77777777" w:rsidR="00CA187D" w:rsidRDefault="00CA187D" w:rsidP="005617CD">
      <w:pPr>
        <w:tabs>
          <w:tab w:val="left" w:pos="1620"/>
          <w:tab w:val="left" w:pos="2840"/>
          <w:tab w:val="left" w:pos="7180"/>
        </w:tabs>
        <w:suppressAutoHyphens/>
        <w:jc w:val="both"/>
        <w:rPr>
          <w:rFonts w:ascii="Arial" w:hAnsi="Arial" w:cs="Arial"/>
          <w:color w:val="000000" w:themeColor="text1"/>
          <w:sz w:val="20"/>
          <w:highlight w:val="yellow"/>
        </w:rPr>
      </w:pPr>
    </w:p>
    <w:p w14:paraId="32E72E19" w14:textId="77777777" w:rsidR="00CA187D" w:rsidRPr="00CC4BCA" w:rsidRDefault="00CA187D" w:rsidP="005617CD">
      <w:pPr>
        <w:tabs>
          <w:tab w:val="left" w:pos="1620"/>
          <w:tab w:val="left" w:pos="2840"/>
          <w:tab w:val="left" w:pos="7180"/>
        </w:tabs>
        <w:suppressAutoHyphens/>
        <w:jc w:val="both"/>
        <w:rPr>
          <w:rFonts w:ascii="Arial" w:hAnsi="Arial" w:cs="Arial"/>
          <w:color w:val="000000" w:themeColor="text1"/>
          <w:sz w:val="20"/>
          <w:highlight w:val="yellow"/>
        </w:rPr>
      </w:pPr>
    </w:p>
    <w:p w14:paraId="0B2E2C45" w14:textId="77777777" w:rsidR="007D3A8F" w:rsidRPr="00CC4BCA" w:rsidRDefault="007D3A8F" w:rsidP="005617CD">
      <w:pPr>
        <w:tabs>
          <w:tab w:val="left" w:pos="1620"/>
          <w:tab w:val="left" w:pos="2840"/>
          <w:tab w:val="left" w:pos="7180"/>
        </w:tabs>
        <w:suppressAutoHyphens/>
        <w:jc w:val="both"/>
        <w:rPr>
          <w:rFonts w:ascii="Arial" w:hAnsi="Arial" w:cs="Arial"/>
          <w:color w:val="000000" w:themeColor="text1"/>
          <w:sz w:val="20"/>
          <w:highlight w:val="yellow"/>
        </w:rPr>
      </w:pP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040"/>
        <w:gridCol w:w="1420"/>
        <w:gridCol w:w="810"/>
        <w:gridCol w:w="1275"/>
        <w:gridCol w:w="1276"/>
      </w:tblGrid>
      <w:tr w:rsidR="009C65DF" w:rsidRPr="00CC4BCA" w14:paraId="3CE50BE0" w14:textId="77777777" w:rsidTr="001055AA">
        <w:trPr>
          <w:trHeight w:val="827"/>
        </w:trPr>
        <w:tc>
          <w:tcPr>
            <w:tcW w:w="960" w:type="dxa"/>
            <w:tcBorders>
              <w:bottom w:val="single" w:sz="4" w:space="0" w:color="auto"/>
            </w:tcBorders>
            <w:vAlign w:val="center"/>
            <w:hideMark/>
          </w:tcPr>
          <w:p w14:paraId="1CB462E8"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val="en-GB" w:eastAsia="en-IN"/>
              </w:rPr>
              <w:lastRenderedPageBreak/>
              <w:t>SL No</w:t>
            </w:r>
          </w:p>
        </w:tc>
        <w:tc>
          <w:tcPr>
            <w:tcW w:w="4040" w:type="dxa"/>
            <w:tcBorders>
              <w:bottom w:val="single" w:sz="4" w:space="0" w:color="auto"/>
            </w:tcBorders>
            <w:vAlign w:val="center"/>
            <w:hideMark/>
          </w:tcPr>
          <w:p w14:paraId="4F43198D"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eastAsia="en-IN"/>
              </w:rPr>
              <w:t>Item of Equipment</w:t>
            </w:r>
          </w:p>
        </w:tc>
        <w:tc>
          <w:tcPr>
            <w:tcW w:w="1420" w:type="dxa"/>
            <w:tcBorders>
              <w:bottom w:val="single" w:sz="4" w:space="0" w:color="auto"/>
            </w:tcBorders>
            <w:vAlign w:val="center"/>
            <w:hideMark/>
          </w:tcPr>
          <w:p w14:paraId="5C3803B2"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eastAsia="en-IN"/>
              </w:rPr>
              <w:t>Requirements</w:t>
            </w:r>
          </w:p>
        </w:tc>
        <w:tc>
          <w:tcPr>
            <w:tcW w:w="810" w:type="dxa"/>
            <w:tcBorders>
              <w:bottom w:val="single" w:sz="4" w:space="0" w:color="auto"/>
            </w:tcBorders>
            <w:vAlign w:val="center"/>
            <w:hideMark/>
          </w:tcPr>
          <w:p w14:paraId="6BF2BCD2"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eastAsia="en-IN"/>
              </w:rPr>
              <w:t>Own</w:t>
            </w:r>
          </w:p>
        </w:tc>
        <w:tc>
          <w:tcPr>
            <w:tcW w:w="1275" w:type="dxa"/>
            <w:tcBorders>
              <w:bottom w:val="single" w:sz="4" w:space="0" w:color="auto"/>
            </w:tcBorders>
            <w:vAlign w:val="center"/>
            <w:hideMark/>
          </w:tcPr>
          <w:p w14:paraId="5A42B97A"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eastAsia="en-IN"/>
              </w:rPr>
              <w:t>Lease/Hire</w:t>
            </w:r>
          </w:p>
        </w:tc>
        <w:tc>
          <w:tcPr>
            <w:tcW w:w="1276" w:type="dxa"/>
            <w:vMerge w:val="restart"/>
            <w:tcBorders>
              <w:bottom w:val="single" w:sz="4" w:space="0" w:color="auto"/>
            </w:tcBorders>
            <w:shd w:val="clear" w:color="000000" w:fill="DA9694"/>
            <w:textDirection w:val="btLr"/>
            <w:vAlign w:val="center"/>
            <w:hideMark/>
          </w:tcPr>
          <w:p w14:paraId="4CD25A75" w14:textId="77777777" w:rsidR="005617CD" w:rsidRPr="00CC4BCA" w:rsidRDefault="005617CD" w:rsidP="001055AA">
            <w:pPr>
              <w:jc w:val="center"/>
              <w:rPr>
                <w:rFonts w:ascii="Bookman Old Style" w:hAnsi="Bookman Old Style" w:cs="Calibri"/>
                <w:color w:val="000000" w:themeColor="text1"/>
                <w:szCs w:val="24"/>
                <w:lang w:val="en-IN" w:eastAsia="en-IN"/>
              </w:rPr>
            </w:pPr>
            <w:r w:rsidRPr="00CC4BCA">
              <w:rPr>
                <w:rFonts w:ascii="Bookman Old Style" w:hAnsi="Bookman Old Style" w:cs="Calibri"/>
                <w:color w:val="000000" w:themeColor="text1"/>
                <w:szCs w:val="24"/>
                <w:lang w:val="en-IN" w:eastAsia="en-IN"/>
              </w:rPr>
              <w:t xml:space="preserve">RC book is mandatory for all the vehicles produces </w:t>
            </w:r>
          </w:p>
        </w:tc>
      </w:tr>
      <w:tr w:rsidR="009C65DF" w:rsidRPr="00CC4BCA" w14:paraId="1DA96669" w14:textId="77777777" w:rsidTr="001055AA">
        <w:trPr>
          <w:trHeight w:val="260"/>
        </w:trPr>
        <w:tc>
          <w:tcPr>
            <w:tcW w:w="960" w:type="dxa"/>
            <w:vAlign w:val="center"/>
          </w:tcPr>
          <w:p w14:paraId="3A057441"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val="en-IN" w:eastAsia="en-IN"/>
              </w:rPr>
              <w:t>1</w:t>
            </w:r>
          </w:p>
        </w:tc>
        <w:tc>
          <w:tcPr>
            <w:tcW w:w="4040" w:type="dxa"/>
            <w:vAlign w:val="center"/>
          </w:tcPr>
          <w:p w14:paraId="7E49C052" w14:textId="5679C331" w:rsidR="005617CD" w:rsidRPr="00D74136" w:rsidRDefault="009E0083" w:rsidP="001055AA">
            <w:pPr>
              <w:rPr>
                <w:color w:val="000000" w:themeColor="text1"/>
                <w:sz w:val="20"/>
                <w:highlight w:val="yellow"/>
                <w:lang w:val="en-IN" w:eastAsia="en-IN"/>
              </w:rPr>
            </w:pPr>
            <w:r w:rsidRPr="00D74136">
              <w:rPr>
                <w:color w:val="000000" w:themeColor="text1"/>
                <w:sz w:val="20"/>
                <w:highlight w:val="yellow"/>
                <w:lang w:val="en-IN" w:eastAsia="en-IN"/>
              </w:rPr>
              <w:t>Paver</w:t>
            </w:r>
          </w:p>
        </w:tc>
        <w:tc>
          <w:tcPr>
            <w:tcW w:w="1420" w:type="dxa"/>
            <w:vAlign w:val="center"/>
          </w:tcPr>
          <w:p w14:paraId="6E63FA67" w14:textId="433C8488" w:rsidR="005617CD" w:rsidRPr="00D74136" w:rsidRDefault="001B1D25" w:rsidP="001055AA">
            <w:pPr>
              <w:jc w:val="center"/>
              <w:rPr>
                <w:color w:val="000000" w:themeColor="text1"/>
                <w:sz w:val="20"/>
                <w:highlight w:val="yellow"/>
                <w:lang w:val="en-IN" w:eastAsia="en-IN"/>
              </w:rPr>
            </w:pPr>
            <w:r w:rsidRPr="00D74136">
              <w:rPr>
                <w:color w:val="000000" w:themeColor="text1"/>
                <w:sz w:val="20"/>
                <w:highlight w:val="yellow"/>
                <w:lang w:eastAsia="en-IN"/>
              </w:rPr>
              <w:t>2</w:t>
            </w:r>
            <w:r w:rsidR="005617CD" w:rsidRPr="00D74136">
              <w:rPr>
                <w:color w:val="000000" w:themeColor="text1"/>
                <w:sz w:val="20"/>
                <w:highlight w:val="yellow"/>
                <w:lang w:eastAsia="en-IN"/>
              </w:rPr>
              <w:t xml:space="preserve"> No</w:t>
            </w:r>
          </w:p>
        </w:tc>
        <w:tc>
          <w:tcPr>
            <w:tcW w:w="810" w:type="dxa"/>
            <w:vAlign w:val="center"/>
          </w:tcPr>
          <w:p w14:paraId="0C8A41EC" w14:textId="12937621" w:rsidR="005617CD" w:rsidRPr="00D74136" w:rsidRDefault="0090754E" w:rsidP="001055AA">
            <w:pPr>
              <w:jc w:val="center"/>
              <w:rPr>
                <w:color w:val="000000" w:themeColor="text1"/>
                <w:sz w:val="20"/>
                <w:highlight w:val="yellow"/>
                <w:lang w:val="en-IN" w:eastAsia="en-IN"/>
              </w:rPr>
            </w:pPr>
            <w:r>
              <w:rPr>
                <w:color w:val="000000" w:themeColor="text1"/>
                <w:sz w:val="20"/>
                <w:highlight w:val="yellow"/>
                <w:lang w:val="en-GB" w:eastAsia="en-IN"/>
              </w:rPr>
              <w:t>2</w:t>
            </w:r>
            <w:r w:rsidR="005617CD" w:rsidRPr="00D74136">
              <w:rPr>
                <w:color w:val="000000" w:themeColor="text1"/>
                <w:sz w:val="20"/>
                <w:highlight w:val="yellow"/>
                <w:lang w:val="en-GB" w:eastAsia="en-IN"/>
              </w:rPr>
              <w:t xml:space="preserve"> No</w:t>
            </w:r>
          </w:p>
        </w:tc>
        <w:tc>
          <w:tcPr>
            <w:tcW w:w="1275" w:type="dxa"/>
            <w:vAlign w:val="center"/>
          </w:tcPr>
          <w:p w14:paraId="2F0FC1FE" w14:textId="0D80B72E" w:rsidR="005617CD" w:rsidRPr="00D74136" w:rsidRDefault="0090754E" w:rsidP="001055AA">
            <w:pPr>
              <w:jc w:val="center"/>
              <w:rPr>
                <w:color w:val="000000" w:themeColor="text1"/>
                <w:sz w:val="20"/>
                <w:highlight w:val="yellow"/>
                <w:lang w:val="en-IN" w:eastAsia="en-IN"/>
              </w:rPr>
            </w:pPr>
            <w:r>
              <w:rPr>
                <w:color w:val="000000" w:themeColor="text1"/>
                <w:sz w:val="20"/>
                <w:highlight w:val="yellow"/>
                <w:lang w:val="en-IN" w:eastAsia="en-IN"/>
              </w:rPr>
              <w:t>-</w:t>
            </w:r>
            <w:r w:rsidR="001B1D25" w:rsidRPr="00D74136">
              <w:rPr>
                <w:color w:val="000000" w:themeColor="text1"/>
                <w:sz w:val="20"/>
                <w:highlight w:val="yellow"/>
                <w:lang w:val="en-IN" w:eastAsia="en-IN"/>
              </w:rPr>
              <w:t xml:space="preserve"> </w:t>
            </w:r>
          </w:p>
        </w:tc>
        <w:tc>
          <w:tcPr>
            <w:tcW w:w="1276" w:type="dxa"/>
            <w:vMerge/>
            <w:vAlign w:val="center"/>
            <w:hideMark/>
          </w:tcPr>
          <w:p w14:paraId="0A91FD27" w14:textId="77777777" w:rsidR="005617CD" w:rsidRPr="00CC4BCA" w:rsidRDefault="005617CD" w:rsidP="001055AA">
            <w:pPr>
              <w:rPr>
                <w:rFonts w:ascii="Bookman Old Style" w:hAnsi="Bookman Old Style" w:cs="Calibri"/>
                <w:color w:val="000000" w:themeColor="text1"/>
                <w:szCs w:val="24"/>
                <w:highlight w:val="yellow"/>
                <w:lang w:val="en-IN" w:eastAsia="en-IN"/>
              </w:rPr>
            </w:pPr>
          </w:p>
        </w:tc>
      </w:tr>
      <w:tr w:rsidR="009C65DF" w:rsidRPr="00CC4BCA" w14:paraId="1DB3528E" w14:textId="77777777" w:rsidTr="001055AA">
        <w:trPr>
          <w:trHeight w:val="315"/>
        </w:trPr>
        <w:tc>
          <w:tcPr>
            <w:tcW w:w="960" w:type="dxa"/>
            <w:vAlign w:val="center"/>
          </w:tcPr>
          <w:p w14:paraId="06CA8830" w14:textId="77777777" w:rsidR="005617CD" w:rsidRPr="00D74136" w:rsidRDefault="005617CD" w:rsidP="001055AA">
            <w:pPr>
              <w:jc w:val="center"/>
              <w:rPr>
                <w:color w:val="000000" w:themeColor="text1"/>
                <w:sz w:val="20"/>
                <w:highlight w:val="yellow"/>
                <w:lang w:val="en-IN" w:eastAsia="en-IN"/>
              </w:rPr>
            </w:pPr>
            <w:r w:rsidRPr="00D74136">
              <w:rPr>
                <w:color w:val="000000" w:themeColor="text1"/>
                <w:sz w:val="20"/>
                <w:highlight w:val="yellow"/>
                <w:lang w:val="en-IN" w:eastAsia="en-IN"/>
              </w:rPr>
              <w:t>2</w:t>
            </w:r>
          </w:p>
        </w:tc>
        <w:tc>
          <w:tcPr>
            <w:tcW w:w="4040" w:type="dxa"/>
            <w:vAlign w:val="center"/>
          </w:tcPr>
          <w:p w14:paraId="22D75C33" w14:textId="6C82BE0E" w:rsidR="005617CD" w:rsidRPr="00D74136" w:rsidRDefault="009E0083" w:rsidP="001055AA">
            <w:pPr>
              <w:rPr>
                <w:color w:val="000000" w:themeColor="text1"/>
                <w:sz w:val="20"/>
                <w:highlight w:val="yellow"/>
                <w:lang w:val="en-IN" w:eastAsia="en-IN"/>
              </w:rPr>
            </w:pPr>
            <w:r w:rsidRPr="00D74136">
              <w:rPr>
                <w:color w:val="000000" w:themeColor="text1"/>
                <w:sz w:val="20"/>
                <w:highlight w:val="yellow"/>
                <w:lang w:val="en-IN" w:eastAsia="en-IN"/>
              </w:rPr>
              <w:t>Roller</w:t>
            </w:r>
          </w:p>
        </w:tc>
        <w:tc>
          <w:tcPr>
            <w:tcW w:w="1420" w:type="dxa"/>
            <w:vAlign w:val="center"/>
          </w:tcPr>
          <w:p w14:paraId="3AF8E44C" w14:textId="7F3A287D" w:rsidR="005617CD" w:rsidRPr="00D74136" w:rsidRDefault="001B1D25" w:rsidP="001055AA">
            <w:pPr>
              <w:jc w:val="center"/>
              <w:rPr>
                <w:color w:val="000000" w:themeColor="text1"/>
                <w:sz w:val="20"/>
                <w:highlight w:val="yellow"/>
                <w:lang w:val="en-IN" w:eastAsia="en-IN"/>
              </w:rPr>
            </w:pPr>
            <w:r w:rsidRPr="00D74136">
              <w:rPr>
                <w:color w:val="000000" w:themeColor="text1"/>
                <w:sz w:val="20"/>
                <w:highlight w:val="yellow"/>
                <w:lang w:eastAsia="en-IN"/>
              </w:rPr>
              <w:t>4</w:t>
            </w:r>
            <w:r w:rsidR="005617CD" w:rsidRPr="00D74136">
              <w:rPr>
                <w:color w:val="000000" w:themeColor="text1"/>
                <w:sz w:val="20"/>
                <w:highlight w:val="yellow"/>
                <w:lang w:eastAsia="en-IN"/>
              </w:rPr>
              <w:t xml:space="preserve"> No</w:t>
            </w:r>
            <w:r w:rsidR="0016206E" w:rsidRPr="00D74136">
              <w:rPr>
                <w:color w:val="000000" w:themeColor="text1"/>
                <w:sz w:val="20"/>
                <w:highlight w:val="yellow"/>
                <w:lang w:eastAsia="en-IN"/>
              </w:rPr>
              <w:t>s</w:t>
            </w:r>
          </w:p>
        </w:tc>
        <w:tc>
          <w:tcPr>
            <w:tcW w:w="810" w:type="dxa"/>
            <w:vAlign w:val="center"/>
          </w:tcPr>
          <w:p w14:paraId="795B144B" w14:textId="58A16424" w:rsidR="005617CD" w:rsidRPr="00D74136" w:rsidRDefault="001B1D25" w:rsidP="001055AA">
            <w:pPr>
              <w:jc w:val="center"/>
              <w:rPr>
                <w:color w:val="000000" w:themeColor="text1"/>
                <w:sz w:val="20"/>
                <w:highlight w:val="yellow"/>
                <w:lang w:val="en-IN" w:eastAsia="en-IN"/>
              </w:rPr>
            </w:pPr>
            <w:r w:rsidRPr="00D74136">
              <w:rPr>
                <w:color w:val="000000" w:themeColor="text1"/>
                <w:sz w:val="20"/>
                <w:highlight w:val="yellow"/>
                <w:lang w:val="en-GB" w:eastAsia="en-IN"/>
              </w:rPr>
              <w:t>2</w:t>
            </w:r>
            <w:r w:rsidR="005617CD" w:rsidRPr="00D74136">
              <w:rPr>
                <w:color w:val="000000" w:themeColor="text1"/>
                <w:sz w:val="20"/>
                <w:highlight w:val="yellow"/>
                <w:lang w:val="en-GB" w:eastAsia="en-IN"/>
              </w:rPr>
              <w:t>No</w:t>
            </w:r>
          </w:p>
        </w:tc>
        <w:tc>
          <w:tcPr>
            <w:tcW w:w="1275" w:type="dxa"/>
            <w:vAlign w:val="center"/>
          </w:tcPr>
          <w:p w14:paraId="36267589" w14:textId="0275B1AE" w:rsidR="005617CD" w:rsidRPr="00D74136" w:rsidRDefault="001B1D25" w:rsidP="001055AA">
            <w:pPr>
              <w:jc w:val="center"/>
              <w:rPr>
                <w:color w:val="000000" w:themeColor="text1"/>
                <w:sz w:val="20"/>
                <w:highlight w:val="yellow"/>
                <w:lang w:val="en-IN" w:eastAsia="en-IN"/>
              </w:rPr>
            </w:pPr>
            <w:r w:rsidRPr="00D74136">
              <w:rPr>
                <w:color w:val="000000" w:themeColor="text1"/>
                <w:sz w:val="20"/>
                <w:highlight w:val="yellow"/>
                <w:lang w:val="en-GB" w:eastAsia="en-IN"/>
              </w:rPr>
              <w:t>2</w:t>
            </w:r>
            <w:r w:rsidR="001055AA" w:rsidRPr="00D74136">
              <w:rPr>
                <w:color w:val="000000" w:themeColor="text1"/>
                <w:sz w:val="20"/>
                <w:highlight w:val="yellow"/>
                <w:lang w:val="en-GB" w:eastAsia="en-IN"/>
              </w:rPr>
              <w:t>No</w:t>
            </w:r>
          </w:p>
        </w:tc>
        <w:tc>
          <w:tcPr>
            <w:tcW w:w="1276" w:type="dxa"/>
            <w:vMerge/>
            <w:vAlign w:val="center"/>
            <w:hideMark/>
          </w:tcPr>
          <w:p w14:paraId="7C77DF02" w14:textId="77777777" w:rsidR="005617CD" w:rsidRPr="00CC4BCA" w:rsidRDefault="005617CD" w:rsidP="001055AA">
            <w:pPr>
              <w:rPr>
                <w:rFonts w:ascii="Bookman Old Style" w:hAnsi="Bookman Old Style" w:cs="Calibri"/>
                <w:color w:val="000000" w:themeColor="text1"/>
                <w:szCs w:val="24"/>
                <w:highlight w:val="yellow"/>
                <w:lang w:val="en-IN" w:eastAsia="en-IN"/>
              </w:rPr>
            </w:pPr>
          </w:p>
        </w:tc>
      </w:tr>
      <w:tr w:rsidR="009C65DF" w:rsidRPr="00CC4BCA" w14:paraId="6D9E528B" w14:textId="77777777" w:rsidTr="001055AA">
        <w:trPr>
          <w:trHeight w:val="315"/>
        </w:trPr>
        <w:tc>
          <w:tcPr>
            <w:tcW w:w="960" w:type="dxa"/>
            <w:vAlign w:val="center"/>
          </w:tcPr>
          <w:p w14:paraId="0372CAC3" w14:textId="77777777"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val="en-IN" w:eastAsia="en-IN"/>
              </w:rPr>
              <w:t>3</w:t>
            </w:r>
          </w:p>
        </w:tc>
        <w:tc>
          <w:tcPr>
            <w:tcW w:w="4040" w:type="dxa"/>
            <w:vAlign w:val="center"/>
          </w:tcPr>
          <w:p w14:paraId="65D93EA7" w14:textId="1BF51F05" w:rsidR="009E0083" w:rsidRPr="00D74136" w:rsidRDefault="009E0083" w:rsidP="009E0083">
            <w:pPr>
              <w:rPr>
                <w:rFonts w:ascii="Calibri" w:hAnsi="Calibri" w:cs="Calibri"/>
                <w:color w:val="000000" w:themeColor="text1"/>
                <w:szCs w:val="22"/>
                <w:highlight w:val="yellow"/>
                <w:lang w:val="en-IN" w:eastAsia="en-IN"/>
              </w:rPr>
            </w:pPr>
            <w:r w:rsidRPr="00D74136">
              <w:rPr>
                <w:color w:val="000000" w:themeColor="text1"/>
                <w:sz w:val="20"/>
                <w:highlight w:val="yellow"/>
                <w:lang w:val="en-GB" w:eastAsia="en-IN"/>
              </w:rPr>
              <w:t>Tipper</w:t>
            </w:r>
          </w:p>
        </w:tc>
        <w:tc>
          <w:tcPr>
            <w:tcW w:w="1420" w:type="dxa"/>
            <w:vAlign w:val="center"/>
          </w:tcPr>
          <w:p w14:paraId="5A458620" w14:textId="6C020F04" w:rsidR="009E0083" w:rsidRPr="00D74136" w:rsidRDefault="001B1D25" w:rsidP="009E0083">
            <w:pPr>
              <w:jc w:val="center"/>
              <w:rPr>
                <w:color w:val="000000" w:themeColor="text1"/>
                <w:sz w:val="20"/>
                <w:highlight w:val="yellow"/>
                <w:lang w:val="en-IN" w:eastAsia="en-IN"/>
              </w:rPr>
            </w:pPr>
            <w:r w:rsidRPr="00D74136">
              <w:rPr>
                <w:color w:val="000000" w:themeColor="text1"/>
                <w:sz w:val="20"/>
                <w:highlight w:val="yellow"/>
                <w:lang w:eastAsia="en-IN"/>
              </w:rPr>
              <w:t>1</w:t>
            </w:r>
            <w:r w:rsidR="0090754E">
              <w:rPr>
                <w:color w:val="000000" w:themeColor="text1"/>
                <w:sz w:val="20"/>
                <w:highlight w:val="yellow"/>
                <w:lang w:eastAsia="en-IN"/>
              </w:rPr>
              <w:t>5</w:t>
            </w:r>
            <w:r w:rsidR="009E0083" w:rsidRPr="00D74136">
              <w:rPr>
                <w:color w:val="000000" w:themeColor="text1"/>
                <w:sz w:val="20"/>
                <w:highlight w:val="yellow"/>
                <w:lang w:eastAsia="en-IN"/>
              </w:rPr>
              <w:t xml:space="preserve"> No</w:t>
            </w:r>
            <w:r w:rsidR="0016206E" w:rsidRPr="00D74136">
              <w:rPr>
                <w:color w:val="000000" w:themeColor="text1"/>
                <w:sz w:val="20"/>
                <w:highlight w:val="yellow"/>
                <w:lang w:eastAsia="en-IN"/>
              </w:rPr>
              <w:t>s</w:t>
            </w:r>
            <w:r w:rsidR="009E0083" w:rsidRPr="00D74136">
              <w:rPr>
                <w:color w:val="000000" w:themeColor="text1"/>
                <w:sz w:val="20"/>
                <w:highlight w:val="yellow"/>
                <w:lang w:eastAsia="en-IN"/>
              </w:rPr>
              <w:t>.</w:t>
            </w:r>
          </w:p>
        </w:tc>
        <w:tc>
          <w:tcPr>
            <w:tcW w:w="810" w:type="dxa"/>
            <w:vAlign w:val="center"/>
          </w:tcPr>
          <w:p w14:paraId="38376453" w14:textId="2D7B86EF" w:rsidR="009E0083" w:rsidRPr="00D74136" w:rsidRDefault="0090754E" w:rsidP="009E0083">
            <w:pPr>
              <w:jc w:val="center"/>
              <w:rPr>
                <w:color w:val="000000" w:themeColor="text1"/>
                <w:sz w:val="20"/>
                <w:highlight w:val="yellow"/>
                <w:lang w:val="en-IN" w:eastAsia="en-IN"/>
              </w:rPr>
            </w:pPr>
            <w:r>
              <w:rPr>
                <w:color w:val="000000" w:themeColor="text1"/>
                <w:sz w:val="20"/>
                <w:highlight w:val="yellow"/>
                <w:lang w:val="en-GB" w:eastAsia="en-IN"/>
              </w:rPr>
              <w:t>10</w:t>
            </w:r>
            <w:r w:rsidR="009E0083" w:rsidRPr="00D74136">
              <w:rPr>
                <w:color w:val="000000" w:themeColor="text1"/>
                <w:sz w:val="20"/>
                <w:highlight w:val="yellow"/>
                <w:lang w:val="en-GB" w:eastAsia="en-IN"/>
              </w:rPr>
              <w:t>No</w:t>
            </w:r>
            <w:r w:rsidR="0016206E" w:rsidRPr="00D74136">
              <w:rPr>
                <w:color w:val="000000" w:themeColor="text1"/>
                <w:sz w:val="20"/>
                <w:highlight w:val="yellow"/>
                <w:lang w:val="en-GB" w:eastAsia="en-IN"/>
              </w:rPr>
              <w:t>s</w:t>
            </w:r>
          </w:p>
        </w:tc>
        <w:tc>
          <w:tcPr>
            <w:tcW w:w="1275" w:type="dxa"/>
            <w:vAlign w:val="center"/>
          </w:tcPr>
          <w:p w14:paraId="401090CE" w14:textId="1BA10795" w:rsidR="009E0083" w:rsidRPr="00D74136" w:rsidRDefault="001B1D25" w:rsidP="009E0083">
            <w:pPr>
              <w:jc w:val="center"/>
              <w:rPr>
                <w:color w:val="000000" w:themeColor="text1"/>
                <w:sz w:val="20"/>
                <w:highlight w:val="yellow"/>
                <w:lang w:val="en-IN" w:eastAsia="en-IN"/>
              </w:rPr>
            </w:pPr>
            <w:r w:rsidRPr="00D74136">
              <w:rPr>
                <w:color w:val="000000" w:themeColor="text1"/>
                <w:sz w:val="20"/>
                <w:highlight w:val="yellow"/>
                <w:lang w:val="en-GB" w:eastAsia="en-IN"/>
              </w:rPr>
              <w:t>5</w:t>
            </w:r>
            <w:r w:rsidR="009E0083" w:rsidRPr="00D74136">
              <w:rPr>
                <w:color w:val="000000" w:themeColor="text1"/>
                <w:sz w:val="20"/>
                <w:highlight w:val="yellow"/>
                <w:lang w:val="en-GB" w:eastAsia="en-IN"/>
              </w:rPr>
              <w:t>No</w:t>
            </w:r>
            <w:r w:rsidR="0016206E" w:rsidRPr="00D74136">
              <w:rPr>
                <w:color w:val="000000" w:themeColor="text1"/>
                <w:sz w:val="20"/>
                <w:highlight w:val="yellow"/>
                <w:lang w:val="en-GB" w:eastAsia="en-IN"/>
              </w:rPr>
              <w:t>s</w:t>
            </w:r>
          </w:p>
        </w:tc>
        <w:tc>
          <w:tcPr>
            <w:tcW w:w="1276" w:type="dxa"/>
            <w:vMerge/>
            <w:vAlign w:val="center"/>
            <w:hideMark/>
          </w:tcPr>
          <w:p w14:paraId="569001B5" w14:textId="77777777" w:rsidR="009E0083" w:rsidRPr="00CC4BCA" w:rsidRDefault="009E0083" w:rsidP="009E0083">
            <w:pPr>
              <w:rPr>
                <w:rFonts w:ascii="Bookman Old Style" w:hAnsi="Bookman Old Style" w:cs="Calibri"/>
                <w:color w:val="000000" w:themeColor="text1"/>
                <w:szCs w:val="24"/>
                <w:highlight w:val="yellow"/>
                <w:lang w:val="en-IN" w:eastAsia="en-IN"/>
              </w:rPr>
            </w:pPr>
          </w:p>
        </w:tc>
      </w:tr>
      <w:tr w:rsidR="009C65DF" w:rsidRPr="00CC4BCA" w14:paraId="6685612D" w14:textId="77777777" w:rsidTr="001055AA">
        <w:trPr>
          <w:trHeight w:val="315"/>
        </w:trPr>
        <w:tc>
          <w:tcPr>
            <w:tcW w:w="960" w:type="dxa"/>
            <w:vAlign w:val="center"/>
          </w:tcPr>
          <w:p w14:paraId="6DD19DDF" w14:textId="77777777"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val="en-IN" w:eastAsia="en-IN"/>
              </w:rPr>
              <w:t>4</w:t>
            </w:r>
          </w:p>
        </w:tc>
        <w:tc>
          <w:tcPr>
            <w:tcW w:w="4040" w:type="dxa"/>
            <w:vAlign w:val="center"/>
          </w:tcPr>
          <w:p w14:paraId="1DA26C20" w14:textId="25B3C4E8" w:rsidR="009E0083" w:rsidRPr="00D74136" w:rsidRDefault="009E0083" w:rsidP="009E0083">
            <w:pPr>
              <w:rPr>
                <w:color w:val="000000" w:themeColor="text1"/>
                <w:sz w:val="20"/>
                <w:highlight w:val="yellow"/>
                <w:lang w:val="en-IN" w:eastAsia="en-IN"/>
              </w:rPr>
            </w:pPr>
            <w:r w:rsidRPr="00D74136">
              <w:rPr>
                <w:color w:val="000000" w:themeColor="text1"/>
                <w:sz w:val="20"/>
                <w:highlight w:val="yellow"/>
                <w:lang w:val="en-GB" w:eastAsia="en-IN"/>
              </w:rPr>
              <w:t>Water Tanker</w:t>
            </w:r>
          </w:p>
        </w:tc>
        <w:tc>
          <w:tcPr>
            <w:tcW w:w="1420" w:type="dxa"/>
            <w:vAlign w:val="center"/>
          </w:tcPr>
          <w:p w14:paraId="7B1AC1B1" w14:textId="22CD6B70"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val="en-GB" w:eastAsia="en-IN"/>
              </w:rPr>
              <w:t>2 No</w:t>
            </w:r>
            <w:r w:rsidR="0016206E" w:rsidRPr="00D74136">
              <w:rPr>
                <w:color w:val="000000" w:themeColor="text1"/>
                <w:sz w:val="20"/>
                <w:highlight w:val="yellow"/>
                <w:lang w:val="en-GB" w:eastAsia="en-IN"/>
              </w:rPr>
              <w:t>s</w:t>
            </w:r>
          </w:p>
        </w:tc>
        <w:tc>
          <w:tcPr>
            <w:tcW w:w="810" w:type="dxa"/>
            <w:vAlign w:val="center"/>
          </w:tcPr>
          <w:p w14:paraId="4C859ABC" w14:textId="2976146E"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eastAsia="en-IN"/>
              </w:rPr>
              <w:t>1 No</w:t>
            </w:r>
          </w:p>
        </w:tc>
        <w:tc>
          <w:tcPr>
            <w:tcW w:w="1275" w:type="dxa"/>
            <w:vAlign w:val="center"/>
          </w:tcPr>
          <w:p w14:paraId="3C8E0CD1" w14:textId="75A6223F"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eastAsia="en-IN"/>
              </w:rPr>
              <w:t>1 No</w:t>
            </w:r>
          </w:p>
        </w:tc>
        <w:tc>
          <w:tcPr>
            <w:tcW w:w="1276" w:type="dxa"/>
            <w:vMerge/>
            <w:vAlign w:val="center"/>
            <w:hideMark/>
          </w:tcPr>
          <w:p w14:paraId="308E84B2" w14:textId="77777777" w:rsidR="009E0083" w:rsidRPr="00CC4BCA" w:rsidRDefault="009E0083" w:rsidP="009E0083">
            <w:pPr>
              <w:rPr>
                <w:rFonts w:ascii="Bookman Old Style" w:hAnsi="Bookman Old Style" w:cs="Calibri"/>
                <w:color w:val="000000" w:themeColor="text1"/>
                <w:szCs w:val="24"/>
                <w:highlight w:val="yellow"/>
                <w:lang w:val="en-IN" w:eastAsia="en-IN"/>
              </w:rPr>
            </w:pPr>
          </w:p>
        </w:tc>
      </w:tr>
      <w:tr w:rsidR="009C65DF" w:rsidRPr="00CC4BCA" w14:paraId="427EB8FB" w14:textId="77777777" w:rsidTr="009E0083">
        <w:trPr>
          <w:trHeight w:val="315"/>
        </w:trPr>
        <w:tc>
          <w:tcPr>
            <w:tcW w:w="960" w:type="dxa"/>
            <w:vAlign w:val="center"/>
            <w:hideMark/>
          </w:tcPr>
          <w:p w14:paraId="25EDE440" w14:textId="77777777"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val="en-IN" w:eastAsia="en-IN"/>
              </w:rPr>
              <w:t>5</w:t>
            </w:r>
          </w:p>
        </w:tc>
        <w:tc>
          <w:tcPr>
            <w:tcW w:w="4040" w:type="dxa"/>
            <w:vAlign w:val="center"/>
          </w:tcPr>
          <w:p w14:paraId="325A2A1E" w14:textId="62991F6A" w:rsidR="009E0083" w:rsidRPr="00D74136" w:rsidRDefault="009E0083" w:rsidP="009E0083">
            <w:pPr>
              <w:rPr>
                <w:color w:val="000000" w:themeColor="text1"/>
                <w:sz w:val="20"/>
                <w:highlight w:val="yellow"/>
                <w:lang w:val="en-IN" w:eastAsia="en-IN"/>
              </w:rPr>
            </w:pPr>
            <w:r w:rsidRPr="00D74136">
              <w:rPr>
                <w:color w:val="000000" w:themeColor="text1"/>
                <w:sz w:val="20"/>
                <w:highlight w:val="yellow"/>
                <w:lang w:val="en-IN" w:eastAsia="en-IN"/>
              </w:rPr>
              <w:t>Own Asphalt plant</w:t>
            </w:r>
          </w:p>
        </w:tc>
        <w:tc>
          <w:tcPr>
            <w:tcW w:w="1420" w:type="dxa"/>
            <w:vAlign w:val="center"/>
            <w:hideMark/>
          </w:tcPr>
          <w:p w14:paraId="480E8396" w14:textId="715A86A2" w:rsidR="009E0083" w:rsidRPr="00D74136" w:rsidRDefault="00C477B5" w:rsidP="009E0083">
            <w:pPr>
              <w:jc w:val="center"/>
              <w:rPr>
                <w:color w:val="000000" w:themeColor="text1"/>
                <w:sz w:val="20"/>
                <w:highlight w:val="yellow"/>
                <w:lang w:val="en-IN" w:eastAsia="en-IN"/>
              </w:rPr>
            </w:pPr>
            <w:r w:rsidRPr="00D74136">
              <w:rPr>
                <w:color w:val="000000" w:themeColor="text1"/>
                <w:sz w:val="20"/>
                <w:highlight w:val="yellow"/>
                <w:lang w:val="en-IN" w:eastAsia="en-IN"/>
              </w:rPr>
              <w:t>1</w:t>
            </w:r>
            <w:r w:rsidR="009E0083" w:rsidRPr="00D74136">
              <w:rPr>
                <w:color w:val="000000" w:themeColor="text1"/>
                <w:sz w:val="20"/>
                <w:highlight w:val="yellow"/>
                <w:lang w:val="en-IN" w:eastAsia="en-IN"/>
              </w:rPr>
              <w:t xml:space="preserve"> No.</w:t>
            </w:r>
          </w:p>
        </w:tc>
        <w:tc>
          <w:tcPr>
            <w:tcW w:w="810" w:type="dxa"/>
            <w:vAlign w:val="center"/>
            <w:hideMark/>
          </w:tcPr>
          <w:p w14:paraId="6FDADE4B" w14:textId="77777777" w:rsidR="009E0083" w:rsidRPr="00D74136" w:rsidRDefault="009E0083" w:rsidP="009E0083">
            <w:pPr>
              <w:jc w:val="center"/>
              <w:rPr>
                <w:color w:val="000000" w:themeColor="text1"/>
                <w:sz w:val="20"/>
                <w:highlight w:val="yellow"/>
                <w:lang w:val="en-IN" w:eastAsia="en-IN"/>
              </w:rPr>
            </w:pPr>
          </w:p>
        </w:tc>
        <w:tc>
          <w:tcPr>
            <w:tcW w:w="1275" w:type="dxa"/>
            <w:vAlign w:val="center"/>
            <w:hideMark/>
          </w:tcPr>
          <w:p w14:paraId="3A8EC40E" w14:textId="77777777" w:rsidR="009E0083" w:rsidRPr="00D74136" w:rsidRDefault="009E0083" w:rsidP="009E0083">
            <w:pPr>
              <w:jc w:val="center"/>
              <w:rPr>
                <w:color w:val="000000" w:themeColor="text1"/>
                <w:sz w:val="20"/>
                <w:highlight w:val="yellow"/>
                <w:lang w:val="en-IN" w:eastAsia="en-IN"/>
              </w:rPr>
            </w:pPr>
            <w:r w:rsidRPr="00D74136">
              <w:rPr>
                <w:color w:val="000000" w:themeColor="text1"/>
                <w:sz w:val="20"/>
                <w:highlight w:val="yellow"/>
                <w:lang w:val="en-GB" w:eastAsia="en-IN"/>
              </w:rPr>
              <w:t>1No</w:t>
            </w:r>
          </w:p>
        </w:tc>
        <w:tc>
          <w:tcPr>
            <w:tcW w:w="1276" w:type="dxa"/>
            <w:vMerge/>
            <w:vAlign w:val="center"/>
            <w:hideMark/>
          </w:tcPr>
          <w:p w14:paraId="12041AA4" w14:textId="77777777" w:rsidR="009E0083" w:rsidRPr="00CC4BCA" w:rsidRDefault="009E0083" w:rsidP="009E0083">
            <w:pPr>
              <w:rPr>
                <w:rFonts w:ascii="Bookman Old Style" w:hAnsi="Bookman Old Style" w:cs="Calibri"/>
                <w:color w:val="000000" w:themeColor="text1"/>
                <w:szCs w:val="24"/>
                <w:highlight w:val="yellow"/>
                <w:lang w:val="en-IN" w:eastAsia="en-IN"/>
              </w:rPr>
            </w:pPr>
          </w:p>
        </w:tc>
      </w:tr>
    </w:tbl>
    <w:p w14:paraId="0FE63ED5" w14:textId="77777777" w:rsidR="005617CD" w:rsidRPr="00CC4BCA" w:rsidRDefault="005617CD" w:rsidP="005617CD">
      <w:pPr>
        <w:tabs>
          <w:tab w:val="left" w:pos="1620"/>
          <w:tab w:val="left" w:pos="2840"/>
          <w:tab w:val="left" w:pos="7180"/>
        </w:tabs>
        <w:suppressAutoHyphens/>
        <w:jc w:val="both"/>
        <w:rPr>
          <w:rFonts w:ascii="Arial" w:hAnsi="Arial" w:cs="Arial"/>
          <w:color w:val="000000" w:themeColor="text1"/>
          <w:sz w:val="20"/>
          <w:highlight w:val="yellow"/>
        </w:rPr>
      </w:pPr>
    </w:p>
    <w:p w14:paraId="7754700A" w14:textId="696130AF" w:rsidR="003F2CC4" w:rsidRPr="00CC4BCA" w:rsidRDefault="003F2CC4" w:rsidP="003F2CC4">
      <w:pPr>
        <w:pStyle w:val="FootnoteText"/>
        <w:rPr>
          <w:rFonts w:ascii="Arial" w:hAnsi="Arial" w:cs="Arial"/>
          <w:color w:val="000000" w:themeColor="text1"/>
        </w:rPr>
      </w:pPr>
      <w:proofErr w:type="gramStart"/>
      <w:r w:rsidRPr="00CC4BCA">
        <w:rPr>
          <w:rFonts w:ascii="Arial" w:hAnsi="Arial" w:cs="Arial"/>
          <w:color w:val="000000" w:themeColor="text1"/>
        </w:rPr>
        <w:t>Note :</w:t>
      </w:r>
      <w:proofErr w:type="gramEnd"/>
      <w:r w:rsidRPr="00CC4BCA">
        <w:rPr>
          <w:rFonts w:ascii="Arial" w:hAnsi="Arial" w:cs="Arial"/>
          <w:color w:val="000000" w:themeColor="text1"/>
        </w:rPr>
        <w:t xml:space="preserve"> </w:t>
      </w:r>
      <w:r w:rsidRPr="00CC4BCA">
        <w:rPr>
          <w:rFonts w:ascii="Arial" w:hAnsi="Arial" w:cs="Arial"/>
          <w:color w:val="000000" w:themeColor="text1"/>
          <w:lang w:val="en-IN"/>
        </w:rPr>
        <w:t xml:space="preserve">RC book is mandatory for all the vehicles produces &amp; Own Asphalt Plant Should be the radios of 40 Km From the work location. GPRS Photos should be Attached </w:t>
      </w:r>
      <w:r w:rsidR="00EF5E7F" w:rsidRPr="00CC4BCA">
        <w:rPr>
          <w:rFonts w:ascii="Arial" w:hAnsi="Arial" w:cs="Arial"/>
          <w:b/>
          <w:bCs/>
          <w:color w:val="000000" w:themeColor="text1"/>
          <w:lang w:val="en-IN"/>
        </w:rPr>
        <w:t>(Batch mix plant or hot mix plant is mandatory)</w:t>
      </w:r>
    </w:p>
    <w:p w14:paraId="0F053A10" w14:textId="77777777" w:rsidR="005617CD" w:rsidRPr="00CC4BCA" w:rsidRDefault="005617CD" w:rsidP="005617CD">
      <w:pPr>
        <w:pStyle w:val="FootnoteText"/>
        <w:ind w:left="1152" w:hanging="582"/>
        <w:jc w:val="both"/>
        <w:rPr>
          <w:rFonts w:ascii="Arial" w:hAnsi="Arial" w:cs="Arial"/>
          <w:color w:val="000000" w:themeColor="text1"/>
        </w:rPr>
      </w:pPr>
    </w:p>
    <w:p w14:paraId="405953CB" w14:textId="6A9EE7B6" w:rsidR="00EA1711" w:rsidRPr="00372314" w:rsidRDefault="005617CD" w:rsidP="00EA1711">
      <w:pPr>
        <w:pStyle w:val="ListParagraph"/>
        <w:numPr>
          <w:ilvl w:val="0"/>
          <w:numId w:val="9"/>
        </w:numPr>
        <w:tabs>
          <w:tab w:val="left" w:pos="720"/>
          <w:tab w:val="left" w:pos="1080"/>
          <w:tab w:val="left" w:pos="1620"/>
          <w:tab w:val="left" w:pos="2840"/>
          <w:tab w:val="left" w:pos="7180"/>
        </w:tabs>
        <w:suppressAutoHyphens/>
        <w:jc w:val="both"/>
        <w:rPr>
          <w:rFonts w:ascii="Arial" w:hAnsi="Arial" w:cs="Arial"/>
          <w:color w:val="000000" w:themeColor="text1"/>
          <w:sz w:val="20"/>
          <w:highlight w:val="yellow"/>
        </w:rPr>
      </w:pPr>
      <w:r w:rsidRPr="00372314">
        <w:rPr>
          <w:rFonts w:ascii="Arial" w:hAnsi="Arial" w:cs="Arial"/>
          <w:color w:val="000000" w:themeColor="text1"/>
          <w:highlight w:val="yellow"/>
        </w:rPr>
        <w:t xml:space="preserve">Liquid assets and /or availability of credit facilities of not less than </w:t>
      </w:r>
      <w:r w:rsidR="007D3A8F" w:rsidRPr="00372314">
        <w:rPr>
          <w:rFonts w:ascii="Arial" w:hAnsi="Arial" w:cs="Arial"/>
          <w:b/>
          <w:color w:val="000000" w:themeColor="text1"/>
          <w:highlight w:val="yellow"/>
        </w:rPr>
        <w:t>Rs.</w:t>
      </w:r>
      <w:r w:rsidR="0086000C">
        <w:rPr>
          <w:rFonts w:ascii="Arial" w:hAnsi="Arial" w:cs="Arial"/>
          <w:b/>
          <w:color w:val="000000" w:themeColor="text1"/>
          <w:highlight w:val="yellow"/>
        </w:rPr>
        <w:t>925.26</w:t>
      </w:r>
      <w:r w:rsidRPr="00372314">
        <w:rPr>
          <w:rFonts w:ascii="Arial" w:hAnsi="Arial" w:cs="Arial"/>
          <w:b/>
          <w:color w:val="000000" w:themeColor="text1"/>
          <w:highlight w:val="yellow"/>
        </w:rPr>
        <w:t xml:space="preserve"> Lakhs</w:t>
      </w:r>
      <w:r w:rsidRPr="00372314">
        <w:rPr>
          <w:rFonts w:ascii="Arial" w:hAnsi="Arial" w:cs="Arial"/>
          <w:color w:val="000000" w:themeColor="text1"/>
          <w:highlight w:val="yellow"/>
        </w:rPr>
        <w:t>(Credit lines/ letter of credit/ certificates from banks for meeting the fund requirement etc.</w:t>
      </w:r>
      <w:r w:rsidR="00EA1711" w:rsidRPr="00372314">
        <w:rPr>
          <w:rFonts w:ascii="Arial" w:hAnsi="Arial" w:cs="Arial"/>
          <w:color w:val="000000" w:themeColor="text1"/>
          <w:sz w:val="20"/>
          <w:highlight w:val="yellow"/>
        </w:rPr>
        <w:t xml:space="preserve"> </w:t>
      </w:r>
    </w:p>
    <w:p w14:paraId="75BE94F7" w14:textId="602247FD" w:rsidR="00ED01C1" w:rsidRPr="00CC4BCA" w:rsidRDefault="00EA1711" w:rsidP="00EA1711">
      <w:pPr>
        <w:pStyle w:val="ListParagraph"/>
        <w:tabs>
          <w:tab w:val="left" w:pos="720"/>
          <w:tab w:val="left" w:pos="1080"/>
          <w:tab w:val="left" w:pos="1620"/>
          <w:tab w:val="left" w:pos="2840"/>
          <w:tab w:val="left" w:pos="7180"/>
        </w:tabs>
        <w:suppressAutoHyphens/>
        <w:ind w:left="540"/>
        <w:jc w:val="both"/>
        <w:rPr>
          <w:rFonts w:ascii="Arial" w:hAnsi="Arial" w:cs="Arial"/>
          <w:color w:val="000000" w:themeColor="text1"/>
          <w:sz w:val="20"/>
        </w:rPr>
      </w:pPr>
      <w:r w:rsidRPr="00CC4BCA">
        <w:rPr>
          <w:rFonts w:ascii="Arial" w:hAnsi="Arial" w:cs="Arial"/>
          <w:color w:val="000000" w:themeColor="text1"/>
          <w:sz w:val="20"/>
        </w:rPr>
        <w:t xml:space="preserve">       In the case of the death of a contractor after executing the agreement/ commencement of the work, his legal heir, if an eligible registered contractor and willing, can execute and complete the work at the accepted tender rates irrespective of the cost of the work.</w:t>
      </w:r>
    </w:p>
    <w:p w14:paraId="64DCFD1A" w14:textId="4D398641" w:rsidR="00ED01C1" w:rsidRPr="009C65DF" w:rsidRDefault="00ED01C1" w:rsidP="00151629">
      <w:pPr>
        <w:pStyle w:val="FootnoteText"/>
        <w:jc w:val="both"/>
        <w:rPr>
          <w:rFonts w:ascii="Arial" w:hAnsi="Arial" w:cs="Arial"/>
          <w:color w:val="FF0000"/>
          <w:sz w:val="2"/>
          <w:szCs w:val="2"/>
        </w:rPr>
      </w:pPr>
      <w:r w:rsidRPr="009C65DF">
        <w:rPr>
          <w:rFonts w:ascii="Arial" w:hAnsi="Arial" w:cs="Arial"/>
          <w:color w:val="FF0000"/>
        </w:rPr>
        <w:t xml:space="preserve"> </w:t>
      </w:r>
    </w:p>
    <w:p w14:paraId="0CE6C908" w14:textId="77777777" w:rsidR="00ED01C1" w:rsidRPr="009C65DF" w:rsidRDefault="00ED01C1" w:rsidP="00ED01C1">
      <w:pPr>
        <w:pStyle w:val="FootnoteText"/>
        <w:ind w:left="1080"/>
        <w:jc w:val="both"/>
        <w:rPr>
          <w:rFonts w:ascii="Arial" w:hAnsi="Arial" w:cs="Arial"/>
          <w:color w:val="FF0000"/>
        </w:rPr>
      </w:pPr>
    </w:p>
    <w:p w14:paraId="0CBAF1AE" w14:textId="77777777" w:rsidR="00ED01C1" w:rsidRPr="00573642" w:rsidRDefault="00ED01C1" w:rsidP="00ED01C1">
      <w:pPr>
        <w:pStyle w:val="PlainText"/>
        <w:numPr>
          <w:ilvl w:val="1"/>
          <w:numId w:val="6"/>
        </w:numPr>
        <w:tabs>
          <w:tab w:val="clear" w:pos="360"/>
          <w:tab w:val="num" w:pos="720"/>
          <w:tab w:val="left" w:pos="810"/>
          <w:tab w:val="left" w:pos="1620"/>
          <w:tab w:val="left" w:pos="2840"/>
          <w:tab w:val="left" w:pos="7180"/>
        </w:tabs>
        <w:suppressAutoHyphens/>
        <w:ind w:left="720" w:hanging="720"/>
        <w:jc w:val="both"/>
        <w:rPr>
          <w:rFonts w:ascii="Arial" w:hAnsi="Arial" w:cs="Arial"/>
        </w:rPr>
      </w:pPr>
      <w:r w:rsidRPr="00573642">
        <w:rPr>
          <w:rFonts w:ascii="Arial" w:hAnsi="Arial" w:cs="Arial"/>
        </w:rPr>
        <w:t>To qualify for a package of contracts made up of this and other contracts for which tenders are invited in this IFT, the Tenderer must demonstrate having experience and resources to meet the aggregate of the qualifying criteria for the individual contracts.</w:t>
      </w:r>
    </w:p>
    <w:p w14:paraId="7AD65568" w14:textId="77777777" w:rsidR="00ED01C1" w:rsidRPr="00573642" w:rsidRDefault="00ED01C1" w:rsidP="00ED01C1">
      <w:pPr>
        <w:pStyle w:val="PlainText"/>
        <w:numPr>
          <w:ilvl w:val="1"/>
          <w:numId w:val="6"/>
        </w:numPr>
        <w:tabs>
          <w:tab w:val="clear" w:pos="360"/>
          <w:tab w:val="left" w:pos="720"/>
          <w:tab w:val="left" w:pos="1620"/>
          <w:tab w:val="left" w:pos="2840"/>
          <w:tab w:val="left" w:pos="7180"/>
        </w:tabs>
        <w:suppressAutoHyphens/>
        <w:ind w:left="720" w:hanging="720"/>
        <w:jc w:val="both"/>
        <w:rPr>
          <w:rFonts w:ascii="Arial" w:hAnsi="Arial" w:cs="Arial"/>
        </w:rPr>
      </w:pPr>
      <w:r w:rsidRPr="00573642">
        <w:rPr>
          <w:rFonts w:ascii="Arial" w:hAnsi="Arial" w:cs="Arial"/>
        </w:rPr>
        <w:t>Sub-contractors’ experience and resources shall not be taken into account in determining the Tenderer’s compliance with the qualifying criteria except to the extent stated in 3.2 (d) and (e) above.</w:t>
      </w:r>
    </w:p>
    <w:p w14:paraId="0B9775A3" w14:textId="77777777" w:rsidR="00ED01C1" w:rsidRPr="00573642" w:rsidRDefault="00ED01C1" w:rsidP="00ED01C1">
      <w:pPr>
        <w:pStyle w:val="PlainText"/>
        <w:numPr>
          <w:ilvl w:val="1"/>
          <w:numId w:val="6"/>
        </w:numPr>
        <w:tabs>
          <w:tab w:val="clear" w:pos="360"/>
          <w:tab w:val="left" w:pos="720"/>
          <w:tab w:val="left" w:pos="1620"/>
          <w:tab w:val="left" w:pos="2840"/>
          <w:tab w:val="left" w:pos="7180"/>
        </w:tabs>
        <w:suppressAutoHyphens/>
        <w:ind w:left="720" w:hanging="720"/>
        <w:jc w:val="both"/>
        <w:rPr>
          <w:rFonts w:ascii="Arial" w:hAnsi="Arial" w:cs="Arial"/>
        </w:rPr>
      </w:pPr>
      <w:r w:rsidRPr="00573642">
        <w:rPr>
          <w:rFonts w:ascii="Arial" w:hAnsi="Arial" w:cs="Arial"/>
        </w:rPr>
        <w:t>Tenderers who meet the above specified minimum qualifying criteria, will only be qualified, if their available tender capacity is more than the total tender value. The available tender capacity will be calculated as under:</w:t>
      </w:r>
    </w:p>
    <w:p w14:paraId="5A61A220" w14:textId="77777777" w:rsidR="00E12D61" w:rsidRPr="00573642" w:rsidRDefault="00E12D61" w:rsidP="00E12D61">
      <w:pPr>
        <w:pStyle w:val="PlainText"/>
        <w:tabs>
          <w:tab w:val="left" w:pos="720"/>
          <w:tab w:val="left" w:pos="1620"/>
          <w:tab w:val="left" w:pos="2840"/>
          <w:tab w:val="left" w:pos="7180"/>
        </w:tabs>
        <w:suppressAutoHyphens/>
        <w:jc w:val="both"/>
        <w:rPr>
          <w:rFonts w:ascii="Arial" w:hAnsi="Arial" w:cs="Arial"/>
        </w:rPr>
      </w:pPr>
    </w:p>
    <w:p w14:paraId="4C88B59F" w14:textId="77777777" w:rsidR="00ED01C1" w:rsidRPr="00573642" w:rsidRDefault="00ED01C1" w:rsidP="00ED01C1">
      <w:pPr>
        <w:tabs>
          <w:tab w:val="left" w:pos="540"/>
          <w:tab w:val="left" w:pos="1080"/>
          <w:tab w:val="left" w:pos="1620"/>
          <w:tab w:val="left" w:pos="2840"/>
          <w:tab w:val="left" w:pos="7180"/>
        </w:tabs>
        <w:suppressAutoHyphens/>
        <w:jc w:val="both"/>
        <w:rPr>
          <w:rFonts w:ascii="Arial" w:hAnsi="Arial" w:cs="Arial"/>
          <w:sz w:val="20"/>
        </w:rPr>
      </w:pPr>
    </w:p>
    <w:p w14:paraId="33AC7293" w14:textId="68AD882A" w:rsidR="00EC7A61" w:rsidRPr="00573642" w:rsidRDefault="00ED01C1" w:rsidP="00EC7A61">
      <w:pPr>
        <w:tabs>
          <w:tab w:val="center" w:pos="4680"/>
        </w:tabs>
        <w:suppressAutoHyphens/>
        <w:jc w:val="both"/>
        <w:outlineLvl w:val="0"/>
        <w:rPr>
          <w:rFonts w:ascii="Arial" w:hAnsi="Arial" w:cs="Arial"/>
          <w:sz w:val="20"/>
        </w:rPr>
      </w:pPr>
      <w:r w:rsidRPr="00573642">
        <w:rPr>
          <w:rFonts w:ascii="Arial" w:hAnsi="Arial" w:cs="Arial"/>
          <w:b/>
          <w:sz w:val="20"/>
        </w:rPr>
        <w:tab/>
      </w:r>
      <w:r w:rsidR="00EC7A61" w:rsidRPr="00573642">
        <w:rPr>
          <w:rFonts w:ascii="Arial" w:hAnsi="Arial" w:cs="Arial"/>
          <w:b/>
          <w:sz w:val="20"/>
        </w:rPr>
        <w:t xml:space="preserve">Assessed available tender capacity = </w:t>
      </w:r>
      <w:proofErr w:type="gramStart"/>
      <w:r w:rsidR="00EC7A61" w:rsidRPr="00573642">
        <w:rPr>
          <w:rFonts w:ascii="Arial" w:hAnsi="Arial" w:cs="Arial"/>
          <w:b/>
          <w:sz w:val="20"/>
        </w:rPr>
        <w:t>( A</w:t>
      </w:r>
      <w:proofErr w:type="gramEnd"/>
      <w:r w:rsidR="00EC7A61" w:rsidRPr="00573642">
        <w:rPr>
          <w:rFonts w:ascii="Arial" w:hAnsi="Arial" w:cs="Arial"/>
          <w:b/>
          <w:sz w:val="20"/>
        </w:rPr>
        <w:t>*N*</w:t>
      </w:r>
      <w:r w:rsidR="007B5553" w:rsidRPr="00573642">
        <w:rPr>
          <w:rFonts w:ascii="Arial" w:hAnsi="Arial" w:cs="Arial"/>
          <w:b/>
          <w:sz w:val="20"/>
        </w:rPr>
        <w:t>1</w:t>
      </w:r>
      <w:r w:rsidR="00EC7A61" w:rsidRPr="00573642">
        <w:rPr>
          <w:rFonts w:ascii="Arial" w:hAnsi="Arial" w:cs="Arial"/>
          <w:b/>
          <w:sz w:val="20"/>
        </w:rPr>
        <w:t xml:space="preserve">.5 - </w:t>
      </w:r>
      <w:proofErr w:type="gramStart"/>
      <w:r w:rsidR="00EC7A61" w:rsidRPr="00573642">
        <w:rPr>
          <w:rFonts w:ascii="Arial" w:hAnsi="Arial" w:cs="Arial"/>
          <w:b/>
          <w:sz w:val="20"/>
        </w:rPr>
        <w:t>B )</w:t>
      </w:r>
      <w:proofErr w:type="gramEnd"/>
    </w:p>
    <w:p w14:paraId="79B434C2" w14:textId="77777777" w:rsidR="00EC7A61" w:rsidRPr="00573642" w:rsidRDefault="00EC7A61" w:rsidP="00EC7A61">
      <w:pPr>
        <w:tabs>
          <w:tab w:val="left" w:pos="540"/>
          <w:tab w:val="left" w:pos="1080"/>
          <w:tab w:val="left" w:pos="1620"/>
          <w:tab w:val="left" w:pos="2840"/>
          <w:tab w:val="left" w:pos="7180"/>
        </w:tabs>
        <w:suppressAutoHyphens/>
        <w:jc w:val="both"/>
        <w:rPr>
          <w:rFonts w:ascii="Arial" w:hAnsi="Arial" w:cs="Arial"/>
          <w:sz w:val="20"/>
        </w:rPr>
      </w:pPr>
      <w:r w:rsidRPr="00573642">
        <w:rPr>
          <w:rFonts w:ascii="Arial" w:hAnsi="Arial" w:cs="Arial"/>
          <w:sz w:val="20"/>
        </w:rPr>
        <w:tab/>
      </w:r>
      <w:r w:rsidRPr="00573642">
        <w:rPr>
          <w:rFonts w:ascii="Arial" w:hAnsi="Arial" w:cs="Arial"/>
          <w:sz w:val="20"/>
        </w:rPr>
        <w:tab/>
      </w:r>
      <w:proofErr w:type="gramStart"/>
      <w:r w:rsidRPr="00573642">
        <w:rPr>
          <w:rFonts w:ascii="Arial" w:hAnsi="Arial" w:cs="Arial"/>
          <w:sz w:val="20"/>
        </w:rPr>
        <w:t>where</w:t>
      </w:r>
      <w:proofErr w:type="gramEnd"/>
    </w:p>
    <w:p w14:paraId="115901FF" w14:textId="77777777" w:rsidR="00EC7A61" w:rsidRPr="00573642" w:rsidRDefault="00EC7A61" w:rsidP="00EC7A61">
      <w:pPr>
        <w:pStyle w:val="FootnoteText"/>
        <w:tabs>
          <w:tab w:val="left" w:pos="540"/>
          <w:tab w:val="left" w:pos="1080"/>
          <w:tab w:val="left" w:pos="1620"/>
          <w:tab w:val="left" w:pos="2840"/>
          <w:tab w:val="left" w:pos="7180"/>
        </w:tabs>
        <w:suppressAutoHyphens/>
        <w:jc w:val="both"/>
        <w:rPr>
          <w:rFonts w:ascii="Arial" w:hAnsi="Arial" w:cs="Arial"/>
        </w:rPr>
      </w:pPr>
    </w:p>
    <w:p w14:paraId="1EAE4F82" w14:textId="2D1068FD"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t xml:space="preserve">A = </w:t>
      </w:r>
      <w:r w:rsidRPr="00573642">
        <w:rPr>
          <w:rFonts w:ascii="Arial" w:hAnsi="Arial" w:cs="Arial"/>
          <w:sz w:val="20"/>
        </w:rPr>
        <w:tab/>
        <w:t xml:space="preserve">Maximum Value of Civil Engineering Works executed in any One Year during the last Five years </w:t>
      </w:r>
      <w:r w:rsidRPr="00573642">
        <w:rPr>
          <w:rFonts w:ascii="Arial" w:hAnsi="Arial" w:cs="Arial"/>
          <w:b/>
          <w:sz w:val="20"/>
        </w:rPr>
        <w:t>(</w:t>
      </w:r>
      <w:r w:rsidRPr="00B54AE8">
        <w:rPr>
          <w:rFonts w:ascii="Arial" w:hAnsi="Arial" w:cs="Arial"/>
          <w:b/>
          <w:sz w:val="20"/>
          <w:highlight w:val="yellow"/>
        </w:rPr>
        <w:t xml:space="preserve">updated to </w:t>
      </w:r>
      <w:r w:rsidR="00D74136" w:rsidRPr="00B54AE8">
        <w:rPr>
          <w:rFonts w:ascii="Arial" w:hAnsi="Arial" w:cs="Arial"/>
          <w:b/>
          <w:sz w:val="20"/>
          <w:highlight w:val="yellow"/>
        </w:rPr>
        <w:t>2026-2</w:t>
      </w:r>
      <w:r w:rsidR="009930D0" w:rsidRPr="00B54AE8">
        <w:rPr>
          <w:rFonts w:ascii="Arial" w:hAnsi="Arial" w:cs="Arial"/>
          <w:b/>
          <w:sz w:val="20"/>
          <w:highlight w:val="yellow"/>
        </w:rPr>
        <w:t>7</w:t>
      </w:r>
      <w:r w:rsidRPr="00B54AE8">
        <w:rPr>
          <w:rFonts w:ascii="Arial" w:hAnsi="Arial" w:cs="Arial"/>
          <w:b/>
          <w:sz w:val="20"/>
          <w:highlight w:val="yellow"/>
        </w:rPr>
        <w:t xml:space="preserve"> Price Level</w:t>
      </w:r>
      <w:r w:rsidRPr="00573642">
        <w:rPr>
          <w:rFonts w:ascii="Arial" w:hAnsi="Arial" w:cs="Arial"/>
          <w:b/>
          <w:sz w:val="20"/>
        </w:rPr>
        <w:t>)</w:t>
      </w:r>
      <w:r w:rsidRPr="00573642">
        <w:rPr>
          <w:rFonts w:ascii="Arial" w:hAnsi="Arial" w:cs="Arial"/>
          <w:sz w:val="20"/>
        </w:rPr>
        <w:t xml:space="preserve"> taking into account the Completed as well as Works in Progress. </w:t>
      </w:r>
    </w:p>
    <w:p w14:paraId="202CE6BA" w14:textId="3C863399"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t xml:space="preserve">N = </w:t>
      </w:r>
      <w:r w:rsidRPr="00573642">
        <w:rPr>
          <w:rFonts w:ascii="Arial" w:hAnsi="Arial" w:cs="Arial"/>
          <w:sz w:val="20"/>
        </w:rPr>
        <w:tab/>
        <w:t xml:space="preserve">Number of years prescribed for Completion of the Works for which Tenders are Invited i.e. </w:t>
      </w:r>
      <w:r w:rsidR="009930D0">
        <w:rPr>
          <w:rFonts w:ascii="Arial" w:hAnsi="Arial" w:cs="Arial"/>
          <w:sz w:val="20"/>
        </w:rPr>
        <w:t>9</w:t>
      </w:r>
      <w:r w:rsidRPr="00573642">
        <w:rPr>
          <w:rFonts w:ascii="Arial" w:hAnsi="Arial" w:cs="Arial"/>
          <w:sz w:val="20"/>
        </w:rPr>
        <w:t xml:space="preserve"> Months.</w:t>
      </w:r>
    </w:p>
    <w:p w14:paraId="759C1F65" w14:textId="3F8449F6"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t xml:space="preserve">B = </w:t>
      </w:r>
      <w:r w:rsidRPr="00573642">
        <w:rPr>
          <w:rFonts w:ascii="Arial" w:hAnsi="Arial" w:cs="Arial"/>
          <w:sz w:val="20"/>
        </w:rPr>
        <w:tab/>
        <w:t xml:space="preserve">Value, at </w:t>
      </w:r>
      <w:r w:rsidR="001055AA" w:rsidRPr="00B54AE8">
        <w:rPr>
          <w:rFonts w:ascii="Arial" w:hAnsi="Arial" w:cs="Arial"/>
          <w:b/>
          <w:sz w:val="20"/>
          <w:highlight w:val="yellow"/>
        </w:rPr>
        <w:t>202</w:t>
      </w:r>
      <w:r w:rsidR="009930D0" w:rsidRPr="00B54AE8">
        <w:rPr>
          <w:rFonts w:ascii="Arial" w:hAnsi="Arial" w:cs="Arial"/>
          <w:b/>
          <w:sz w:val="20"/>
          <w:highlight w:val="yellow"/>
        </w:rPr>
        <w:t>6-27</w:t>
      </w:r>
      <w:r w:rsidRPr="00573642">
        <w:rPr>
          <w:rFonts w:ascii="Arial" w:hAnsi="Arial" w:cs="Arial"/>
          <w:b/>
          <w:sz w:val="20"/>
        </w:rPr>
        <w:t xml:space="preserve"> Price Level on 10% Weightage per annum</w:t>
      </w:r>
      <w:r w:rsidRPr="00573642">
        <w:rPr>
          <w:rFonts w:ascii="Arial" w:hAnsi="Arial" w:cs="Arial"/>
          <w:sz w:val="20"/>
        </w:rPr>
        <w:t xml:space="preserve">, of Existing Commitments and </w:t>
      </w:r>
      <w:proofErr w:type="gramStart"/>
      <w:r w:rsidRPr="00573642">
        <w:rPr>
          <w:rFonts w:ascii="Arial" w:hAnsi="Arial" w:cs="Arial"/>
          <w:sz w:val="20"/>
        </w:rPr>
        <w:t>On Going</w:t>
      </w:r>
      <w:proofErr w:type="gramEnd"/>
      <w:r w:rsidRPr="00573642">
        <w:rPr>
          <w:rFonts w:ascii="Arial" w:hAnsi="Arial" w:cs="Arial"/>
          <w:sz w:val="20"/>
        </w:rPr>
        <w:t xml:space="preserve"> Works to</w:t>
      </w:r>
      <w:r w:rsidR="00D74136">
        <w:rPr>
          <w:rFonts w:ascii="Arial" w:hAnsi="Arial" w:cs="Arial"/>
          <w:sz w:val="20"/>
        </w:rPr>
        <w:t xml:space="preserve"> be completed during the next 09</w:t>
      </w:r>
      <w:r w:rsidRPr="00573642">
        <w:rPr>
          <w:rFonts w:ascii="Arial" w:hAnsi="Arial" w:cs="Arial"/>
          <w:sz w:val="20"/>
        </w:rPr>
        <w:t xml:space="preserve"> months.</w:t>
      </w:r>
    </w:p>
    <w:p w14:paraId="016D5DE1" w14:textId="77777777" w:rsidR="00EC7A61" w:rsidRPr="006C788A" w:rsidRDefault="00EC7A61" w:rsidP="00EC7A61">
      <w:pPr>
        <w:tabs>
          <w:tab w:val="left" w:pos="720"/>
          <w:tab w:val="left" w:pos="1080"/>
          <w:tab w:val="left" w:pos="1620"/>
          <w:tab w:val="left" w:pos="2840"/>
          <w:tab w:val="left" w:pos="7180"/>
        </w:tabs>
        <w:suppressAutoHyphens/>
        <w:ind w:left="1080" w:hanging="1080"/>
        <w:jc w:val="both"/>
        <w:rPr>
          <w:rFonts w:ascii="Arial" w:hAnsi="Arial" w:cs="Arial"/>
          <w:i/>
          <w:iCs/>
          <w:sz w:val="20"/>
          <w:highlight w:val="yellow"/>
        </w:rPr>
      </w:pPr>
    </w:p>
    <w:p w14:paraId="5BB741B3" w14:textId="42A4BFF7" w:rsidR="00EC7A61" w:rsidRPr="0016206E" w:rsidRDefault="00EC7A61" w:rsidP="00EC7A61">
      <w:pPr>
        <w:tabs>
          <w:tab w:val="left" w:pos="540"/>
          <w:tab w:val="left" w:pos="1080"/>
          <w:tab w:val="left" w:pos="1620"/>
          <w:tab w:val="left" w:pos="2840"/>
          <w:tab w:val="left" w:pos="7180"/>
        </w:tabs>
        <w:suppressAutoHyphens/>
        <w:ind w:left="1080" w:hanging="1080"/>
        <w:jc w:val="both"/>
        <w:rPr>
          <w:rFonts w:ascii="Arial" w:hAnsi="Arial" w:cs="Arial"/>
          <w:b/>
          <w:sz w:val="20"/>
        </w:rPr>
      </w:pPr>
      <w:r w:rsidRPr="0016206E">
        <w:rPr>
          <w:rFonts w:ascii="Arial" w:hAnsi="Arial" w:cs="Arial"/>
          <w:b/>
          <w:i/>
          <w:sz w:val="20"/>
        </w:rPr>
        <w:t>Note:</w:t>
      </w:r>
      <w:r w:rsidRPr="0016206E">
        <w:rPr>
          <w:rFonts w:ascii="Arial" w:hAnsi="Arial" w:cs="Arial"/>
          <w:i/>
          <w:sz w:val="20"/>
        </w:rPr>
        <w:tab/>
      </w:r>
      <w:r w:rsidR="00EF702E" w:rsidRPr="0016206E">
        <w:rPr>
          <w:rFonts w:ascii="Arial" w:hAnsi="Arial" w:cs="Arial"/>
          <w:b/>
          <w:i/>
          <w:sz w:val="20"/>
        </w:rPr>
        <w:t>1</w:t>
      </w:r>
      <w:r w:rsidRPr="0016206E">
        <w:rPr>
          <w:rFonts w:ascii="Arial" w:hAnsi="Arial" w:cs="Arial"/>
          <w:i/>
          <w:sz w:val="20"/>
        </w:rPr>
        <w:tab/>
      </w:r>
      <w:r w:rsidRPr="0016206E">
        <w:rPr>
          <w:rFonts w:ascii="Arial" w:hAnsi="Arial" w:cs="Arial"/>
          <w:b/>
          <w:sz w:val="20"/>
        </w:rPr>
        <w:t xml:space="preserve">The statements showing the value of existing commitments and on-going </w:t>
      </w:r>
      <w:r w:rsidR="009478CC" w:rsidRPr="0016206E">
        <w:rPr>
          <w:rFonts w:ascii="Arial" w:hAnsi="Arial" w:cs="Arial"/>
          <w:b/>
          <w:sz w:val="20"/>
        </w:rPr>
        <w:t>works as</w:t>
      </w:r>
      <w:r w:rsidRPr="0016206E">
        <w:rPr>
          <w:rFonts w:ascii="Arial" w:hAnsi="Arial" w:cs="Arial"/>
          <w:b/>
          <w:sz w:val="20"/>
        </w:rPr>
        <w:t xml:space="preserve"> well as the stipulated period of completion remaining for each of the works listed should be countersigned by the Employer in charge, not below the rank of an Executive Engineer or equivalent.  </w:t>
      </w:r>
    </w:p>
    <w:p w14:paraId="20605C61" w14:textId="55D010B7" w:rsidR="00EF702E" w:rsidRPr="00EF702E" w:rsidRDefault="00EF702E" w:rsidP="00EF702E">
      <w:pPr>
        <w:tabs>
          <w:tab w:val="left" w:pos="540"/>
          <w:tab w:val="left" w:pos="1080"/>
          <w:tab w:val="left" w:pos="1620"/>
          <w:tab w:val="left" w:pos="2840"/>
          <w:tab w:val="left" w:pos="7180"/>
        </w:tabs>
        <w:suppressAutoHyphens/>
        <w:ind w:left="1080" w:hanging="1080"/>
        <w:jc w:val="both"/>
        <w:rPr>
          <w:rFonts w:ascii="Arial" w:hAnsi="Arial" w:cs="Arial"/>
          <w:b/>
          <w:bCs/>
          <w:i/>
          <w:sz w:val="20"/>
        </w:rPr>
      </w:pPr>
      <w:r w:rsidRPr="0016206E">
        <w:rPr>
          <w:rFonts w:ascii="Arial" w:hAnsi="Arial" w:cs="Arial"/>
          <w:b/>
          <w:i/>
          <w:sz w:val="20"/>
        </w:rPr>
        <w:t xml:space="preserve">Note: 2     </w:t>
      </w:r>
      <w:r w:rsidRPr="0016206E">
        <w:rPr>
          <w:rFonts w:ascii="Arial" w:hAnsi="Arial" w:cs="Arial"/>
          <w:b/>
          <w:bCs/>
          <w:i/>
          <w:sz w:val="20"/>
        </w:rPr>
        <w:t xml:space="preserve">Need to Provide a Detailed </w:t>
      </w:r>
      <w:r w:rsidR="009478CC" w:rsidRPr="0016206E">
        <w:rPr>
          <w:rFonts w:ascii="Arial" w:hAnsi="Arial" w:cs="Arial"/>
          <w:b/>
          <w:bCs/>
          <w:i/>
          <w:sz w:val="20"/>
        </w:rPr>
        <w:t>Explanation of</w:t>
      </w:r>
      <w:r w:rsidRPr="0016206E">
        <w:rPr>
          <w:rFonts w:ascii="Arial" w:hAnsi="Arial" w:cs="Arial"/>
          <w:b/>
          <w:bCs/>
          <w:i/>
          <w:sz w:val="20"/>
        </w:rPr>
        <w:t xml:space="preserve"> </w:t>
      </w:r>
      <w:r w:rsidRPr="0016206E">
        <w:rPr>
          <w:rFonts w:ascii="Arial" w:hAnsi="Arial" w:cs="Arial"/>
          <w:b/>
          <w:bCs/>
          <w:sz w:val="20"/>
        </w:rPr>
        <w:t xml:space="preserve">Assessed available </w:t>
      </w:r>
      <w:r w:rsidR="009478CC" w:rsidRPr="0016206E">
        <w:rPr>
          <w:rFonts w:ascii="Arial" w:hAnsi="Arial" w:cs="Arial"/>
          <w:b/>
          <w:bCs/>
          <w:sz w:val="20"/>
        </w:rPr>
        <w:t>tender capacity (</w:t>
      </w:r>
      <w:r w:rsidRPr="0016206E">
        <w:rPr>
          <w:rFonts w:ascii="Arial" w:hAnsi="Arial" w:cs="Arial"/>
          <w:b/>
          <w:bCs/>
          <w:sz w:val="20"/>
        </w:rPr>
        <w:t xml:space="preserve">Bid Capacity) Including </w:t>
      </w:r>
      <w:r w:rsidR="009478CC" w:rsidRPr="0016206E">
        <w:rPr>
          <w:rFonts w:ascii="Arial" w:hAnsi="Arial" w:cs="Arial"/>
          <w:b/>
          <w:bCs/>
          <w:sz w:val="20"/>
        </w:rPr>
        <w:t>ongoing</w:t>
      </w:r>
      <w:r w:rsidRPr="0016206E">
        <w:rPr>
          <w:rFonts w:ascii="Arial" w:hAnsi="Arial" w:cs="Arial"/>
          <w:b/>
          <w:bCs/>
          <w:sz w:val="20"/>
        </w:rPr>
        <w:t xml:space="preserve"> works and Completed Works Should be Mentioned.</w:t>
      </w:r>
    </w:p>
    <w:p w14:paraId="2BC4A6D8" w14:textId="77777777" w:rsidR="00EF702E" w:rsidRPr="00594A4B" w:rsidRDefault="00EF702E" w:rsidP="00EF702E">
      <w:pPr>
        <w:tabs>
          <w:tab w:val="left" w:pos="540"/>
          <w:tab w:val="left" w:pos="1080"/>
          <w:tab w:val="left" w:pos="1620"/>
          <w:tab w:val="left" w:pos="2840"/>
          <w:tab w:val="left" w:pos="7180"/>
        </w:tabs>
        <w:suppressAutoHyphens/>
        <w:jc w:val="both"/>
        <w:rPr>
          <w:rFonts w:ascii="Arial" w:hAnsi="Arial" w:cs="Arial"/>
          <w:sz w:val="20"/>
        </w:rPr>
      </w:pPr>
    </w:p>
    <w:p w14:paraId="1274C84B" w14:textId="77777777" w:rsidR="00EC7A61" w:rsidRPr="00EF702E" w:rsidRDefault="00EC7A61" w:rsidP="00EC7A61">
      <w:pPr>
        <w:tabs>
          <w:tab w:val="left" w:pos="540"/>
          <w:tab w:val="left" w:pos="1080"/>
          <w:tab w:val="left" w:pos="1620"/>
          <w:tab w:val="left" w:pos="2840"/>
          <w:tab w:val="left" w:pos="7180"/>
        </w:tabs>
        <w:suppressAutoHyphens/>
        <w:rPr>
          <w:b/>
          <w:sz w:val="20"/>
        </w:rPr>
      </w:pPr>
    </w:p>
    <w:p w14:paraId="2534AA1B" w14:textId="77777777" w:rsidR="00EC7A61" w:rsidRPr="00B15D59" w:rsidRDefault="00EC7A61" w:rsidP="00EC7A61">
      <w:pPr>
        <w:keepNext/>
        <w:keepLines/>
        <w:tabs>
          <w:tab w:val="left" w:pos="720"/>
          <w:tab w:val="left" w:pos="1080"/>
          <w:tab w:val="left" w:pos="1620"/>
          <w:tab w:val="left" w:pos="2840"/>
          <w:tab w:val="left" w:pos="7180"/>
        </w:tabs>
        <w:suppressAutoHyphens/>
        <w:ind w:left="720" w:hanging="720"/>
        <w:jc w:val="both"/>
        <w:rPr>
          <w:rFonts w:ascii="Arial" w:hAnsi="Arial" w:cs="Arial"/>
          <w:sz w:val="20"/>
        </w:rPr>
      </w:pPr>
      <w:r w:rsidRPr="00B15D59">
        <w:rPr>
          <w:rFonts w:ascii="Arial" w:hAnsi="Arial" w:cs="Arial"/>
          <w:bCs/>
          <w:sz w:val="20"/>
        </w:rPr>
        <w:t>3.7</w:t>
      </w:r>
      <w:r w:rsidRPr="00B15D59">
        <w:rPr>
          <w:bCs/>
          <w:sz w:val="20"/>
        </w:rPr>
        <w:tab/>
      </w:r>
      <w:r w:rsidRPr="00B15D59">
        <w:rPr>
          <w:rFonts w:ascii="Arial" w:hAnsi="Arial" w:cs="Arial"/>
          <w:sz w:val="20"/>
        </w:rPr>
        <w:t>Even though the Tenderers meet the above criteria, they are subject to be disqualified if they have:</w:t>
      </w:r>
    </w:p>
    <w:p w14:paraId="706EA4DF" w14:textId="77777777" w:rsidR="00EC7A61" w:rsidRPr="00B15D59" w:rsidRDefault="00EC7A61" w:rsidP="00EC7A61">
      <w:pPr>
        <w:keepNext/>
        <w:keepLines/>
        <w:tabs>
          <w:tab w:val="left" w:pos="540"/>
          <w:tab w:val="left" w:pos="1080"/>
          <w:tab w:val="left" w:pos="1620"/>
          <w:tab w:val="left" w:pos="2840"/>
          <w:tab w:val="left" w:pos="7180"/>
        </w:tabs>
        <w:suppressAutoHyphens/>
        <w:jc w:val="both"/>
        <w:rPr>
          <w:rFonts w:ascii="Arial" w:hAnsi="Arial" w:cs="Arial"/>
          <w:sz w:val="20"/>
        </w:rPr>
      </w:pPr>
    </w:p>
    <w:p w14:paraId="5FB801C3" w14:textId="77777777" w:rsidR="00EC7A61" w:rsidRPr="00B15D59" w:rsidRDefault="00EC7A61" w:rsidP="00EC7A61">
      <w:pPr>
        <w:keepLines/>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made misleading or false representations in the forms, statements and attachments submitted in proof of the qualification requirements; and/or</w:t>
      </w:r>
    </w:p>
    <w:p w14:paraId="31286E55" w14:textId="77777777" w:rsidR="00EC7A61" w:rsidRPr="00B15D59" w:rsidRDefault="00EC7A61" w:rsidP="00EC7A61">
      <w:pPr>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record of poor performance such as abandoning the works, not properly completing the contract, inordinate delays in completion, litigation history, or financial failures etc.; and/or</w:t>
      </w:r>
    </w:p>
    <w:p w14:paraId="771D7A35" w14:textId="77777777" w:rsidR="00EC7A61" w:rsidRPr="00B15D59" w:rsidRDefault="00EC7A61" w:rsidP="00EC7A61">
      <w:pPr>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participated in the previous Tender for the same work and had quoted unreasonably high tender prices and could not furnish rational justification.</w:t>
      </w:r>
    </w:p>
    <w:p w14:paraId="40E64076" w14:textId="77777777" w:rsidR="00EC7A61" w:rsidRPr="00B15D59" w:rsidRDefault="00EC7A61" w:rsidP="00EC7A61">
      <w:pPr>
        <w:pStyle w:val="Heading1"/>
        <w:ind w:left="720" w:hanging="720"/>
        <w:jc w:val="both"/>
        <w:rPr>
          <w:rFonts w:cs="Arial"/>
          <w:sz w:val="20"/>
        </w:rPr>
      </w:pPr>
      <w:r w:rsidRPr="00B15D59">
        <w:rPr>
          <w:rFonts w:cs="Arial"/>
          <w:sz w:val="20"/>
        </w:rPr>
        <w:lastRenderedPageBreak/>
        <w:t>4.</w:t>
      </w:r>
      <w:r w:rsidRPr="00B15D59">
        <w:rPr>
          <w:rFonts w:cs="Arial"/>
          <w:sz w:val="20"/>
        </w:rPr>
        <w:tab/>
        <w:t>One Tender per Tenderer</w:t>
      </w:r>
    </w:p>
    <w:p w14:paraId="5C43B66C" w14:textId="77777777" w:rsidR="00ED01C1" w:rsidRDefault="00EC7A61" w:rsidP="00EC7A61">
      <w:pPr>
        <w:tabs>
          <w:tab w:val="center" w:pos="4680"/>
        </w:tabs>
        <w:suppressAutoHyphens/>
        <w:jc w:val="both"/>
        <w:outlineLvl w:val="0"/>
        <w:rPr>
          <w:rFonts w:ascii="Arial" w:hAnsi="Arial" w:cs="Arial"/>
          <w:sz w:val="20"/>
        </w:rPr>
      </w:pPr>
      <w:r>
        <w:rPr>
          <w:rFonts w:ascii="Arial" w:hAnsi="Arial" w:cs="Arial"/>
          <w:sz w:val="20"/>
        </w:rPr>
        <w:tab/>
      </w:r>
      <w:r w:rsidRPr="00B15D59">
        <w:rPr>
          <w:rFonts w:ascii="Arial" w:hAnsi="Arial" w:cs="Arial"/>
          <w:sz w:val="20"/>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14:paraId="2CBA38FC" w14:textId="77777777" w:rsidR="00ED01C1" w:rsidRDefault="00ED01C1" w:rsidP="00ED01C1">
      <w:pPr>
        <w:tabs>
          <w:tab w:val="num" w:pos="720"/>
        </w:tabs>
        <w:ind w:left="720" w:hanging="720"/>
        <w:jc w:val="both"/>
        <w:rPr>
          <w:rFonts w:ascii="Arial" w:hAnsi="Arial" w:cs="Arial"/>
          <w:sz w:val="20"/>
        </w:rPr>
      </w:pPr>
    </w:p>
    <w:p w14:paraId="7F28D6A9" w14:textId="77777777" w:rsidR="00ED01C1" w:rsidRDefault="00ED01C1" w:rsidP="00ED01C1">
      <w:pPr>
        <w:tabs>
          <w:tab w:val="num" w:pos="720"/>
        </w:tabs>
        <w:ind w:left="720" w:hanging="720"/>
        <w:jc w:val="both"/>
        <w:rPr>
          <w:rFonts w:ascii="Arial" w:hAnsi="Arial" w:cs="Arial"/>
          <w:b/>
          <w:bCs/>
          <w:sz w:val="20"/>
        </w:rPr>
      </w:pPr>
      <w:r>
        <w:rPr>
          <w:rFonts w:ascii="Arial" w:hAnsi="Arial" w:cs="Arial"/>
          <w:b/>
          <w:bCs/>
          <w:sz w:val="20"/>
        </w:rPr>
        <w:t>5.</w:t>
      </w:r>
      <w:r>
        <w:rPr>
          <w:rFonts w:ascii="Arial" w:hAnsi="Arial" w:cs="Arial"/>
          <w:b/>
          <w:bCs/>
          <w:sz w:val="20"/>
        </w:rPr>
        <w:tab/>
        <w:t>Cost of Tendering:</w:t>
      </w:r>
    </w:p>
    <w:p w14:paraId="5CC01DA9" w14:textId="77777777" w:rsidR="00ED01C1" w:rsidRDefault="00ED01C1" w:rsidP="00ED01C1">
      <w:pPr>
        <w:tabs>
          <w:tab w:val="num" w:pos="720"/>
        </w:tabs>
        <w:ind w:left="720" w:hanging="720"/>
        <w:jc w:val="both"/>
        <w:rPr>
          <w:rFonts w:ascii="Arial" w:hAnsi="Arial" w:cs="Arial"/>
          <w:b/>
          <w:bCs/>
          <w:sz w:val="20"/>
        </w:rPr>
      </w:pPr>
    </w:p>
    <w:p w14:paraId="7E338085" w14:textId="03A2EF61" w:rsidR="00093379" w:rsidRPr="007D3A8F" w:rsidRDefault="00ED01C1" w:rsidP="007D3A8F">
      <w:pPr>
        <w:tabs>
          <w:tab w:val="num" w:pos="720"/>
        </w:tabs>
        <w:ind w:left="720" w:hanging="720"/>
        <w:jc w:val="both"/>
        <w:rPr>
          <w:rFonts w:ascii="Arial" w:hAnsi="Arial" w:cs="Arial"/>
          <w:sz w:val="20"/>
        </w:rPr>
      </w:pPr>
      <w:r>
        <w:rPr>
          <w:rFonts w:ascii="Arial" w:hAnsi="Arial" w:cs="Arial"/>
          <w:sz w:val="20"/>
        </w:rPr>
        <w:t>5.1</w:t>
      </w:r>
      <w:r>
        <w:rPr>
          <w:rFonts w:ascii="Arial" w:hAnsi="Arial" w:cs="Arial"/>
          <w:sz w:val="20"/>
        </w:rPr>
        <w:tab/>
        <w:t>The tenderer shall bear all costs associated with the preparation and submission of his tender, and the Employer will in no case be responsi</w:t>
      </w:r>
      <w:r w:rsidR="007D3A8F">
        <w:rPr>
          <w:rFonts w:ascii="Arial" w:hAnsi="Arial" w:cs="Arial"/>
          <w:sz w:val="20"/>
        </w:rPr>
        <w:t>ble and liable for those costs.</w:t>
      </w:r>
    </w:p>
    <w:p w14:paraId="18D6648E" w14:textId="77777777" w:rsidR="00093379" w:rsidRDefault="00093379" w:rsidP="00ED01C1">
      <w:pPr>
        <w:tabs>
          <w:tab w:val="num" w:pos="720"/>
        </w:tabs>
      </w:pPr>
    </w:p>
    <w:p w14:paraId="73C68C3B" w14:textId="77777777" w:rsidR="00ED01C1" w:rsidRDefault="00ED01C1" w:rsidP="001C068F">
      <w:pPr>
        <w:numPr>
          <w:ilvl w:val="0"/>
          <w:numId w:val="34"/>
        </w:numPr>
        <w:tabs>
          <w:tab w:val="num" w:pos="720"/>
        </w:tabs>
        <w:ind w:left="720" w:hanging="720"/>
        <w:jc w:val="both"/>
        <w:rPr>
          <w:rFonts w:ascii="Arial" w:hAnsi="Arial" w:cs="Arial"/>
          <w:b/>
          <w:bCs/>
          <w:sz w:val="20"/>
        </w:rPr>
      </w:pPr>
      <w:r>
        <w:rPr>
          <w:rFonts w:ascii="Arial" w:hAnsi="Arial" w:cs="Arial"/>
          <w:b/>
          <w:bCs/>
          <w:sz w:val="20"/>
        </w:rPr>
        <w:t>Site visit:</w:t>
      </w:r>
    </w:p>
    <w:p w14:paraId="22FEAE18" w14:textId="77777777" w:rsidR="00ED01C1" w:rsidRDefault="00ED01C1" w:rsidP="001C068F">
      <w:pPr>
        <w:pStyle w:val="Heading1"/>
        <w:numPr>
          <w:ilvl w:val="1"/>
          <w:numId w:val="11"/>
        </w:numPr>
        <w:tabs>
          <w:tab w:val="clear" w:pos="360"/>
          <w:tab w:val="num" w:pos="720"/>
        </w:tabs>
        <w:ind w:left="720" w:hanging="720"/>
        <w:jc w:val="both"/>
        <w:rPr>
          <w:rFonts w:cs="Arial"/>
          <w:b w:val="0"/>
          <w:bCs/>
          <w:sz w:val="20"/>
        </w:rPr>
      </w:pPr>
      <w:r>
        <w:rPr>
          <w:rFonts w:cs="Arial"/>
          <w:b w:val="0"/>
          <w:bCs/>
          <w:sz w:val="20"/>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1F698F89" w14:textId="77777777" w:rsidR="00ED01C1" w:rsidRDefault="00ED01C1" w:rsidP="00ED01C1">
      <w:pPr>
        <w:pStyle w:val="Heading1"/>
        <w:jc w:val="center"/>
        <w:rPr>
          <w:rFonts w:cs="Arial"/>
          <w:sz w:val="24"/>
          <w:szCs w:val="24"/>
        </w:rPr>
      </w:pPr>
      <w:r>
        <w:rPr>
          <w:rFonts w:cs="Arial"/>
          <w:sz w:val="24"/>
          <w:szCs w:val="24"/>
        </w:rPr>
        <w:t>B.  Tender documents</w:t>
      </w:r>
    </w:p>
    <w:p w14:paraId="2FB432D1" w14:textId="77777777" w:rsidR="00ED01C1" w:rsidRDefault="00ED01C1" w:rsidP="00ED01C1">
      <w:pPr>
        <w:tabs>
          <w:tab w:val="left" w:pos="540"/>
          <w:tab w:val="left" w:pos="1080"/>
          <w:tab w:val="left" w:pos="1620"/>
          <w:tab w:val="left" w:pos="2840"/>
          <w:tab w:val="left" w:pos="7180"/>
        </w:tabs>
        <w:suppressAutoHyphens/>
        <w:rPr>
          <w:b/>
          <w:sz w:val="20"/>
        </w:rPr>
      </w:pPr>
    </w:p>
    <w:p w14:paraId="2F0E50AC" w14:textId="77777777" w:rsidR="00ED01C1" w:rsidRDefault="00ED01C1" w:rsidP="00ED01C1">
      <w:pPr>
        <w:tabs>
          <w:tab w:val="left" w:pos="720"/>
          <w:tab w:val="left" w:pos="1080"/>
          <w:tab w:val="left" w:pos="1620"/>
          <w:tab w:val="left" w:pos="2840"/>
          <w:tab w:val="left" w:pos="7180"/>
        </w:tabs>
        <w:suppressAutoHyphens/>
        <w:jc w:val="both"/>
        <w:rPr>
          <w:rFonts w:ascii="Arial" w:hAnsi="Arial" w:cs="Arial"/>
          <w:sz w:val="20"/>
        </w:rPr>
      </w:pPr>
      <w:r>
        <w:rPr>
          <w:rFonts w:ascii="Arial" w:hAnsi="Arial" w:cs="Arial"/>
          <w:b/>
          <w:sz w:val="20"/>
        </w:rPr>
        <w:t>7.</w:t>
      </w:r>
      <w:r>
        <w:rPr>
          <w:rFonts w:ascii="Arial" w:hAnsi="Arial" w:cs="Arial"/>
          <w:b/>
          <w:sz w:val="20"/>
        </w:rPr>
        <w:tab/>
        <w:t>Content of Tender documents</w:t>
      </w:r>
      <w:r>
        <w:rPr>
          <w:rFonts w:ascii="Arial" w:hAnsi="Arial" w:cs="Arial"/>
          <w:sz w:val="20"/>
        </w:rPr>
        <w:tab/>
      </w:r>
      <w:r>
        <w:rPr>
          <w:rFonts w:ascii="Arial" w:hAnsi="Arial" w:cs="Arial"/>
          <w:sz w:val="20"/>
        </w:rPr>
        <w:tab/>
      </w:r>
    </w:p>
    <w:p w14:paraId="53399AAB" w14:textId="77777777" w:rsidR="00ED01C1" w:rsidRDefault="00ED01C1" w:rsidP="00ED01C1">
      <w:pPr>
        <w:tabs>
          <w:tab w:val="left" w:pos="540"/>
          <w:tab w:val="left" w:pos="1080"/>
          <w:tab w:val="left" w:pos="1620"/>
          <w:tab w:val="left" w:pos="2840"/>
          <w:tab w:val="left" w:pos="7180"/>
        </w:tabs>
        <w:suppressAutoHyphens/>
        <w:jc w:val="both"/>
        <w:rPr>
          <w:rFonts w:ascii="Arial" w:hAnsi="Arial" w:cs="Arial"/>
          <w:sz w:val="20"/>
        </w:rPr>
      </w:pPr>
    </w:p>
    <w:p w14:paraId="63EF7733" w14:textId="15D205D1" w:rsidR="00ED01C1" w:rsidRDefault="00ED01C1" w:rsidP="00ED01C1">
      <w:pPr>
        <w:tabs>
          <w:tab w:val="left" w:pos="720"/>
          <w:tab w:val="left" w:pos="1080"/>
          <w:tab w:val="left" w:pos="1620"/>
          <w:tab w:val="left" w:pos="2840"/>
          <w:tab w:val="left" w:pos="7180"/>
        </w:tabs>
        <w:suppressAutoHyphens/>
        <w:ind w:left="720" w:hanging="720"/>
        <w:jc w:val="both"/>
        <w:rPr>
          <w:rFonts w:ascii="Arial" w:hAnsi="Arial" w:cs="Arial"/>
          <w:sz w:val="20"/>
        </w:rPr>
      </w:pPr>
      <w:r>
        <w:rPr>
          <w:rFonts w:ascii="Arial" w:hAnsi="Arial" w:cs="Arial"/>
          <w:bCs/>
          <w:sz w:val="20"/>
        </w:rPr>
        <w:t>7.1</w:t>
      </w:r>
      <w:r>
        <w:rPr>
          <w:rFonts w:ascii="Arial" w:hAnsi="Arial" w:cs="Arial"/>
          <w:bCs/>
          <w:sz w:val="20"/>
        </w:rPr>
        <w:tab/>
      </w:r>
      <w:r>
        <w:rPr>
          <w:rFonts w:ascii="Arial" w:hAnsi="Arial" w:cs="Arial"/>
          <w:sz w:val="20"/>
        </w:rPr>
        <w:t xml:space="preserve">The set of tender documents shall have all the Sections given in Page </w:t>
      </w:r>
      <w:r w:rsidR="001055AA">
        <w:rPr>
          <w:rFonts w:ascii="Arial" w:hAnsi="Arial" w:cs="Arial"/>
          <w:b/>
          <w:color w:val="FF0000"/>
          <w:sz w:val="20"/>
        </w:rPr>
        <w:t>3</w:t>
      </w:r>
      <w:r>
        <w:rPr>
          <w:rFonts w:ascii="Arial" w:hAnsi="Arial" w:cs="Arial"/>
          <w:color w:val="FF0000"/>
          <w:sz w:val="20"/>
        </w:rPr>
        <w:t>:</w:t>
      </w:r>
    </w:p>
    <w:p w14:paraId="74BCBAA3"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7.2</w:t>
      </w:r>
      <w:r>
        <w:rPr>
          <w:rFonts w:ascii="Arial" w:hAnsi="Arial" w:cs="Arial"/>
          <w:sz w:val="20"/>
        </w:rPr>
        <w:tab/>
        <w:t>Both the sets should be completed and returned with the tender.</w:t>
      </w:r>
    </w:p>
    <w:p w14:paraId="0750FAA0"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rPr>
      </w:pPr>
    </w:p>
    <w:p w14:paraId="48AB85E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r>
        <w:rPr>
          <w:rFonts w:ascii="Arial" w:hAnsi="Arial" w:cs="Arial"/>
          <w:b/>
          <w:sz w:val="20"/>
        </w:rPr>
        <w:t>8.</w:t>
      </w:r>
      <w:r>
        <w:rPr>
          <w:rFonts w:ascii="Arial" w:hAnsi="Arial" w:cs="Arial"/>
          <w:b/>
          <w:sz w:val="20"/>
        </w:rPr>
        <w:tab/>
        <w:t>Clarification of Tender Documents</w:t>
      </w:r>
    </w:p>
    <w:p w14:paraId="773C7DC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66B12D9A"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8.1</w:t>
      </w:r>
      <w:r>
        <w:rPr>
          <w:rFonts w:ascii="Arial" w:hAnsi="Arial" w:cs="Arial"/>
          <w:bCs/>
          <w:sz w:val="20"/>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362F5AB7"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b/>
        </w:rPr>
      </w:pPr>
    </w:p>
    <w:p w14:paraId="51B7FC4A"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b/>
          <w:color w:val="FF0000"/>
        </w:rPr>
      </w:pPr>
      <w:r>
        <w:rPr>
          <w:rFonts w:ascii="Arial" w:hAnsi="Arial" w:cs="Arial"/>
          <w:bCs/>
        </w:rPr>
        <w:t>8.2</w:t>
      </w:r>
      <w:r>
        <w:rPr>
          <w:rFonts w:ascii="Arial" w:hAnsi="Arial" w:cs="Arial"/>
          <w:bCs/>
        </w:rPr>
        <w:tab/>
      </w:r>
      <w:r>
        <w:rPr>
          <w:rFonts w:ascii="Arial" w:hAnsi="Arial" w:cs="Arial"/>
          <w:b/>
          <w:color w:val="FF0000"/>
        </w:rPr>
        <w:t>Pre-tender meeting:</w:t>
      </w:r>
    </w:p>
    <w:p w14:paraId="1A568C9C"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055CFB77" w14:textId="521C1DB0" w:rsidR="00EC7A61" w:rsidRPr="00B15D59" w:rsidRDefault="00ED01C1" w:rsidP="00EC7A61">
      <w:pPr>
        <w:tabs>
          <w:tab w:val="left" w:pos="720"/>
          <w:tab w:val="left" w:pos="1400"/>
          <w:tab w:val="left" w:pos="2120"/>
          <w:tab w:val="left" w:pos="3260"/>
          <w:tab w:val="left" w:pos="4680"/>
          <w:tab w:val="left" w:pos="7180"/>
        </w:tabs>
        <w:suppressAutoHyphens/>
        <w:ind w:left="720" w:hanging="720"/>
        <w:jc w:val="both"/>
        <w:rPr>
          <w:rFonts w:ascii="Arial" w:hAnsi="Arial" w:cs="Arial"/>
          <w:b/>
          <w:bCs/>
          <w:sz w:val="20"/>
        </w:rPr>
      </w:pPr>
      <w:r>
        <w:rPr>
          <w:rFonts w:ascii="Arial" w:hAnsi="Arial" w:cs="Arial"/>
          <w:bCs/>
          <w:sz w:val="20"/>
        </w:rPr>
        <w:t>8.2.1</w:t>
      </w:r>
      <w:r>
        <w:rPr>
          <w:rFonts w:ascii="Arial" w:hAnsi="Arial" w:cs="Arial"/>
          <w:bCs/>
          <w:sz w:val="20"/>
        </w:rPr>
        <w:tab/>
        <w:t xml:space="preserve">The tenderer or his authorized representative is invited to attend a pre-tender meeting which will take place at </w:t>
      </w:r>
      <w:r w:rsidR="00B57F0E" w:rsidRPr="00B57F0E">
        <w:rPr>
          <w:rFonts w:asciiTheme="minorHAnsi" w:hAnsiTheme="minorHAnsi" w:cstheme="minorHAnsi"/>
          <w:b/>
          <w:bCs/>
          <w:color w:val="000000" w:themeColor="text1"/>
          <w:sz w:val="22"/>
          <w:szCs w:val="22"/>
        </w:rPr>
        <w:t xml:space="preserve">Office of the Executive Engineer, Malleshwaram Division, Zone-2, 2nd cross, </w:t>
      </w:r>
      <w:proofErr w:type="spellStart"/>
      <w:r w:rsidR="00B57F0E" w:rsidRPr="00B57F0E">
        <w:rPr>
          <w:rFonts w:asciiTheme="minorHAnsi" w:hAnsiTheme="minorHAnsi" w:cstheme="minorHAnsi"/>
          <w:b/>
          <w:bCs/>
          <w:color w:val="000000" w:themeColor="text1"/>
          <w:sz w:val="22"/>
          <w:szCs w:val="22"/>
        </w:rPr>
        <w:t>Jaladarshini</w:t>
      </w:r>
      <w:proofErr w:type="spellEnd"/>
      <w:r w:rsidR="00B57F0E" w:rsidRPr="00B57F0E">
        <w:rPr>
          <w:rFonts w:asciiTheme="minorHAnsi" w:hAnsiTheme="minorHAnsi" w:cstheme="minorHAnsi"/>
          <w:b/>
          <w:bCs/>
          <w:color w:val="000000" w:themeColor="text1"/>
          <w:sz w:val="22"/>
          <w:szCs w:val="22"/>
        </w:rPr>
        <w:t xml:space="preserve"> Layout, MSR Nagar, </w:t>
      </w:r>
      <w:proofErr w:type="spellStart"/>
      <w:r w:rsidR="00B57F0E" w:rsidRPr="00B57F0E">
        <w:rPr>
          <w:rFonts w:asciiTheme="minorHAnsi" w:hAnsiTheme="minorHAnsi" w:cstheme="minorHAnsi"/>
          <w:b/>
          <w:bCs/>
          <w:color w:val="000000" w:themeColor="text1"/>
          <w:sz w:val="22"/>
          <w:szCs w:val="22"/>
        </w:rPr>
        <w:t>Mathikere</w:t>
      </w:r>
      <w:proofErr w:type="spellEnd"/>
      <w:r w:rsidR="00B57F0E" w:rsidRPr="00B57F0E">
        <w:rPr>
          <w:rFonts w:asciiTheme="minorHAnsi" w:hAnsiTheme="minorHAnsi" w:cstheme="minorHAnsi"/>
          <w:b/>
          <w:bCs/>
          <w:color w:val="000000" w:themeColor="text1"/>
          <w:sz w:val="22"/>
          <w:szCs w:val="22"/>
        </w:rPr>
        <w:t>, Bangalore-560 054</w:t>
      </w:r>
      <w:r w:rsidR="003214FF" w:rsidRPr="00B57F0E">
        <w:rPr>
          <w:b/>
          <w:sz w:val="22"/>
          <w:szCs w:val="22"/>
          <w:highlight w:val="yellow"/>
        </w:rPr>
        <w:t xml:space="preserve"> on </w:t>
      </w:r>
      <w:r w:rsidR="00B57F0E">
        <w:rPr>
          <w:b/>
          <w:sz w:val="22"/>
          <w:szCs w:val="22"/>
          <w:highlight w:val="yellow"/>
        </w:rPr>
        <w:t>04-07-2026</w:t>
      </w:r>
      <w:r w:rsidR="00EC7A61" w:rsidRPr="00B57F0E">
        <w:rPr>
          <w:rFonts w:ascii="Arial" w:hAnsi="Arial" w:cs="Arial"/>
          <w:b/>
          <w:bCs/>
          <w:sz w:val="20"/>
          <w:highlight w:val="yellow"/>
        </w:rPr>
        <w:t xml:space="preserve"> at </w:t>
      </w:r>
      <w:r w:rsidR="007C4F40" w:rsidRPr="00B57F0E">
        <w:rPr>
          <w:rFonts w:ascii="Arial" w:hAnsi="Arial" w:cs="Arial"/>
          <w:b/>
          <w:bCs/>
          <w:sz w:val="20"/>
          <w:highlight w:val="yellow"/>
        </w:rPr>
        <w:t>16.</w:t>
      </w:r>
      <w:r w:rsidR="001513AD" w:rsidRPr="00B57F0E">
        <w:rPr>
          <w:rFonts w:ascii="Arial" w:hAnsi="Arial" w:cs="Arial"/>
          <w:b/>
          <w:bCs/>
          <w:sz w:val="20"/>
          <w:highlight w:val="yellow"/>
        </w:rPr>
        <w:t>0</w:t>
      </w:r>
      <w:r w:rsidR="007C4F40" w:rsidRPr="00B57F0E">
        <w:rPr>
          <w:rFonts w:ascii="Arial" w:hAnsi="Arial" w:cs="Arial"/>
          <w:b/>
          <w:bCs/>
          <w:sz w:val="20"/>
          <w:highlight w:val="yellow"/>
        </w:rPr>
        <w:t>0</w:t>
      </w:r>
      <w:r w:rsidR="00EC7A61" w:rsidRPr="00B57F0E">
        <w:rPr>
          <w:rFonts w:ascii="Arial" w:hAnsi="Arial" w:cs="Arial"/>
          <w:b/>
          <w:bCs/>
          <w:sz w:val="20"/>
          <w:highlight w:val="yellow"/>
        </w:rPr>
        <w:t xml:space="preserve"> hours</w:t>
      </w:r>
    </w:p>
    <w:p w14:paraId="5B27BFF2" w14:textId="77777777" w:rsidR="00ED01C1" w:rsidRPr="002E7814"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sidRPr="002E7814">
        <w:rPr>
          <w:rFonts w:ascii="Arial" w:hAnsi="Arial" w:cs="Arial"/>
          <w:bCs/>
          <w:sz w:val="20"/>
        </w:rPr>
        <w:t>8.2.2</w:t>
      </w:r>
      <w:r w:rsidRPr="002E7814">
        <w:rPr>
          <w:rFonts w:ascii="Arial" w:hAnsi="Arial" w:cs="Arial"/>
          <w:bCs/>
          <w:sz w:val="20"/>
        </w:rPr>
        <w:tab/>
        <w:t>The purpose of the meeting will be to clarify issues and to answer questions on any matter that may be raised at that stage</w:t>
      </w:r>
    </w:p>
    <w:p w14:paraId="1EFB9E34" w14:textId="77777777" w:rsidR="00ED01C1" w:rsidRPr="002E7814"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
          <w:bCs/>
          <w:sz w:val="20"/>
        </w:rPr>
      </w:pPr>
      <w:r w:rsidRPr="002E7814">
        <w:rPr>
          <w:rFonts w:ascii="Arial" w:hAnsi="Arial" w:cs="Arial"/>
          <w:bCs/>
          <w:sz w:val="20"/>
        </w:rPr>
        <w:t>8.2.3</w:t>
      </w:r>
      <w:r w:rsidRPr="002E7814">
        <w:rPr>
          <w:rFonts w:ascii="Arial" w:hAnsi="Arial" w:cs="Arial"/>
          <w:bCs/>
          <w:sz w:val="20"/>
        </w:rPr>
        <w:tab/>
      </w:r>
      <w:r w:rsidR="002F2CB9">
        <w:rPr>
          <w:rFonts w:ascii="Arial" w:hAnsi="Arial" w:cs="Arial"/>
          <w:bCs/>
          <w:sz w:val="20"/>
        </w:rPr>
        <w:t>NA</w:t>
      </w:r>
    </w:p>
    <w:p w14:paraId="35F0EAF6"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8.2.4</w:t>
      </w:r>
      <w:r>
        <w:rPr>
          <w:rFonts w:ascii="Arial" w:hAnsi="Arial" w:cs="Arial"/>
          <w:bCs/>
          <w:sz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7672B070" w14:textId="59E2D1CB" w:rsidR="00ED01C1" w:rsidRDefault="00ED01C1" w:rsidP="00ED01C1">
      <w:pPr>
        <w:pStyle w:val="PlainText"/>
        <w:tabs>
          <w:tab w:val="left" w:pos="720"/>
          <w:tab w:val="left" w:pos="1400"/>
          <w:tab w:val="left" w:pos="2120"/>
          <w:tab w:val="left" w:pos="3260"/>
          <w:tab w:val="left" w:pos="4680"/>
          <w:tab w:val="left" w:pos="7180"/>
        </w:tabs>
        <w:suppressAutoHyphens/>
        <w:ind w:left="720" w:hanging="720"/>
        <w:jc w:val="both"/>
        <w:rPr>
          <w:rFonts w:ascii="Arial" w:hAnsi="Arial" w:cs="Arial"/>
          <w:bCs/>
        </w:rPr>
      </w:pPr>
      <w:r>
        <w:rPr>
          <w:rFonts w:ascii="Arial" w:hAnsi="Arial" w:cs="Arial"/>
          <w:bCs/>
        </w:rPr>
        <w:t>8.2.5</w:t>
      </w:r>
      <w:r>
        <w:rPr>
          <w:rFonts w:ascii="Arial" w:hAnsi="Arial" w:cs="Arial"/>
          <w:bCs/>
        </w:rPr>
        <w:tab/>
        <w:t>Non-attendance at the pre-tender meeting will not be a cause for disqualification of a tenderer.</w:t>
      </w:r>
    </w:p>
    <w:p w14:paraId="28E7A70F" w14:textId="77777777" w:rsidR="00ED01C1" w:rsidRDefault="00ED01C1" w:rsidP="00ED01C1">
      <w:pPr>
        <w:pStyle w:val="PlainText"/>
        <w:tabs>
          <w:tab w:val="left" w:pos="720"/>
          <w:tab w:val="left" w:pos="1400"/>
          <w:tab w:val="left" w:pos="2120"/>
          <w:tab w:val="left" w:pos="3260"/>
          <w:tab w:val="left" w:pos="4680"/>
          <w:tab w:val="left" w:pos="7180"/>
        </w:tabs>
        <w:suppressAutoHyphens/>
        <w:jc w:val="both"/>
        <w:rPr>
          <w:rFonts w:ascii="Arial" w:hAnsi="Arial" w:cs="Arial"/>
          <w:bCs/>
        </w:rPr>
      </w:pPr>
    </w:p>
    <w:p w14:paraId="67ED79C8"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9.</w:t>
      </w:r>
      <w:r>
        <w:rPr>
          <w:rFonts w:ascii="Arial" w:hAnsi="Arial" w:cs="Arial"/>
          <w:b/>
          <w:sz w:val="20"/>
        </w:rPr>
        <w:tab/>
        <w:t>Amendment of Tender documents</w:t>
      </w:r>
      <w:r>
        <w:rPr>
          <w:rFonts w:ascii="Arial" w:hAnsi="Arial" w:cs="Arial"/>
          <w:sz w:val="20"/>
        </w:rPr>
        <w:tab/>
      </w:r>
    </w:p>
    <w:p w14:paraId="1C65D1B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092A133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9.1</w:t>
      </w:r>
      <w:r>
        <w:rPr>
          <w:rFonts w:ascii="Arial" w:hAnsi="Arial" w:cs="Arial"/>
          <w:sz w:val="20"/>
        </w:rPr>
        <w:tab/>
        <w:t>Before the deadline for submission of tenders, the Employer may modify the tender documents by issuing addenda.</w:t>
      </w:r>
    </w:p>
    <w:p w14:paraId="2E3033B8"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9.2</w:t>
      </w:r>
      <w:r>
        <w:rPr>
          <w:rFonts w:ascii="Arial" w:hAnsi="Arial" w:cs="Arial"/>
          <w:sz w:val="20"/>
        </w:rPr>
        <w:tab/>
        <w:t xml:space="preserve">Any addendum thus issued shall be part of the tender documents and shall be communicated in writing or by cable to all the purchasers of the tender documents.  </w:t>
      </w:r>
    </w:p>
    <w:p w14:paraId="0A3CF4A9" w14:textId="2A5E37E7" w:rsidR="00EC5D9C" w:rsidRDefault="00ED01C1"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9.3</w:t>
      </w:r>
      <w:r>
        <w:rPr>
          <w:rFonts w:ascii="Arial" w:hAnsi="Arial" w:cs="Arial"/>
          <w:sz w:val="20"/>
        </w:rPr>
        <w:tab/>
        <w:t>To give prospective Tenderers reasonable time in which to take an addendum into account in preparing their tenders, the Employer shall extend as necessary the deadline for submission of tenders, in accordance with Sub-Clause 16.2 below.</w:t>
      </w:r>
    </w:p>
    <w:p w14:paraId="7B935C46" w14:textId="77777777" w:rsidR="00EC5D9C" w:rsidRDefault="00EC5D9C">
      <w:pPr>
        <w:spacing w:after="200" w:line="276" w:lineRule="auto"/>
        <w:rPr>
          <w:rFonts w:ascii="Arial" w:hAnsi="Arial" w:cs="Arial"/>
          <w:sz w:val="20"/>
        </w:rPr>
      </w:pPr>
      <w:r>
        <w:rPr>
          <w:rFonts w:ascii="Arial" w:hAnsi="Arial" w:cs="Arial"/>
          <w:sz w:val="20"/>
        </w:rPr>
        <w:br w:type="page"/>
      </w:r>
    </w:p>
    <w:p w14:paraId="06D81304" w14:textId="77777777" w:rsidR="00ED01C1" w:rsidRPr="00596848" w:rsidRDefault="00ED01C1"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5F82B090"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t>C.  Preparation of Tenders</w:t>
      </w:r>
    </w:p>
    <w:p w14:paraId="33BC74DB" w14:textId="77777777" w:rsidR="00ED01C1" w:rsidRDefault="00ED01C1" w:rsidP="00ED01C1">
      <w:pPr>
        <w:tabs>
          <w:tab w:val="left" w:pos="720"/>
          <w:tab w:val="left" w:pos="1400"/>
          <w:tab w:val="left" w:pos="2120"/>
          <w:tab w:val="left" w:pos="3260"/>
          <w:tab w:val="left" w:pos="4680"/>
          <w:tab w:val="left" w:pos="7180"/>
        </w:tabs>
        <w:suppressAutoHyphens/>
        <w:rPr>
          <w:rFonts w:ascii="Arial" w:hAnsi="Arial" w:cs="Arial"/>
          <w:szCs w:val="24"/>
        </w:rPr>
      </w:pPr>
    </w:p>
    <w:p w14:paraId="5FDBC8A7"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r>
        <w:rPr>
          <w:rFonts w:ascii="Arial" w:hAnsi="Arial" w:cs="Arial"/>
          <w:b/>
          <w:sz w:val="20"/>
        </w:rPr>
        <w:t>10.</w:t>
      </w:r>
      <w:r>
        <w:rPr>
          <w:rFonts w:ascii="Arial" w:hAnsi="Arial" w:cs="Arial"/>
          <w:b/>
          <w:sz w:val="20"/>
        </w:rPr>
        <w:tab/>
        <w:t>Documents comprising the Tender</w:t>
      </w:r>
    </w:p>
    <w:p w14:paraId="0DAD995F"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57E177CD"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10.1</w:t>
      </w:r>
      <w:r>
        <w:rPr>
          <w:rFonts w:ascii="Arial" w:hAnsi="Arial" w:cs="Arial"/>
          <w:sz w:val="20"/>
        </w:rPr>
        <w:tab/>
        <w:t>The tender submitted by the Tenderer shall be in two covers and shall contain the documents as follows:</w:t>
      </w:r>
    </w:p>
    <w:p w14:paraId="7FBDC657"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2E6EF3C3" w14:textId="77777777" w:rsidR="00ED01C1" w:rsidRDefault="00ED01C1" w:rsidP="00ED01C1">
      <w:pPr>
        <w:tabs>
          <w:tab w:val="left" w:pos="0"/>
          <w:tab w:val="left" w:pos="720"/>
          <w:tab w:val="left" w:pos="3260"/>
          <w:tab w:val="left" w:pos="4680"/>
          <w:tab w:val="left" w:pos="7180"/>
        </w:tabs>
        <w:suppressAutoHyphens/>
        <w:jc w:val="both"/>
        <w:rPr>
          <w:rFonts w:ascii="Arial" w:hAnsi="Arial" w:cs="Arial"/>
          <w:b/>
          <w:bCs/>
          <w:sz w:val="20"/>
        </w:rPr>
      </w:pPr>
      <w:r>
        <w:rPr>
          <w:rFonts w:ascii="Arial" w:hAnsi="Arial" w:cs="Arial"/>
          <w:b/>
          <w:bCs/>
          <w:sz w:val="20"/>
        </w:rPr>
        <w:t>10.1.1</w:t>
      </w:r>
      <w:r>
        <w:rPr>
          <w:rFonts w:ascii="Arial" w:hAnsi="Arial" w:cs="Arial"/>
          <w:sz w:val="20"/>
        </w:rPr>
        <w:tab/>
      </w:r>
      <w:r>
        <w:rPr>
          <w:rFonts w:ascii="Arial" w:hAnsi="Arial" w:cs="Arial"/>
          <w:b/>
          <w:bCs/>
          <w:sz w:val="20"/>
        </w:rPr>
        <w:t>First Cover:</w:t>
      </w:r>
    </w:p>
    <w:p w14:paraId="718A58ED" w14:textId="4610343A" w:rsidR="00ED01C1" w:rsidRDefault="00093379" w:rsidP="00093379">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sz w:val="20"/>
        </w:rPr>
        <w:t xml:space="preserve">   (a) </w:t>
      </w:r>
      <w:r w:rsidR="00ED01C1">
        <w:rPr>
          <w:rFonts w:ascii="Arial" w:hAnsi="Arial" w:cs="Arial"/>
          <w:sz w:val="20"/>
        </w:rPr>
        <w:tab/>
      </w:r>
      <w:r>
        <w:rPr>
          <w:rFonts w:ascii="Arial" w:hAnsi="Arial" w:cs="Arial"/>
          <w:sz w:val="20"/>
        </w:rPr>
        <w:t xml:space="preserve"> </w:t>
      </w:r>
      <w:r w:rsidR="00ED01C1">
        <w:rPr>
          <w:rFonts w:ascii="Arial" w:hAnsi="Arial" w:cs="Arial"/>
          <w:sz w:val="20"/>
        </w:rPr>
        <w:t>Earnest Money Deposit;</w:t>
      </w:r>
    </w:p>
    <w:p w14:paraId="4E0A885A" w14:textId="2F17051A" w:rsidR="00093379" w:rsidRPr="00EC5D9C" w:rsidRDefault="00093379" w:rsidP="00093379">
      <w:pPr>
        <w:pStyle w:val="ListParagraph"/>
        <w:numPr>
          <w:ilvl w:val="0"/>
          <w:numId w:val="38"/>
        </w:numPr>
        <w:tabs>
          <w:tab w:val="left" w:pos="720"/>
          <w:tab w:val="left" w:pos="1400"/>
          <w:tab w:val="num" w:pos="1440"/>
          <w:tab w:val="left" w:pos="2120"/>
          <w:tab w:val="left" w:pos="3260"/>
          <w:tab w:val="left" w:pos="4680"/>
          <w:tab w:val="left" w:pos="7180"/>
        </w:tabs>
        <w:suppressAutoHyphens/>
        <w:jc w:val="both"/>
        <w:rPr>
          <w:rFonts w:ascii="Arial" w:hAnsi="Arial" w:cs="Arial"/>
          <w:b/>
          <w:bCs/>
          <w:sz w:val="20"/>
        </w:rPr>
      </w:pPr>
      <w:r w:rsidRPr="00EC5D9C">
        <w:rPr>
          <w:rFonts w:ascii="Arial" w:hAnsi="Arial" w:cs="Arial"/>
          <w:sz w:val="20"/>
        </w:rPr>
        <w:t xml:space="preserve">   </w:t>
      </w:r>
      <w:r w:rsidR="00ED01C1" w:rsidRPr="00EC5D9C">
        <w:rPr>
          <w:rFonts w:ascii="Arial" w:hAnsi="Arial" w:cs="Arial"/>
          <w:sz w:val="20"/>
        </w:rPr>
        <w:t>Qualification Information as per formats given in Section 3;</w:t>
      </w:r>
    </w:p>
    <w:p w14:paraId="051DB21A" w14:textId="77777777" w:rsidR="00093379" w:rsidRDefault="00093379" w:rsidP="00093379">
      <w:pPr>
        <w:tabs>
          <w:tab w:val="left" w:pos="720"/>
          <w:tab w:val="left" w:pos="1400"/>
          <w:tab w:val="left" w:pos="2120"/>
          <w:tab w:val="left" w:pos="3260"/>
          <w:tab w:val="left" w:pos="4680"/>
          <w:tab w:val="left" w:pos="7180"/>
        </w:tabs>
        <w:suppressAutoHyphens/>
        <w:jc w:val="both"/>
        <w:rPr>
          <w:rFonts w:ascii="Arial" w:hAnsi="Arial" w:cs="Arial"/>
          <w:b/>
          <w:bCs/>
          <w:sz w:val="20"/>
        </w:rPr>
      </w:pPr>
    </w:p>
    <w:p w14:paraId="1FBC4996" w14:textId="77777777" w:rsidR="00ED01C1" w:rsidRDefault="00ED01C1" w:rsidP="001C068F">
      <w:pPr>
        <w:numPr>
          <w:ilvl w:val="2"/>
          <w:numId w:val="12"/>
        </w:numPr>
        <w:tabs>
          <w:tab w:val="left" w:pos="720"/>
          <w:tab w:val="left" w:pos="1400"/>
          <w:tab w:val="left" w:pos="2120"/>
          <w:tab w:val="left" w:pos="3260"/>
          <w:tab w:val="left" w:pos="4680"/>
          <w:tab w:val="left" w:pos="7180"/>
        </w:tabs>
        <w:suppressAutoHyphens/>
        <w:ind w:hanging="1440"/>
        <w:jc w:val="both"/>
        <w:rPr>
          <w:rFonts w:ascii="Arial" w:hAnsi="Arial" w:cs="Arial"/>
          <w:b/>
          <w:bCs/>
          <w:sz w:val="20"/>
        </w:rPr>
      </w:pPr>
      <w:r>
        <w:rPr>
          <w:rFonts w:ascii="Arial" w:hAnsi="Arial" w:cs="Arial"/>
          <w:b/>
          <w:bCs/>
          <w:sz w:val="20"/>
        </w:rPr>
        <w:t>Second Cover:</w:t>
      </w:r>
    </w:p>
    <w:p w14:paraId="155FC9F9" w14:textId="77777777" w:rsidR="00ED01C1" w:rsidRDefault="00ED01C1" w:rsidP="00ED01C1">
      <w:pPr>
        <w:numPr>
          <w:ilvl w:val="0"/>
          <w:numId w:val="10"/>
        </w:numPr>
        <w:tabs>
          <w:tab w:val="left" w:pos="720"/>
          <w:tab w:val="left" w:pos="2120"/>
          <w:tab w:val="left" w:pos="3260"/>
          <w:tab w:val="left" w:pos="4680"/>
          <w:tab w:val="left" w:pos="7180"/>
        </w:tabs>
        <w:suppressAutoHyphens/>
        <w:jc w:val="both"/>
        <w:rPr>
          <w:rFonts w:ascii="Arial" w:hAnsi="Arial" w:cs="Arial"/>
          <w:sz w:val="20"/>
        </w:rPr>
      </w:pPr>
      <w:r>
        <w:rPr>
          <w:rFonts w:ascii="Arial" w:hAnsi="Arial" w:cs="Arial"/>
          <w:sz w:val="20"/>
        </w:rPr>
        <w:t>The Tender (in the format indicated in Section 4)</w:t>
      </w:r>
    </w:p>
    <w:p w14:paraId="16D41E11" w14:textId="77777777" w:rsidR="00ED01C1" w:rsidRDefault="00ED01C1" w:rsidP="00ED01C1">
      <w:pPr>
        <w:numPr>
          <w:ilvl w:val="0"/>
          <w:numId w:val="10"/>
        </w:numPr>
        <w:tabs>
          <w:tab w:val="left" w:pos="720"/>
          <w:tab w:val="left" w:pos="2120"/>
          <w:tab w:val="left" w:pos="3260"/>
          <w:tab w:val="left" w:pos="4680"/>
          <w:tab w:val="left" w:pos="7180"/>
        </w:tabs>
        <w:suppressAutoHyphens/>
        <w:jc w:val="both"/>
        <w:rPr>
          <w:rFonts w:ascii="Arial" w:hAnsi="Arial" w:cs="Arial"/>
          <w:sz w:val="20"/>
        </w:rPr>
      </w:pPr>
      <w:r>
        <w:rPr>
          <w:rFonts w:ascii="Arial" w:hAnsi="Arial" w:cs="Arial"/>
          <w:sz w:val="20"/>
        </w:rPr>
        <w:t>Priced Bill of Quantities (Section 9);</w:t>
      </w:r>
    </w:p>
    <w:p w14:paraId="62922606"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sz w:val="20"/>
        </w:rPr>
        <w:tab/>
        <w:t xml:space="preserve">and any other materials required to be completed and submitted by Tenderers in accordance with these instructions. The documents listed under Sections 3, 4, 6 and 9 shall be filled in without exception. </w:t>
      </w:r>
    </w:p>
    <w:p w14:paraId="1BC9A8B2"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10.2</w:t>
      </w:r>
      <w:r>
        <w:rPr>
          <w:rFonts w:ascii="Arial" w:hAnsi="Arial" w:cs="Arial"/>
          <w:bCs/>
          <w:sz w:val="20"/>
        </w:rPr>
        <w:tab/>
        <w:t>Tenderers submitting tenders together with other contracts stated in the IFT to form a package will so indicate in the tender together with any discounts offered for the award of more than one contract.</w:t>
      </w:r>
    </w:p>
    <w:p w14:paraId="22597973"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5D9500E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11.</w:t>
      </w:r>
      <w:r>
        <w:rPr>
          <w:rFonts w:ascii="Arial" w:hAnsi="Arial" w:cs="Arial"/>
          <w:b/>
          <w:sz w:val="20"/>
        </w:rPr>
        <w:tab/>
        <w:t>Tender prices</w:t>
      </w:r>
    </w:p>
    <w:p w14:paraId="384F71E2"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5AD0C324"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11.1</w:t>
      </w:r>
      <w:r>
        <w:rPr>
          <w:rFonts w:ascii="Arial" w:hAnsi="Arial" w:cs="Arial"/>
          <w:sz w:val="20"/>
        </w:rPr>
        <w:tab/>
        <w:t>The contract shall be for the whole works as described in Sub-Clause 1.1, based on the priced Bill of Quantities submitted by the Tenderer.</w:t>
      </w:r>
    </w:p>
    <w:p w14:paraId="15DB2654" w14:textId="1F4AFD6F"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11.2</w:t>
      </w:r>
      <w:r>
        <w:rPr>
          <w:rFonts w:ascii="Arial" w:hAnsi="Arial" w:cs="Arial"/>
          <w:sz w:val="20"/>
        </w:rPr>
        <w:tab/>
        <w:t>The Tenderer shall fill in rates and prices and line</w:t>
      </w:r>
      <w:r w:rsidR="00FE766A">
        <w:rPr>
          <w:rFonts w:ascii="Arial" w:hAnsi="Arial" w:cs="Arial"/>
          <w:sz w:val="20"/>
        </w:rPr>
        <w:t xml:space="preserve"> </w:t>
      </w:r>
      <w:r>
        <w:rPr>
          <w:rFonts w:ascii="Arial" w:hAnsi="Arial" w:cs="Arial"/>
          <w:sz w:val="20"/>
        </w:rPr>
        <w:t xml:space="preserve">item total (both in figures and words) for all items of the Works described in the Bill of Quantities along with total tender price (both in figures and words).  </w:t>
      </w:r>
      <w:r>
        <w:rPr>
          <w:rFonts w:ascii="Arial" w:hAnsi="Arial" w:cs="Arial"/>
          <w:b/>
          <w:bCs/>
          <w:iCs/>
          <w:sz w:val="20"/>
        </w:rPr>
        <w:t>Items for which no rate or price is entered by the Tenderer will not be paid for by the Employer when executed and shall be deemed covered by the other rates and prices in the Bill of Quantities</w:t>
      </w:r>
      <w:r>
        <w:rPr>
          <w:rFonts w:ascii="Arial" w:hAnsi="Arial" w:cs="Arial"/>
          <w:i/>
          <w:sz w:val="20"/>
        </w:rPr>
        <w:t>.</w:t>
      </w:r>
      <w:r>
        <w:rPr>
          <w:rFonts w:ascii="Arial" w:hAnsi="Arial" w:cs="Arial"/>
          <w:sz w:val="20"/>
        </w:rPr>
        <w:t xml:space="preserve">  Corrections, if any, shall be made by crossing out, initialing, dating and rewriting.</w:t>
      </w:r>
    </w:p>
    <w:p w14:paraId="135A2DB9" w14:textId="1109A0F9" w:rsidR="0049093B" w:rsidRDefault="00ED01C1" w:rsidP="0049093B">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11.3</w:t>
      </w:r>
      <w:r>
        <w:rPr>
          <w:rFonts w:ascii="Arial" w:hAnsi="Arial" w:cs="Arial"/>
          <w:sz w:val="20"/>
        </w:rPr>
        <w:tab/>
        <w:t>All duties, taxes, and other levies payable by the contractor under the contract, or for any other cause, shall be included in the rates, prices and total Tender Price submitted by the Tenderer</w:t>
      </w:r>
      <w:r w:rsidR="0016206E">
        <w:rPr>
          <w:rFonts w:ascii="Arial" w:hAnsi="Arial" w:cs="Arial"/>
          <w:sz w:val="20"/>
        </w:rPr>
        <w:t>. (</w:t>
      </w:r>
      <w:r w:rsidR="00EF13D9" w:rsidRPr="0016206E">
        <w:rPr>
          <w:rFonts w:ascii="Arial" w:hAnsi="Arial" w:cs="Arial"/>
          <w:sz w:val="20"/>
        </w:rPr>
        <w:t>Excluding</w:t>
      </w:r>
      <w:r w:rsidR="0049093B" w:rsidRPr="0016206E">
        <w:rPr>
          <w:rFonts w:ascii="Arial" w:hAnsi="Arial" w:cs="Arial"/>
          <w:sz w:val="20"/>
        </w:rPr>
        <w:t xml:space="preserve"> GST Charges)</w:t>
      </w:r>
    </w:p>
    <w:p w14:paraId="0598D772"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538DDD98" w14:textId="77777777" w:rsidR="00402AAA" w:rsidRDefault="00402AAA"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sz w:val="20"/>
        </w:rPr>
        <w:t>11.3A</w:t>
      </w:r>
      <w:r>
        <w:rPr>
          <w:rFonts w:ascii="Arial" w:hAnsi="Arial" w:cs="Arial"/>
          <w:sz w:val="20"/>
        </w:rPr>
        <w:tab/>
        <w:t>Applicable GST shall be borne by the Employer.</w:t>
      </w:r>
    </w:p>
    <w:p w14:paraId="7D7D1012" w14:textId="212B9262" w:rsidR="00ED01C1" w:rsidRDefault="00ED01C1" w:rsidP="00EC5D9C">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11.4</w:t>
      </w:r>
      <w:r>
        <w:rPr>
          <w:rFonts w:ascii="Arial" w:hAnsi="Arial" w:cs="Arial"/>
          <w:sz w:val="20"/>
        </w:rPr>
        <w:tab/>
        <w:t xml:space="preserve">The rates and prices quoted by the Tenderer shall be subject to adjustment during the performance of the Contract   in accordance with the provisions of Clause of the Conditions of Contract </w:t>
      </w:r>
    </w:p>
    <w:p w14:paraId="41DE7E0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12.</w:t>
      </w:r>
      <w:r>
        <w:rPr>
          <w:rFonts w:ascii="Arial" w:hAnsi="Arial" w:cs="Arial"/>
          <w:b/>
          <w:sz w:val="20"/>
        </w:rPr>
        <w:tab/>
        <w:t>Tender validity</w:t>
      </w:r>
    </w:p>
    <w:p w14:paraId="0F956CD9"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rPr>
      </w:pPr>
    </w:p>
    <w:p w14:paraId="727D6AF0" w14:textId="1038D2AC"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u w:val="single"/>
        </w:rPr>
      </w:pPr>
      <w:r>
        <w:rPr>
          <w:rFonts w:ascii="Arial" w:hAnsi="Arial" w:cs="Arial"/>
          <w:bCs/>
          <w:sz w:val="20"/>
        </w:rPr>
        <w:t>12.1</w:t>
      </w:r>
      <w:r>
        <w:rPr>
          <w:rFonts w:ascii="Arial" w:hAnsi="Arial" w:cs="Arial"/>
          <w:sz w:val="20"/>
        </w:rPr>
        <w:tab/>
        <w:t xml:space="preserve">Tenders shall remain valid for a period not less than </w:t>
      </w:r>
      <w:r w:rsidR="007C4F40">
        <w:rPr>
          <w:rFonts w:ascii="Arial" w:hAnsi="Arial" w:cs="Arial"/>
          <w:b/>
          <w:color w:val="FF0000"/>
          <w:sz w:val="20"/>
        </w:rPr>
        <w:t xml:space="preserve">One </w:t>
      </w:r>
      <w:r w:rsidR="009478CC">
        <w:rPr>
          <w:rFonts w:ascii="Arial" w:hAnsi="Arial" w:cs="Arial"/>
          <w:b/>
          <w:color w:val="FF0000"/>
          <w:sz w:val="20"/>
        </w:rPr>
        <w:t>Eighty</w:t>
      </w:r>
      <w:r w:rsidR="009478CC" w:rsidRPr="007C4F40">
        <w:rPr>
          <w:rFonts w:ascii="Arial" w:hAnsi="Arial" w:cs="Arial"/>
          <w:b/>
          <w:color w:val="FF0000"/>
          <w:sz w:val="20"/>
        </w:rPr>
        <w:t xml:space="preserve"> </w:t>
      </w:r>
      <w:proofErr w:type="gramStart"/>
      <w:r w:rsidR="009478CC" w:rsidRPr="007C4F40">
        <w:rPr>
          <w:rFonts w:ascii="Arial" w:hAnsi="Arial" w:cs="Arial"/>
          <w:b/>
          <w:color w:val="FF0000"/>
          <w:sz w:val="20"/>
        </w:rPr>
        <w:t>days</w:t>
      </w:r>
      <w:r w:rsidR="007C4F40" w:rsidRPr="007C4F40">
        <w:rPr>
          <w:rFonts w:ascii="Arial" w:hAnsi="Arial" w:cs="Arial"/>
          <w:color w:val="FF0000"/>
          <w:sz w:val="20"/>
        </w:rPr>
        <w:t>(</w:t>
      </w:r>
      <w:proofErr w:type="gramEnd"/>
      <w:r w:rsidR="007C4F40" w:rsidRPr="007C4F40">
        <w:rPr>
          <w:rFonts w:ascii="Arial" w:hAnsi="Arial" w:cs="Arial"/>
          <w:color w:val="FF0000"/>
          <w:sz w:val="20"/>
        </w:rPr>
        <w:t xml:space="preserve">180) </w:t>
      </w:r>
      <w:r>
        <w:rPr>
          <w:rFonts w:ascii="Arial" w:hAnsi="Arial" w:cs="Arial"/>
          <w:sz w:val="20"/>
        </w:rPr>
        <w:t xml:space="preserve">after the deadline date for tender submission specified in Clause 16.  A tender valid for a shorter period </w:t>
      </w:r>
      <w:r>
        <w:rPr>
          <w:rFonts w:ascii="Arial" w:hAnsi="Arial" w:cs="Arial"/>
          <w:sz w:val="20"/>
          <w:u w:val="single"/>
        </w:rPr>
        <w:t>shall be rejected by the Employer as non-responsive.</w:t>
      </w:r>
    </w:p>
    <w:p w14:paraId="507C7C8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0A5AEFAC" w14:textId="1F9B8E93" w:rsidR="00ED01C1" w:rsidRDefault="00ED01C1" w:rsidP="00EC5D9C">
      <w:pPr>
        <w:tabs>
          <w:tab w:val="left" w:pos="720"/>
          <w:tab w:val="left" w:pos="1400"/>
          <w:tab w:val="left" w:pos="2120"/>
          <w:tab w:val="left" w:pos="3260"/>
          <w:tab w:val="left" w:pos="4680"/>
          <w:tab w:val="left" w:pos="7180"/>
        </w:tabs>
        <w:suppressAutoHyphens/>
        <w:ind w:left="720" w:hanging="720"/>
        <w:jc w:val="both"/>
        <w:rPr>
          <w:sz w:val="20"/>
        </w:rPr>
      </w:pPr>
      <w:r>
        <w:rPr>
          <w:rFonts w:ascii="Arial" w:hAnsi="Arial" w:cs="Arial"/>
          <w:bCs/>
          <w:sz w:val="20"/>
        </w:rPr>
        <w:t>12.2</w:t>
      </w:r>
      <w:r>
        <w:rPr>
          <w:rFonts w:ascii="Arial" w:hAnsi="Arial" w:cs="Arial"/>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14:paraId="5DA94CF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13.</w:t>
      </w:r>
      <w:r>
        <w:rPr>
          <w:rFonts w:ascii="Arial" w:hAnsi="Arial" w:cs="Arial"/>
          <w:b/>
          <w:sz w:val="20"/>
        </w:rPr>
        <w:tab/>
        <w:t>Earnest money deposit</w:t>
      </w:r>
    </w:p>
    <w:p w14:paraId="42FA4B0A"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171D9806"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bCs/>
          <w:sz w:val="20"/>
        </w:rPr>
        <w:t>13.1</w:t>
      </w:r>
      <w:r w:rsidRPr="0016206E">
        <w:rPr>
          <w:rFonts w:ascii="Arial" w:hAnsi="Arial" w:cs="Arial"/>
          <w:sz w:val="20"/>
        </w:rPr>
        <w:tab/>
        <w:t>The Tenderer shall furnish, as part of his tender, earnest money deposit (EMD) at the following rates</w:t>
      </w:r>
    </w:p>
    <w:p w14:paraId="655DEC67"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a) </w:t>
      </w:r>
      <w:proofErr w:type="spellStart"/>
      <w:r w:rsidRPr="0016206E">
        <w:rPr>
          <w:rFonts w:ascii="Arial" w:hAnsi="Arial" w:cs="Arial"/>
          <w:sz w:val="20"/>
        </w:rPr>
        <w:t>upto</w:t>
      </w:r>
      <w:proofErr w:type="spellEnd"/>
      <w:r w:rsidRPr="0016206E">
        <w:rPr>
          <w:rFonts w:ascii="Arial" w:hAnsi="Arial" w:cs="Arial"/>
          <w:sz w:val="20"/>
        </w:rPr>
        <w:t xml:space="preserve"> Rs.20 Lakhs </w:t>
      </w:r>
      <w:proofErr w:type="gramStart"/>
      <w:r w:rsidRPr="0016206E">
        <w:rPr>
          <w:rFonts w:ascii="Arial" w:hAnsi="Arial" w:cs="Arial"/>
          <w:sz w:val="20"/>
        </w:rPr>
        <w:t>-  2.5</w:t>
      </w:r>
      <w:proofErr w:type="gramEnd"/>
      <w:r w:rsidRPr="0016206E">
        <w:rPr>
          <w:rFonts w:ascii="Arial" w:hAnsi="Arial" w:cs="Arial"/>
          <w:sz w:val="20"/>
        </w:rPr>
        <w:t>%</w:t>
      </w:r>
    </w:p>
    <w:p w14:paraId="5F431D88"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b)  Rs. 20 Lakhs and above </w:t>
      </w:r>
      <w:proofErr w:type="spellStart"/>
      <w:r w:rsidRPr="0016206E">
        <w:rPr>
          <w:rFonts w:ascii="Arial" w:hAnsi="Arial" w:cs="Arial"/>
          <w:sz w:val="20"/>
        </w:rPr>
        <w:t>upto</w:t>
      </w:r>
      <w:proofErr w:type="spellEnd"/>
      <w:r w:rsidRPr="0016206E">
        <w:rPr>
          <w:rFonts w:ascii="Arial" w:hAnsi="Arial" w:cs="Arial"/>
          <w:sz w:val="20"/>
        </w:rPr>
        <w:t xml:space="preserve"> Rs. 1 crore – 2% subject to a minimum of Rs. 50,000/-</w:t>
      </w:r>
    </w:p>
    <w:p w14:paraId="2CD0DCC0"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c)  Rs. 1 crore and above </w:t>
      </w:r>
      <w:proofErr w:type="spellStart"/>
      <w:r w:rsidRPr="0016206E">
        <w:rPr>
          <w:rFonts w:ascii="Arial" w:hAnsi="Arial" w:cs="Arial"/>
          <w:sz w:val="20"/>
        </w:rPr>
        <w:t>upto</w:t>
      </w:r>
      <w:proofErr w:type="spellEnd"/>
      <w:r w:rsidRPr="0016206E">
        <w:rPr>
          <w:rFonts w:ascii="Arial" w:hAnsi="Arial" w:cs="Arial"/>
          <w:sz w:val="20"/>
        </w:rPr>
        <w:t xml:space="preserve"> Rs. 10 crores – 1.5% subject to a minimum of Rs. 2,00,000/-</w:t>
      </w:r>
    </w:p>
    <w:p w14:paraId="63B16C44" w14:textId="78588C6F"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d) Rs. 10 crores and above – 1% subject to a minimum of Rs.15,00,000/-.  This earnest money deposit shall be in </w:t>
      </w:r>
      <w:r w:rsidR="00EF13D9" w:rsidRPr="0016206E">
        <w:rPr>
          <w:rFonts w:ascii="Arial" w:hAnsi="Arial" w:cs="Arial"/>
          <w:sz w:val="20"/>
        </w:rPr>
        <w:t>favor</w:t>
      </w:r>
      <w:r w:rsidRPr="0016206E">
        <w:rPr>
          <w:rFonts w:ascii="Arial" w:hAnsi="Arial" w:cs="Arial"/>
          <w:sz w:val="20"/>
        </w:rPr>
        <w:t xml:space="preserve"> of The Executive Engineer,</w:t>
      </w:r>
      <w:r w:rsidR="00EF13D9" w:rsidRPr="0016206E">
        <w:rPr>
          <w:rFonts w:ascii="Arial" w:hAnsi="Arial" w:cs="Arial"/>
          <w:sz w:val="20"/>
        </w:rPr>
        <w:t xml:space="preserve"> </w:t>
      </w:r>
      <w:r w:rsidR="002F168E" w:rsidRPr="0016206E">
        <w:rPr>
          <w:rFonts w:ascii="Arial" w:hAnsi="Arial" w:cs="Arial"/>
          <w:sz w:val="20"/>
        </w:rPr>
        <w:t>Malleshwaram</w:t>
      </w:r>
      <w:r w:rsidR="00CC5C1F" w:rsidRPr="0016206E">
        <w:rPr>
          <w:rFonts w:ascii="Arial" w:hAnsi="Arial" w:cs="Arial"/>
          <w:sz w:val="20"/>
        </w:rPr>
        <w:t xml:space="preserve"> </w:t>
      </w:r>
      <w:r w:rsidRPr="0016206E">
        <w:rPr>
          <w:rFonts w:ascii="Arial" w:hAnsi="Arial" w:cs="Arial"/>
          <w:sz w:val="20"/>
        </w:rPr>
        <w:t>Division</w:t>
      </w:r>
      <w:r w:rsidR="00CC5C1F" w:rsidRPr="0016206E">
        <w:rPr>
          <w:rFonts w:ascii="Arial" w:hAnsi="Arial" w:cs="Arial"/>
          <w:sz w:val="20"/>
        </w:rPr>
        <w:t xml:space="preserve"> </w:t>
      </w:r>
      <w:r w:rsidRPr="0016206E">
        <w:rPr>
          <w:rFonts w:ascii="Arial" w:hAnsi="Arial" w:cs="Arial"/>
          <w:sz w:val="20"/>
        </w:rPr>
        <w:t xml:space="preserve">and may be in the form </w:t>
      </w:r>
      <w:r w:rsidR="00EF13D9" w:rsidRPr="0016206E">
        <w:rPr>
          <w:rFonts w:ascii="Arial" w:hAnsi="Arial" w:cs="Arial"/>
          <w:sz w:val="20"/>
        </w:rPr>
        <w:t>of</w:t>
      </w:r>
      <w:r w:rsidR="00D40DEE" w:rsidRPr="0016206E">
        <w:rPr>
          <w:rFonts w:ascii="Arial" w:hAnsi="Arial" w:cs="Arial"/>
          <w:sz w:val="20"/>
        </w:rPr>
        <w:t xml:space="preserve"> Bank guarantee </w:t>
      </w:r>
      <w:r w:rsidR="00EF13D9" w:rsidRPr="0016206E">
        <w:rPr>
          <w:rFonts w:ascii="Arial" w:hAnsi="Arial" w:cs="Arial"/>
          <w:sz w:val="20"/>
        </w:rPr>
        <w:t xml:space="preserve">and </w:t>
      </w:r>
      <w:proofErr w:type="gramStart"/>
      <w:r w:rsidR="00EF13D9" w:rsidRPr="0016206E">
        <w:rPr>
          <w:rFonts w:ascii="Arial" w:hAnsi="Arial" w:cs="Arial"/>
          <w:sz w:val="20"/>
        </w:rPr>
        <w:t>It</w:t>
      </w:r>
      <w:proofErr w:type="gramEnd"/>
      <w:r w:rsidR="00D40DEE" w:rsidRPr="0016206E">
        <w:rPr>
          <w:rFonts w:ascii="Arial" w:hAnsi="Arial" w:cs="Arial"/>
          <w:sz w:val="20"/>
        </w:rPr>
        <w:t xml:space="preserve"> should be submitted within the date and time of opening </w:t>
      </w:r>
      <w:r w:rsidR="00CC5C1F" w:rsidRPr="0016206E">
        <w:rPr>
          <w:rFonts w:ascii="Arial" w:hAnsi="Arial" w:cs="Arial"/>
          <w:sz w:val="20"/>
        </w:rPr>
        <w:t>technical</w:t>
      </w:r>
      <w:r w:rsidR="00D40DEE" w:rsidRPr="0016206E">
        <w:rPr>
          <w:rFonts w:ascii="Arial" w:hAnsi="Arial" w:cs="Arial"/>
          <w:sz w:val="20"/>
        </w:rPr>
        <w:t xml:space="preserve"> bid.</w:t>
      </w:r>
    </w:p>
    <w:p w14:paraId="28936796" w14:textId="77777777" w:rsidR="00ED01C1" w:rsidRPr="0016206E" w:rsidRDefault="00ED01C1" w:rsidP="00ED01C1">
      <w:pPr>
        <w:pStyle w:val="PlainText"/>
        <w:tabs>
          <w:tab w:val="left" w:pos="720"/>
          <w:tab w:val="left" w:pos="1980"/>
          <w:tab w:val="left" w:pos="2720"/>
          <w:tab w:val="left" w:pos="4680"/>
          <w:tab w:val="left" w:pos="7180"/>
        </w:tabs>
        <w:suppressAutoHyphens/>
        <w:ind w:left="1980" w:hanging="1260"/>
        <w:rPr>
          <w:rFonts w:ascii="Arial" w:hAnsi="Arial" w:cs="Arial"/>
        </w:rPr>
      </w:pPr>
      <w:r w:rsidRPr="0016206E">
        <w:rPr>
          <w:rFonts w:ascii="Arial" w:hAnsi="Arial" w:cs="Arial"/>
        </w:rPr>
        <w:t>e) Fixed Deposit Receipt (FDR) subject to the following condition</w:t>
      </w:r>
    </w:p>
    <w:p w14:paraId="39F9BB23" w14:textId="77777777" w:rsidR="00ED01C1" w:rsidRDefault="00ED01C1" w:rsidP="001C068F">
      <w:pPr>
        <w:pStyle w:val="PlainText"/>
        <w:numPr>
          <w:ilvl w:val="0"/>
          <w:numId w:val="36"/>
        </w:numPr>
        <w:tabs>
          <w:tab w:val="left" w:pos="720"/>
          <w:tab w:val="left" w:pos="1980"/>
          <w:tab w:val="left" w:pos="2720"/>
          <w:tab w:val="left" w:pos="4680"/>
          <w:tab w:val="left" w:pos="7180"/>
        </w:tabs>
        <w:suppressAutoHyphens/>
        <w:rPr>
          <w:rFonts w:ascii="Arial" w:hAnsi="Arial" w:cs="Arial"/>
        </w:rPr>
      </w:pPr>
      <w:r w:rsidRPr="0016206E">
        <w:rPr>
          <w:rFonts w:ascii="Arial" w:hAnsi="Arial" w:cs="Arial"/>
        </w:rPr>
        <w:t>Maturity date of FDRs issued by the Bank should be beyond the date expected date of finalization of the tender.</w:t>
      </w:r>
    </w:p>
    <w:p w14:paraId="7EE4790A" w14:textId="77777777" w:rsidR="00104F5C" w:rsidRPr="009D30F1" w:rsidRDefault="00104F5C" w:rsidP="00104F5C">
      <w:pPr>
        <w:pStyle w:val="PlainText"/>
        <w:tabs>
          <w:tab w:val="left" w:pos="720"/>
          <w:tab w:val="left" w:pos="1980"/>
          <w:tab w:val="left" w:pos="2720"/>
          <w:tab w:val="left" w:pos="4680"/>
          <w:tab w:val="left" w:pos="7180"/>
        </w:tabs>
        <w:suppressAutoHyphens/>
        <w:ind w:left="720"/>
        <w:rPr>
          <w:rFonts w:ascii="Arial" w:hAnsi="Arial" w:cs="Arial"/>
          <w:highlight w:val="yellow"/>
        </w:rPr>
      </w:pPr>
      <w:r w:rsidRPr="009D30F1">
        <w:rPr>
          <w:rFonts w:ascii="Arial" w:hAnsi="Arial" w:cs="Arial"/>
          <w:highlight w:val="yellow"/>
        </w:rPr>
        <w:lastRenderedPageBreak/>
        <w:t xml:space="preserve">Earnest money deposit will have to be in any one of the forms as specified in the Tender document and as per circular PWD: 15:ITC:2008/2099 Dated:02-12-2010 (Minimum of Rs.1,00,000/- through e-payment under of the following i.e., online / RTGS / NEFT / OTC and the balance by bank guarantee/FDR issued by Nationalized/Scheduled Bank and shall have to be valid for 90 days beyond the validity of the tender.  </w:t>
      </w:r>
    </w:p>
    <w:p w14:paraId="29A762A6" w14:textId="77777777" w:rsidR="00104F5C" w:rsidRPr="009D30F1" w:rsidRDefault="00104F5C" w:rsidP="00104F5C">
      <w:pPr>
        <w:pStyle w:val="PlainText"/>
        <w:tabs>
          <w:tab w:val="left" w:pos="720"/>
          <w:tab w:val="left" w:pos="1980"/>
          <w:tab w:val="left" w:pos="2720"/>
          <w:tab w:val="left" w:pos="4680"/>
          <w:tab w:val="left" w:pos="7180"/>
        </w:tabs>
        <w:suppressAutoHyphens/>
        <w:ind w:left="720"/>
        <w:rPr>
          <w:rFonts w:ascii="Arial" w:hAnsi="Arial" w:cs="Arial"/>
          <w:highlight w:val="yellow"/>
        </w:rPr>
      </w:pPr>
    </w:p>
    <w:p w14:paraId="43EFDE81" w14:textId="1E04651A" w:rsidR="00104F5C" w:rsidRPr="0016206E" w:rsidRDefault="00104F5C" w:rsidP="00104F5C">
      <w:pPr>
        <w:pStyle w:val="PlainText"/>
        <w:tabs>
          <w:tab w:val="left" w:pos="720"/>
          <w:tab w:val="left" w:pos="1980"/>
          <w:tab w:val="left" w:pos="2720"/>
          <w:tab w:val="left" w:pos="4680"/>
          <w:tab w:val="left" w:pos="7180"/>
        </w:tabs>
        <w:suppressAutoHyphens/>
        <w:ind w:left="720"/>
        <w:rPr>
          <w:rFonts w:ascii="Arial" w:hAnsi="Arial" w:cs="Arial"/>
        </w:rPr>
      </w:pPr>
      <w:r w:rsidRPr="009D30F1">
        <w:rPr>
          <w:rFonts w:ascii="Arial" w:hAnsi="Arial" w:cs="Arial"/>
          <w:highlight w:val="yellow"/>
        </w:rPr>
        <w:t xml:space="preserve"> As per Circular: PWD: </w:t>
      </w:r>
      <w:proofErr w:type="gramStart"/>
      <w:r w:rsidRPr="009D30F1">
        <w:rPr>
          <w:rFonts w:ascii="Arial" w:hAnsi="Arial" w:cs="Arial"/>
          <w:highlight w:val="yellow"/>
        </w:rPr>
        <w:t>15:ITC</w:t>
      </w:r>
      <w:proofErr w:type="gramEnd"/>
      <w:r w:rsidRPr="009D30F1">
        <w:rPr>
          <w:rFonts w:ascii="Arial" w:hAnsi="Arial" w:cs="Arial"/>
          <w:highlight w:val="yellow"/>
        </w:rPr>
        <w:t xml:space="preserve">:2008/2099 Dated:02-12-2010 the Tenderer shall submit the ORIGINAL BG/FDR for Part EMD on or before the Opening of Technical Bid, if failed to submit, the bid will be rejected and the initial amount deposited through </w:t>
      </w:r>
      <w:proofErr w:type="spellStart"/>
      <w:r w:rsidRPr="009D30F1">
        <w:rPr>
          <w:rFonts w:ascii="Arial" w:hAnsi="Arial" w:cs="Arial"/>
          <w:highlight w:val="yellow"/>
        </w:rPr>
        <w:t>eprocurement</w:t>
      </w:r>
      <w:proofErr w:type="spellEnd"/>
      <w:r w:rsidRPr="009D30F1">
        <w:rPr>
          <w:rFonts w:ascii="Arial" w:hAnsi="Arial" w:cs="Arial"/>
          <w:highlight w:val="yellow"/>
        </w:rPr>
        <w:t xml:space="preserve"> will be forfeited and further their names will be proposed for Black Listing if resorted repeatedly</w:t>
      </w:r>
      <w:r w:rsidRPr="00104F5C">
        <w:rPr>
          <w:rFonts w:ascii="Arial" w:hAnsi="Arial" w:cs="Arial"/>
        </w:rPr>
        <w:t>.</w:t>
      </w:r>
    </w:p>
    <w:p w14:paraId="3C8CF8CB"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07315DBD"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13.2</w:t>
      </w:r>
      <w:r>
        <w:rPr>
          <w:rFonts w:ascii="Arial" w:hAnsi="Arial" w:cs="Arial"/>
          <w:sz w:val="20"/>
        </w:rPr>
        <w:tab/>
        <w:t xml:space="preserve">Instruments having fixed validity issued as earnest money deposit for the tender shall be valid for 45 days </w:t>
      </w:r>
      <w:r>
        <w:rPr>
          <w:rFonts w:ascii="Arial" w:hAnsi="Arial" w:cs="Arial"/>
          <w:b/>
          <w:bCs/>
          <w:sz w:val="20"/>
        </w:rPr>
        <w:t>beyond</w:t>
      </w:r>
      <w:r>
        <w:rPr>
          <w:rFonts w:ascii="Arial" w:hAnsi="Arial" w:cs="Arial"/>
          <w:sz w:val="20"/>
        </w:rPr>
        <w:t xml:space="preserve"> the validity of the tender.</w:t>
      </w:r>
    </w:p>
    <w:p w14:paraId="0BE5D4E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13.3</w:t>
      </w:r>
      <w:r>
        <w:rPr>
          <w:rFonts w:ascii="Arial" w:hAnsi="Arial" w:cs="Arial"/>
          <w:sz w:val="20"/>
        </w:rPr>
        <w:tab/>
        <w:t>Any tender not accompanied by an acceptable earnest money deposit and not secured as indicated in Sub-Clauses 13.1 and 13.2 above shall be rejected by the Employer as non-responsive.</w:t>
      </w:r>
    </w:p>
    <w:p w14:paraId="0B25996F"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13.4</w:t>
      </w:r>
      <w:r>
        <w:rPr>
          <w:rFonts w:ascii="Arial" w:hAnsi="Arial" w:cs="Arial"/>
          <w:sz w:val="20"/>
        </w:rPr>
        <w:tab/>
        <w:t>The earnest money deposit of unsuccessful Tenderers will be returned within 30 days of the end of the tender validity period specified in Sub-Clause 12.1.</w:t>
      </w:r>
    </w:p>
    <w:p w14:paraId="3C7BDFF0"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13.5</w:t>
      </w:r>
      <w:r>
        <w:rPr>
          <w:rFonts w:ascii="Arial" w:hAnsi="Arial" w:cs="Arial"/>
          <w:sz w:val="20"/>
        </w:rPr>
        <w:tab/>
        <w:t>The earnest money deposit of the successful Tenderer will be discharged when the Tenderer has signed the Agreement and furnished the required Performance Security.</w:t>
      </w:r>
    </w:p>
    <w:p w14:paraId="774ABEE5"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13.6</w:t>
      </w:r>
      <w:r>
        <w:rPr>
          <w:rFonts w:ascii="Arial" w:hAnsi="Arial" w:cs="Arial"/>
          <w:sz w:val="20"/>
        </w:rPr>
        <w:tab/>
        <w:t>The earnest money deposit may be forfeited:</w:t>
      </w:r>
    </w:p>
    <w:p w14:paraId="098A46B0"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if the Tenderer withdraws the Tender after tender opening during the period of tender validity;</w:t>
      </w:r>
    </w:p>
    <w:p w14:paraId="18C68C35"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if the Tenderer does not accept the correction of the Tender Price, pursuant to Clause 24; or</w:t>
      </w:r>
    </w:p>
    <w:p w14:paraId="13FD7E8F"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(c)</w:t>
      </w:r>
      <w:r>
        <w:rPr>
          <w:rFonts w:ascii="Arial" w:hAnsi="Arial" w:cs="Arial"/>
          <w:sz w:val="20"/>
        </w:rPr>
        <w:tab/>
        <w:t>in the case of a successful Tenderer, if the Tenderer fails within the specified time limit to</w:t>
      </w:r>
    </w:p>
    <w:p w14:paraId="7EECFB5A"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(i)sign the Agreement; or</w:t>
      </w:r>
    </w:p>
    <w:p w14:paraId="6473AFDE" w14:textId="5BBCE245"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(ii) furnish the required Security deposit</w:t>
      </w:r>
    </w:p>
    <w:p w14:paraId="452EC15F" w14:textId="77777777" w:rsidR="00ED01C1" w:rsidRDefault="00ED01C1" w:rsidP="00ED01C1">
      <w:pPr>
        <w:keepNext/>
        <w:keepLines/>
        <w:tabs>
          <w:tab w:val="left" w:pos="720"/>
          <w:tab w:val="left" w:pos="1400"/>
          <w:tab w:val="left" w:pos="2120"/>
          <w:tab w:val="left" w:pos="2720"/>
          <w:tab w:val="left" w:pos="4680"/>
          <w:tab w:val="left" w:pos="7180"/>
        </w:tabs>
        <w:suppressAutoHyphens/>
        <w:rPr>
          <w:b/>
          <w:sz w:val="20"/>
        </w:rPr>
      </w:pPr>
    </w:p>
    <w:p w14:paraId="2DBD3EAB"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14.</w:t>
      </w:r>
      <w:r>
        <w:rPr>
          <w:rFonts w:ascii="Arial" w:hAnsi="Arial" w:cs="Arial"/>
          <w:b/>
          <w:sz w:val="20"/>
        </w:rPr>
        <w:tab/>
        <w:t>Format and signing of Tender</w:t>
      </w:r>
    </w:p>
    <w:p w14:paraId="5019E1D7"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0BF9C608"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14.1</w:t>
      </w:r>
      <w:r>
        <w:rPr>
          <w:rFonts w:ascii="Arial" w:hAnsi="Arial" w:cs="Arial"/>
          <w:sz w:val="20"/>
        </w:rPr>
        <w:tab/>
        <w:t>The Tenderer shall prepare one original and a copy of the documents comprising the Tender as described in Clause 10 of these</w:t>
      </w:r>
      <w:r>
        <w:rPr>
          <w:rFonts w:ascii="Arial" w:hAnsi="Arial" w:cs="Arial"/>
          <w:i/>
          <w:sz w:val="20"/>
        </w:rPr>
        <w:t xml:space="preserve"> Instructions to Tenderers</w:t>
      </w:r>
      <w:r>
        <w:rPr>
          <w:rFonts w:ascii="Arial" w:hAnsi="Arial" w:cs="Arial"/>
          <w:sz w:val="20"/>
        </w:rPr>
        <w:t>, and clearly marked "</w:t>
      </w:r>
      <w:r>
        <w:rPr>
          <w:rFonts w:ascii="Arial" w:hAnsi="Arial" w:cs="Arial"/>
          <w:b/>
          <w:sz w:val="20"/>
        </w:rPr>
        <w:t>ORIGINAL</w:t>
      </w:r>
      <w:r>
        <w:rPr>
          <w:rFonts w:ascii="Arial" w:hAnsi="Arial" w:cs="Arial"/>
          <w:sz w:val="20"/>
        </w:rPr>
        <w:t>" and "</w:t>
      </w:r>
      <w:r>
        <w:rPr>
          <w:rFonts w:ascii="Arial" w:hAnsi="Arial" w:cs="Arial"/>
          <w:b/>
          <w:sz w:val="20"/>
        </w:rPr>
        <w:t xml:space="preserve">COPY" </w:t>
      </w:r>
      <w:r>
        <w:rPr>
          <w:rFonts w:ascii="Arial" w:hAnsi="Arial" w:cs="Arial"/>
          <w:sz w:val="20"/>
        </w:rPr>
        <w:t>as appropriate.  In the event of discrepancy between them, the original shall prevail.</w:t>
      </w:r>
    </w:p>
    <w:p w14:paraId="082EDAFB" w14:textId="77777777" w:rsidR="00ED01C1" w:rsidRDefault="00ED01C1" w:rsidP="00ED01C1">
      <w:pPr>
        <w:tabs>
          <w:tab w:val="left" w:pos="72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14.2</w:t>
      </w:r>
      <w:r>
        <w:rPr>
          <w:rFonts w:ascii="Arial" w:hAnsi="Arial" w:cs="Arial"/>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6229A456" w14:textId="2C397888" w:rsidR="0065286F" w:rsidRDefault="00ED01C1" w:rsidP="001055AA">
      <w:pPr>
        <w:tabs>
          <w:tab w:val="left" w:pos="117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14.3</w:t>
      </w:r>
      <w:r>
        <w:rPr>
          <w:rFonts w:ascii="Arial" w:hAnsi="Arial" w:cs="Arial"/>
          <w:sz w:val="20"/>
        </w:rPr>
        <w:tab/>
        <w:t xml:space="preserve">The Tender shall contain no alterations or additions, except those to comply with instructions issued by the Employer, or as necessary to correct errors made by the Tenderer, in which case such corrections shall be initialed by the </w:t>
      </w:r>
      <w:r w:rsidR="001055AA">
        <w:rPr>
          <w:rFonts w:ascii="Arial" w:hAnsi="Arial" w:cs="Arial"/>
          <w:sz w:val="20"/>
        </w:rPr>
        <w:t>person signing the Tender.</w:t>
      </w:r>
    </w:p>
    <w:p w14:paraId="0080E2CE" w14:textId="77777777" w:rsidR="00665B8C" w:rsidRDefault="00665B8C"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5A8D292D" w14:textId="25CE40C0" w:rsidR="00ED01C1" w:rsidRDefault="001055AA" w:rsidP="001055AA">
      <w:pPr>
        <w:tabs>
          <w:tab w:val="left" w:pos="720"/>
          <w:tab w:val="left" w:pos="1400"/>
          <w:tab w:val="left" w:pos="2120"/>
          <w:tab w:val="left" w:pos="2720"/>
          <w:tab w:val="left" w:pos="4680"/>
          <w:tab w:val="left" w:pos="7180"/>
        </w:tabs>
        <w:suppressAutoHyphens/>
        <w:rPr>
          <w:rFonts w:ascii="Arial" w:hAnsi="Arial" w:cs="Arial"/>
          <w:b/>
          <w:szCs w:val="24"/>
        </w:rPr>
      </w:pPr>
      <w:r>
        <w:rPr>
          <w:rFonts w:ascii="Arial" w:hAnsi="Arial" w:cs="Arial"/>
          <w:sz w:val="20"/>
        </w:rPr>
        <w:t xml:space="preserve">                                                      </w:t>
      </w:r>
      <w:r w:rsidR="00ED01C1">
        <w:rPr>
          <w:rFonts w:ascii="Arial" w:hAnsi="Arial" w:cs="Arial"/>
          <w:b/>
          <w:szCs w:val="24"/>
        </w:rPr>
        <w:t>D.  Submission of Tenders</w:t>
      </w:r>
    </w:p>
    <w:p w14:paraId="74718B7F" w14:textId="77777777" w:rsidR="00ED01C1" w:rsidRDefault="00ED01C1" w:rsidP="00ED01C1">
      <w:pPr>
        <w:tabs>
          <w:tab w:val="center" w:pos="4680"/>
        </w:tabs>
        <w:suppressAutoHyphens/>
        <w:outlineLvl w:val="0"/>
        <w:rPr>
          <w:b/>
          <w:sz w:val="20"/>
        </w:rPr>
      </w:pPr>
    </w:p>
    <w:p w14:paraId="43017369"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15.</w:t>
      </w:r>
      <w:r>
        <w:rPr>
          <w:rFonts w:ascii="Arial" w:hAnsi="Arial" w:cs="Arial"/>
          <w:b/>
          <w:sz w:val="20"/>
        </w:rPr>
        <w:tab/>
        <w:t>Sealing and marking of tenders</w:t>
      </w:r>
    </w:p>
    <w:p w14:paraId="29B548C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AB4E42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15.1</w:t>
      </w:r>
      <w:r>
        <w:rPr>
          <w:rFonts w:ascii="Arial" w:hAnsi="Arial" w:cs="Arial"/>
          <w:sz w:val="20"/>
        </w:rPr>
        <w:tab/>
        <w:t>The Tenderer shall seal the original and a copy of the Tender in separate envelopes, duly marking the envelopes as "</w:t>
      </w:r>
      <w:r>
        <w:rPr>
          <w:rFonts w:ascii="Arial" w:hAnsi="Arial" w:cs="Arial"/>
          <w:b/>
          <w:sz w:val="20"/>
        </w:rPr>
        <w:t>ORIGINAL</w:t>
      </w:r>
      <w:r>
        <w:rPr>
          <w:rFonts w:ascii="Arial" w:hAnsi="Arial" w:cs="Arial"/>
          <w:sz w:val="20"/>
        </w:rPr>
        <w:t>" and "</w:t>
      </w:r>
      <w:r>
        <w:rPr>
          <w:rFonts w:ascii="Arial" w:hAnsi="Arial" w:cs="Arial"/>
          <w:b/>
          <w:sz w:val="20"/>
        </w:rPr>
        <w:t>COPY</w:t>
      </w:r>
      <w:r>
        <w:rPr>
          <w:rFonts w:ascii="Arial" w:hAnsi="Arial" w:cs="Arial"/>
          <w:sz w:val="20"/>
        </w:rPr>
        <w:t>".  These envelopes (called as inner envelopes) shall then be put inside one outer envelope.</w:t>
      </w:r>
    </w:p>
    <w:p w14:paraId="78A0EC4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15.2</w:t>
      </w:r>
      <w:r>
        <w:rPr>
          <w:rFonts w:ascii="Arial" w:hAnsi="Arial" w:cs="Arial"/>
          <w:sz w:val="20"/>
        </w:rPr>
        <w:tab/>
        <w:t xml:space="preserve">The </w:t>
      </w:r>
      <w:r>
        <w:rPr>
          <w:rFonts w:ascii="Arial" w:hAnsi="Arial" w:cs="Arial"/>
          <w:b/>
          <w:sz w:val="20"/>
        </w:rPr>
        <w:t>inner and outer</w:t>
      </w:r>
      <w:r>
        <w:rPr>
          <w:rFonts w:ascii="Arial" w:hAnsi="Arial" w:cs="Arial"/>
          <w:sz w:val="20"/>
        </w:rPr>
        <w:t xml:space="preserve"> envelopes shall</w:t>
      </w:r>
    </w:p>
    <w:p w14:paraId="509455C6"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    be addressed to the Employer at the following address:</w:t>
      </w:r>
    </w:p>
    <w:p w14:paraId="65AB76F4" w14:textId="77777777" w:rsidR="00EC7A61" w:rsidRPr="00B15D59" w:rsidRDefault="00ED01C1" w:rsidP="00EC7A61">
      <w:pPr>
        <w:rPr>
          <w:rFonts w:ascii="Arial" w:hAnsi="Arial" w:cs="Arial"/>
          <w:sz w:val="20"/>
        </w:rPr>
      </w:pPr>
      <w:r>
        <w:rPr>
          <w:rFonts w:ascii="Arial" w:hAnsi="Arial" w:cs="Arial"/>
          <w:sz w:val="20"/>
        </w:rPr>
        <w:tab/>
      </w:r>
      <w:r>
        <w:rPr>
          <w:rFonts w:ascii="Arial" w:hAnsi="Arial" w:cs="Arial"/>
          <w:sz w:val="20"/>
        </w:rPr>
        <w:tab/>
      </w:r>
      <w:r w:rsidR="00EC7A61" w:rsidRPr="00B15D59">
        <w:rPr>
          <w:rFonts w:ascii="Arial" w:hAnsi="Arial" w:cs="Arial"/>
          <w:sz w:val="20"/>
        </w:rPr>
        <w:t xml:space="preserve">Office of the Executive Engineer </w:t>
      </w:r>
    </w:p>
    <w:p w14:paraId="34B4B467" w14:textId="77777777" w:rsidR="0016206E" w:rsidRDefault="00EC7A61" w:rsidP="0016206E">
      <w:pPr>
        <w:ind w:left="810" w:right="-540" w:firstLine="630"/>
        <w:rPr>
          <w:rFonts w:ascii="Arial" w:hAnsi="Arial" w:cs="Arial"/>
          <w:sz w:val="20"/>
        </w:rPr>
      </w:pPr>
      <w:r w:rsidRPr="00B15D59">
        <w:rPr>
          <w:rFonts w:ascii="Arial" w:hAnsi="Arial" w:cs="Arial"/>
          <w:sz w:val="20"/>
        </w:rPr>
        <w:t xml:space="preserve">Malleshwaram </w:t>
      </w:r>
      <w:proofErr w:type="gramStart"/>
      <w:r w:rsidRPr="00B15D59">
        <w:rPr>
          <w:rFonts w:ascii="Arial" w:hAnsi="Arial" w:cs="Arial"/>
          <w:sz w:val="20"/>
        </w:rPr>
        <w:t>Division</w:t>
      </w:r>
      <w:r w:rsidR="0016206E">
        <w:rPr>
          <w:rFonts w:ascii="Arial" w:hAnsi="Arial" w:cs="Arial"/>
          <w:sz w:val="20"/>
        </w:rPr>
        <w:t xml:space="preserve"> .</w:t>
      </w:r>
      <w:proofErr w:type="gramEnd"/>
    </w:p>
    <w:p w14:paraId="7DFF494D" w14:textId="1C4D11EF" w:rsidR="00EC7A61" w:rsidRPr="00B15D59" w:rsidRDefault="0016206E" w:rsidP="0016206E">
      <w:pPr>
        <w:ind w:left="810" w:right="-540" w:firstLine="630"/>
        <w:rPr>
          <w:rFonts w:ascii="Arial" w:hAnsi="Arial" w:cs="Arial"/>
          <w:sz w:val="20"/>
        </w:rPr>
      </w:pPr>
      <w:r w:rsidRPr="0016206E">
        <w:rPr>
          <w:rFonts w:ascii="Arial" w:hAnsi="Arial" w:cs="Arial"/>
          <w:sz w:val="20"/>
        </w:rPr>
        <w:t xml:space="preserve"> </w:t>
      </w:r>
      <w:r>
        <w:rPr>
          <w:rFonts w:ascii="Arial" w:hAnsi="Arial" w:cs="Arial"/>
          <w:sz w:val="20"/>
        </w:rPr>
        <w:t xml:space="preserve">Bengaluru West City Corporation </w:t>
      </w:r>
    </w:p>
    <w:p w14:paraId="45AC06EF" w14:textId="4CA1A621" w:rsidR="00EC7A61" w:rsidRPr="00B15D59" w:rsidRDefault="00EC7A61" w:rsidP="0016206E">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0016206E">
        <w:rPr>
          <w:rFonts w:ascii="Arial" w:hAnsi="Arial" w:cs="Arial"/>
          <w:sz w:val="20"/>
        </w:rPr>
        <w:t xml:space="preserve">             </w:t>
      </w:r>
      <w:r w:rsidRPr="00B15D59">
        <w:rPr>
          <w:rFonts w:ascii="Arial" w:hAnsi="Arial" w:cs="Arial"/>
          <w:sz w:val="20"/>
        </w:rPr>
        <w:t xml:space="preserve">2nd Cross, </w:t>
      </w:r>
      <w:proofErr w:type="spellStart"/>
      <w:r w:rsidRPr="00B15D59">
        <w:rPr>
          <w:rFonts w:ascii="Arial" w:hAnsi="Arial" w:cs="Arial"/>
          <w:sz w:val="20"/>
        </w:rPr>
        <w:t>Jaladarshini</w:t>
      </w:r>
      <w:proofErr w:type="spellEnd"/>
      <w:r w:rsidRPr="00B15D59">
        <w:rPr>
          <w:rFonts w:ascii="Arial" w:hAnsi="Arial" w:cs="Arial"/>
          <w:sz w:val="20"/>
        </w:rPr>
        <w:t xml:space="preserve"> Layout, MSR Nagar</w:t>
      </w:r>
    </w:p>
    <w:p w14:paraId="7392D151" w14:textId="2343E920" w:rsidR="00EC7A61" w:rsidRPr="00B15D59" w:rsidRDefault="00EC7A61" w:rsidP="00EC7A6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0016206E">
        <w:rPr>
          <w:rFonts w:ascii="Arial" w:hAnsi="Arial" w:cs="Arial"/>
          <w:sz w:val="20"/>
        </w:rPr>
        <w:t xml:space="preserve">            </w:t>
      </w:r>
      <w:proofErr w:type="spellStart"/>
      <w:r w:rsidRPr="00B15D59">
        <w:rPr>
          <w:rFonts w:ascii="Arial" w:hAnsi="Arial" w:cs="Arial"/>
          <w:sz w:val="20"/>
        </w:rPr>
        <w:t>Mathikere</w:t>
      </w:r>
      <w:proofErr w:type="spellEnd"/>
      <w:r w:rsidRPr="00B15D59">
        <w:rPr>
          <w:rFonts w:ascii="Arial" w:hAnsi="Arial" w:cs="Arial"/>
          <w:sz w:val="20"/>
        </w:rPr>
        <w:t xml:space="preserve">, Bangalore-560054,                                                                                                                       </w:t>
      </w:r>
    </w:p>
    <w:p w14:paraId="6275101A" w14:textId="77777777" w:rsidR="00EC7A61" w:rsidRPr="00B15D59" w:rsidRDefault="00EC7A61" w:rsidP="00EC7A61">
      <w:pPr>
        <w:rPr>
          <w:rFonts w:ascii="Arial" w:hAnsi="Arial" w:cs="Arial"/>
          <w:sz w:val="20"/>
        </w:rPr>
      </w:pPr>
      <w:r w:rsidRPr="00B15D59">
        <w:rPr>
          <w:rFonts w:ascii="Arial" w:hAnsi="Arial" w:cs="Arial"/>
          <w:sz w:val="20"/>
        </w:rPr>
        <w:tab/>
      </w:r>
      <w:r w:rsidRPr="00B15D59">
        <w:rPr>
          <w:rFonts w:ascii="Arial" w:hAnsi="Arial" w:cs="Arial"/>
          <w:sz w:val="20"/>
        </w:rPr>
        <w:tab/>
        <w:t>Ph: 080-22975610</w:t>
      </w:r>
    </w:p>
    <w:p w14:paraId="3FF7A311" w14:textId="77777777" w:rsidR="00D40DEE" w:rsidRDefault="00ED01C1" w:rsidP="00EC7A61">
      <w:pPr>
        <w:rPr>
          <w:rFonts w:ascii="Arial" w:hAnsi="Arial" w:cs="Arial"/>
          <w:sz w:val="20"/>
        </w:rPr>
      </w:pPr>
      <w:r w:rsidRPr="009A2851">
        <w:rPr>
          <w:rFonts w:ascii="Arial" w:hAnsi="Arial" w:cs="Arial"/>
          <w:sz w:val="20"/>
        </w:rPr>
        <w:t xml:space="preserve">.                                                                </w:t>
      </w:r>
    </w:p>
    <w:p w14:paraId="1A37930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ab/>
      </w:r>
      <w:r>
        <w:rPr>
          <w:rFonts w:ascii="Arial" w:hAnsi="Arial" w:cs="Arial"/>
          <w:sz w:val="20"/>
        </w:rPr>
        <w:tab/>
        <w:t>(insert address of office for Tender submission), and</w:t>
      </w:r>
    </w:p>
    <w:p w14:paraId="61112553"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bear the following identification:</w:t>
      </w:r>
    </w:p>
    <w:p w14:paraId="69D1C58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2F94C1B6"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Tender for ....................................................[name of contract]</w:t>
      </w:r>
    </w:p>
    <w:p w14:paraId="78D836E2"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Tender Reference No....................................[insert number]</w:t>
      </w:r>
    </w:p>
    <w:p w14:paraId="19BE7F27"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DO NOT OPEN BEFORE................[time and date for tender opening, per Clause 19]</w:t>
      </w:r>
    </w:p>
    <w:p w14:paraId="3C20C92B" w14:textId="77777777" w:rsidR="007C4F40" w:rsidRDefault="007C4F40"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p>
    <w:p w14:paraId="50D253D5"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15.3</w:t>
      </w:r>
      <w:r>
        <w:rPr>
          <w:rFonts w:ascii="Arial" w:hAnsi="Arial" w:cs="Arial"/>
          <w:sz w:val="20"/>
        </w:rPr>
        <w:tab/>
        <w:t>In addition to the identification required in Sub-Clause 15.2, the inner envelopes shall indicate the name and address of the Tenderer to enable the tender to be returned unopened in case it is declared late, pursuant to Clause 17.</w:t>
      </w:r>
    </w:p>
    <w:p w14:paraId="2FE6EAB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15.4</w:t>
      </w:r>
      <w:r>
        <w:rPr>
          <w:rFonts w:ascii="Arial" w:hAnsi="Arial" w:cs="Arial"/>
          <w:sz w:val="20"/>
        </w:rPr>
        <w:tab/>
        <w:t xml:space="preserve">If the outer envelope is not sealed and marked as above, </w:t>
      </w:r>
      <w:r>
        <w:rPr>
          <w:rFonts w:ascii="Arial" w:hAnsi="Arial" w:cs="Arial"/>
          <w:sz w:val="20"/>
          <w:u w:val="single"/>
        </w:rPr>
        <w:t>the Employer will assume no responsibility for the misplacement or premature opening of the Tender</w:t>
      </w:r>
      <w:r>
        <w:rPr>
          <w:rFonts w:ascii="Arial" w:hAnsi="Arial" w:cs="Arial"/>
          <w:sz w:val="20"/>
        </w:rPr>
        <w:t>.</w:t>
      </w:r>
    </w:p>
    <w:p w14:paraId="48C7749A" w14:textId="77777777" w:rsidR="00EC7A61" w:rsidRDefault="00EC7A6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14:paraId="26D1170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14:paraId="3E6D54A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Note: (i) The Tender shall access tender Documents fill them </w:t>
      </w:r>
      <w:r w:rsidR="00133F9A">
        <w:rPr>
          <w:rFonts w:ascii="Arial" w:hAnsi="Arial" w:cs="Arial"/>
          <w:sz w:val="20"/>
        </w:rPr>
        <w:t>and</w:t>
      </w:r>
      <w:r>
        <w:rPr>
          <w:rFonts w:ascii="Arial" w:hAnsi="Arial" w:cs="Arial"/>
          <w:sz w:val="20"/>
        </w:rPr>
        <w:t xml:space="preserve"> submit the completed tender Document as stated in clause 10 through website of e- procurement itself (www.eproc.karnataka.gov.in ). The signed sealed and scanned copy of all the Documents as stated in clauses 10 shall be attached to the e tender </w:t>
      </w:r>
      <w:r w:rsidR="00133F9A">
        <w:rPr>
          <w:rFonts w:ascii="Arial" w:hAnsi="Arial" w:cs="Arial"/>
          <w:sz w:val="20"/>
        </w:rPr>
        <w:t>Document,</w:t>
      </w:r>
      <w:r>
        <w:rPr>
          <w:rFonts w:ascii="Arial" w:hAnsi="Arial" w:cs="Arial"/>
          <w:sz w:val="20"/>
        </w:rPr>
        <w:t xml:space="preserve"> failing which the Bid will not be consider. It is the Responsibility if the Tenderer to submit all the Document pertaining to Eligibility criteria / Qualification information with due diligence. All the pages of the Document shall be serially numbered with an index for Ready reference.</w:t>
      </w:r>
    </w:p>
    <w:p w14:paraId="69B08AB8" w14:textId="751B63ED" w:rsidR="00ED01C1" w:rsidRDefault="00ED01C1" w:rsidP="00D26E44">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   (ii)    No Physical document shall be considered. </w:t>
      </w:r>
      <w:r w:rsidR="00133F9A">
        <w:rPr>
          <w:rFonts w:ascii="Arial" w:hAnsi="Arial" w:cs="Arial"/>
          <w:sz w:val="20"/>
        </w:rPr>
        <w:t>However,</w:t>
      </w:r>
      <w:r>
        <w:rPr>
          <w:rFonts w:ascii="Arial" w:hAnsi="Arial" w:cs="Arial"/>
          <w:sz w:val="20"/>
        </w:rPr>
        <w:t xml:space="preserve"> all the Participating tenderers shall produce all the original documents for verification </w:t>
      </w:r>
      <w:r w:rsidR="00D26E44">
        <w:rPr>
          <w:rFonts w:ascii="Arial" w:hAnsi="Arial" w:cs="Arial"/>
          <w:sz w:val="20"/>
        </w:rPr>
        <w:t>whenever asked by the Employer.</w:t>
      </w:r>
    </w:p>
    <w:p w14:paraId="34C696A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18D6A8A"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16.</w:t>
      </w:r>
      <w:r>
        <w:rPr>
          <w:rFonts w:ascii="Arial" w:hAnsi="Arial" w:cs="Arial"/>
          <w:b/>
          <w:sz w:val="20"/>
        </w:rPr>
        <w:tab/>
      </w:r>
      <w:r>
        <w:rPr>
          <w:rFonts w:ascii="Arial" w:hAnsi="Arial" w:cs="Arial"/>
          <w:b/>
          <w:color w:val="C00000"/>
          <w:sz w:val="20"/>
        </w:rPr>
        <w:t>Deadline for submission of the Tenders</w:t>
      </w:r>
    </w:p>
    <w:p w14:paraId="693D17FB"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14:paraId="67CDEEF1" w14:textId="33F2970D" w:rsidR="00ED01C1" w:rsidRDefault="00ED01C1" w:rsidP="001C068F">
      <w:pPr>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Tenders must be received by the Employer at the address specified above no later </w:t>
      </w:r>
      <w:r w:rsidRPr="0016206E">
        <w:rPr>
          <w:rFonts w:ascii="Arial" w:hAnsi="Arial" w:cs="Arial"/>
          <w:sz w:val="20"/>
        </w:rPr>
        <w:t xml:space="preserve">than </w:t>
      </w:r>
      <w:r w:rsidR="00B57F0E">
        <w:rPr>
          <w:rFonts w:ascii="Arial" w:hAnsi="Arial" w:cs="Arial"/>
          <w:b/>
          <w:color w:val="C00000"/>
          <w:sz w:val="20"/>
        </w:rPr>
        <w:t>16.00</w:t>
      </w:r>
      <w:r w:rsidRPr="0002279E">
        <w:rPr>
          <w:rFonts w:ascii="Arial" w:hAnsi="Arial" w:cs="Arial"/>
          <w:b/>
          <w:color w:val="C00000"/>
          <w:sz w:val="20"/>
        </w:rPr>
        <w:t xml:space="preserve">hours on </w:t>
      </w:r>
      <w:r w:rsidR="00854D6C" w:rsidRPr="0002279E">
        <w:rPr>
          <w:rFonts w:ascii="Arial" w:hAnsi="Arial" w:cs="Arial"/>
          <w:b/>
          <w:color w:val="C00000"/>
          <w:sz w:val="20"/>
        </w:rPr>
        <w:t>0</w:t>
      </w:r>
      <w:r w:rsidR="00B57F0E">
        <w:rPr>
          <w:rFonts w:ascii="Arial" w:hAnsi="Arial" w:cs="Arial"/>
          <w:b/>
          <w:color w:val="C00000"/>
          <w:sz w:val="20"/>
        </w:rPr>
        <w:t>8-07-2026</w:t>
      </w:r>
      <w:r w:rsidR="008965C0" w:rsidRPr="00854D6C">
        <w:rPr>
          <w:b/>
          <w:color w:val="FF0000"/>
        </w:rPr>
        <w:t xml:space="preserve"> </w:t>
      </w:r>
      <w:r w:rsidR="008965C0" w:rsidRPr="008965C0">
        <w:rPr>
          <w:rFonts w:ascii="Arial" w:hAnsi="Arial" w:cs="Arial"/>
          <w:sz w:val="20"/>
        </w:rPr>
        <w:t>i</w:t>
      </w:r>
      <w:r>
        <w:rPr>
          <w:rFonts w:ascii="Arial" w:hAnsi="Arial" w:cs="Arial"/>
          <w:sz w:val="20"/>
        </w:rPr>
        <w:t>n the event of the specified date for the submission of tenders being declared a holiday for the Employer, the tenders will be received up to the appointed time on the next working day.</w:t>
      </w:r>
    </w:p>
    <w:p w14:paraId="62548FEE" w14:textId="77777777" w:rsidR="00ED01C1" w:rsidRDefault="00ED01C1" w:rsidP="001C068F">
      <w:pPr>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14:paraId="61228B61"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14:paraId="0549F3FD"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17.</w:t>
      </w:r>
      <w:r>
        <w:rPr>
          <w:rFonts w:ascii="Arial" w:hAnsi="Arial" w:cs="Arial"/>
          <w:b/>
          <w:sz w:val="20"/>
        </w:rPr>
        <w:tab/>
        <w:t>Late Tenders</w:t>
      </w:r>
    </w:p>
    <w:p w14:paraId="0121EC08"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0D68AE73"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17.1</w:t>
      </w:r>
      <w:r>
        <w:rPr>
          <w:rFonts w:ascii="Arial" w:hAnsi="Arial" w:cs="Arial"/>
          <w:sz w:val="20"/>
        </w:rPr>
        <w:tab/>
        <w:t>Any Tender received by the Employer after the deadline prescribed in Clause 16 will be returned unopened to the Tenderer.</w:t>
      </w:r>
    </w:p>
    <w:p w14:paraId="03F92675" w14:textId="77777777" w:rsidR="00ED01C1" w:rsidRDefault="00ED01C1" w:rsidP="00ED01C1">
      <w:pPr>
        <w:keepLines/>
        <w:tabs>
          <w:tab w:val="left" w:pos="720"/>
          <w:tab w:val="left" w:pos="1400"/>
          <w:tab w:val="left" w:pos="2120"/>
          <w:tab w:val="left" w:pos="2720"/>
          <w:tab w:val="left" w:pos="4680"/>
          <w:tab w:val="left" w:pos="7180"/>
        </w:tabs>
        <w:suppressAutoHyphens/>
        <w:jc w:val="both"/>
        <w:rPr>
          <w:rFonts w:ascii="Arial" w:hAnsi="Arial" w:cs="Arial"/>
          <w:sz w:val="20"/>
        </w:rPr>
      </w:pPr>
    </w:p>
    <w:p w14:paraId="084509B9"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18.</w:t>
      </w:r>
      <w:r>
        <w:rPr>
          <w:rFonts w:ascii="Arial" w:hAnsi="Arial" w:cs="Arial"/>
          <w:b/>
          <w:sz w:val="20"/>
        </w:rPr>
        <w:tab/>
        <w:t>Modification and Withdrawal of Tenders</w:t>
      </w:r>
    </w:p>
    <w:p w14:paraId="5B92A44F"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23B63F55"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18.1</w:t>
      </w:r>
      <w:r>
        <w:rPr>
          <w:rFonts w:ascii="Arial" w:hAnsi="Arial" w:cs="Arial"/>
          <w:sz w:val="20"/>
        </w:rPr>
        <w:tab/>
        <w:t>Tenderers may modify contents of First or Second Covers separately for each Cover or withdraw their Tenders by giving notice in writing before the deadline prescribed in Clause 16.</w:t>
      </w:r>
    </w:p>
    <w:p w14:paraId="21A86CC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18.2</w:t>
      </w:r>
      <w:r>
        <w:rPr>
          <w:rFonts w:ascii="Arial" w:hAnsi="Arial" w:cs="Arial"/>
          <w:sz w:val="20"/>
        </w:rPr>
        <w:tab/>
        <w:t>Each Tenderer's modification separately for each Cover or withdrawal notice shall be prepared, sealed, marked, and delivered in accordance with Clause 14 &amp; 15, with the outer and inner envelopes additionally marked "</w:t>
      </w:r>
      <w:r>
        <w:rPr>
          <w:rFonts w:ascii="Arial" w:hAnsi="Arial" w:cs="Arial"/>
          <w:b/>
          <w:sz w:val="20"/>
        </w:rPr>
        <w:t>MODIFICATION FOR FIRST/SECOND COVER</w:t>
      </w:r>
      <w:r>
        <w:rPr>
          <w:rFonts w:ascii="Arial" w:hAnsi="Arial" w:cs="Arial"/>
          <w:sz w:val="20"/>
        </w:rPr>
        <w:t>" or "</w:t>
      </w:r>
      <w:r>
        <w:rPr>
          <w:rFonts w:ascii="Arial" w:hAnsi="Arial" w:cs="Arial"/>
          <w:b/>
          <w:sz w:val="20"/>
        </w:rPr>
        <w:t>WITHDRAWAL</w:t>
      </w:r>
      <w:r>
        <w:rPr>
          <w:rFonts w:ascii="Arial" w:hAnsi="Arial" w:cs="Arial"/>
          <w:sz w:val="20"/>
        </w:rPr>
        <w:t>", as appropriate.</w:t>
      </w:r>
    </w:p>
    <w:p w14:paraId="55610FE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18.3</w:t>
      </w:r>
      <w:r>
        <w:rPr>
          <w:rFonts w:ascii="Arial" w:hAnsi="Arial" w:cs="Arial"/>
          <w:sz w:val="20"/>
        </w:rPr>
        <w:tab/>
        <w:t>No Tender may be modified after the deadline for submission of Tenders.</w:t>
      </w:r>
    </w:p>
    <w:p w14:paraId="07AB674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Cs/>
          <w:sz w:val="20"/>
        </w:rPr>
      </w:pPr>
      <w:r>
        <w:rPr>
          <w:rFonts w:ascii="Arial" w:hAnsi="Arial" w:cs="Arial"/>
          <w:bCs/>
          <w:sz w:val="20"/>
        </w:rPr>
        <w:t>18.4</w:t>
      </w:r>
      <w:r>
        <w:rPr>
          <w:rFonts w:ascii="Arial" w:hAnsi="Arial" w:cs="Arial"/>
          <w:bCs/>
          <w:sz w:val="20"/>
        </w:rPr>
        <w:tab/>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14:paraId="55A5291D"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1 8.5</w:t>
      </w:r>
      <w:r>
        <w:rPr>
          <w:rFonts w:ascii="Arial" w:hAnsi="Arial" w:cs="Arial"/>
          <w:sz w:val="20"/>
        </w:rPr>
        <w:tab/>
        <w:t>Tenderers may only offer discounts to, or otherwise modify the prices of their Tenders by submitting Tender modifications in accordance with this clause, or included in the original Tender submission.</w:t>
      </w:r>
    </w:p>
    <w:p w14:paraId="24A3496C" w14:textId="77777777" w:rsidR="00017372" w:rsidRDefault="00017372" w:rsidP="00ED01C1">
      <w:pPr>
        <w:tabs>
          <w:tab w:val="center" w:pos="4680"/>
        </w:tabs>
        <w:suppressAutoHyphens/>
        <w:outlineLvl w:val="0"/>
        <w:rPr>
          <w:sz w:val="20"/>
        </w:rPr>
      </w:pPr>
    </w:p>
    <w:p w14:paraId="2744689C" w14:textId="77777777" w:rsidR="00ED01C1" w:rsidRDefault="00ED01C1" w:rsidP="00ED01C1">
      <w:pPr>
        <w:tabs>
          <w:tab w:val="center" w:pos="4680"/>
        </w:tabs>
        <w:suppressAutoHyphens/>
        <w:outlineLvl w:val="0"/>
        <w:rPr>
          <w:rFonts w:ascii="Arial" w:hAnsi="Arial" w:cs="Arial"/>
          <w:b/>
          <w:szCs w:val="24"/>
        </w:rPr>
      </w:pPr>
      <w:r>
        <w:rPr>
          <w:b/>
          <w:sz w:val="20"/>
        </w:rPr>
        <w:tab/>
      </w:r>
      <w:r>
        <w:rPr>
          <w:rFonts w:ascii="Arial" w:hAnsi="Arial" w:cs="Arial"/>
          <w:b/>
          <w:szCs w:val="24"/>
        </w:rPr>
        <w:t>E.  Tender opening and evaluation</w:t>
      </w:r>
    </w:p>
    <w:p w14:paraId="066E013E" w14:textId="77777777" w:rsidR="00ED01C1" w:rsidRDefault="00ED01C1" w:rsidP="00ED01C1">
      <w:pPr>
        <w:tabs>
          <w:tab w:val="center" w:pos="4680"/>
        </w:tabs>
        <w:suppressAutoHyphens/>
        <w:outlineLvl w:val="0"/>
        <w:rPr>
          <w:sz w:val="20"/>
        </w:rPr>
      </w:pPr>
    </w:p>
    <w:p w14:paraId="45324F7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19.</w:t>
      </w:r>
      <w:r>
        <w:rPr>
          <w:rFonts w:ascii="Arial" w:hAnsi="Arial" w:cs="Arial"/>
          <w:b/>
          <w:sz w:val="20"/>
        </w:rPr>
        <w:tab/>
        <w:t>Opening of First Cover of all Tenders and evaluation to determine qualified Tenderers:</w:t>
      </w:r>
    </w:p>
    <w:p w14:paraId="361F349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66314CB6" w14:textId="13208F45"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19.1</w:t>
      </w:r>
      <w:r>
        <w:rPr>
          <w:rFonts w:ascii="Arial" w:hAnsi="Arial" w:cs="Arial"/>
          <w:sz w:val="20"/>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w:t>
      </w:r>
      <w:r w:rsidRPr="0016206E">
        <w:rPr>
          <w:rFonts w:ascii="Arial" w:hAnsi="Arial" w:cs="Arial"/>
          <w:sz w:val="20"/>
        </w:rPr>
        <w:t>at</w:t>
      </w:r>
      <w:r w:rsidR="0016206E">
        <w:rPr>
          <w:rFonts w:ascii="Arial" w:hAnsi="Arial" w:cs="Arial"/>
          <w:sz w:val="20"/>
        </w:rPr>
        <w:t xml:space="preserve"> </w:t>
      </w:r>
      <w:r w:rsidR="00B57F0E">
        <w:rPr>
          <w:rFonts w:ascii="Arial" w:hAnsi="Arial" w:cs="Arial"/>
          <w:b/>
          <w:color w:val="FF0000"/>
          <w:sz w:val="20"/>
        </w:rPr>
        <w:t>09-07-2026</w:t>
      </w:r>
      <w:r w:rsidR="00A80C24" w:rsidRPr="00854D6C">
        <w:rPr>
          <w:rFonts w:ascii="Arial" w:hAnsi="Arial" w:cs="Arial"/>
          <w:b/>
          <w:color w:val="FF0000"/>
          <w:sz w:val="20"/>
        </w:rPr>
        <w:t xml:space="preserve"> at 1</w:t>
      </w:r>
      <w:r w:rsidR="00B57F0E">
        <w:rPr>
          <w:rFonts w:ascii="Arial" w:hAnsi="Arial" w:cs="Arial"/>
          <w:b/>
          <w:color w:val="FF0000"/>
          <w:sz w:val="20"/>
        </w:rPr>
        <w:t>6</w:t>
      </w:r>
      <w:r w:rsidRPr="00854D6C">
        <w:rPr>
          <w:rFonts w:ascii="Arial" w:hAnsi="Arial" w:cs="Arial"/>
          <w:b/>
          <w:color w:val="FF0000"/>
          <w:sz w:val="20"/>
        </w:rPr>
        <w:t>.</w:t>
      </w:r>
      <w:r w:rsidR="005064BE" w:rsidRPr="00854D6C">
        <w:rPr>
          <w:rFonts w:ascii="Arial" w:hAnsi="Arial" w:cs="Arial"/>
          <w:b/>
          <w:color w:val="FF0000"/>
          <w:sz w:val="20"/>
        </w:rPr>
        <w:t>3</w:t>
      </w:r>
      <w:r w:rsidRPr="00854D6C">
        <w:rPr>
          <w:rFonts w:ascii="Arial" w:hAnsi="Arial" w:cs="Arial"/>
          <w:b/>
          <w:color w:val="FF0000"/>
          <w:sz w:val="20"/>
        </w:rPr>
        <w:t>0</w:t>
      </w:r>
      <w:r w:rsidRPr="00854D6C">
        <w:rPr>
          <w:rFonts w:ascii="Arial" w:hAnsi="Arial" w:cs="Arial"/>
          <w:color w:val="FF0000"/>
          <w:sz w:val="20"/>
        </w:rPr>
        <w:t xml:space="preserve">hours </w:t>
      </w:r>
      <w:r>
        <w:rPr>
          <w:rFonts w:ascii="Arial" w:hAnsi="Arial" w:cs="Arial"/>
          <w:sz w:val="20"/>
        </w:rPr>
        <w:t>on the date and the place specified in Clause 16. In the event of the specified date of Tender opening being declared a holiday for the Employer, the Tenders will be opened at the appointed time and location on the next working day.</w:t>
      </w:r>
    </w:p>
    <w:p w14:paraId="0C58C361" w14:textId="77777777" w:rsidR="00ED01C1" w:rsidRDefault="00ED01C1" w:rsidP="001C068F">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Envelopes marked "</w:t>
      </w:r>
      <w:r>
        <w:rPr>
          <w:rFonts w:ascii="Arial" w:hAnsi="Arial" w:cs="Arial"/>
          <w:b/>
          <w:sz w:val="20"/>
        </w:rPr>
        <w:t>WITHDRAWAL</w:t>
      </w:r>
      <w:r>
        <w:rPr>
          <w:rFonts w:ascii="Arial" w:hAnsi="Arial" w:cs="Arial"/>
          <w:sz w:val="20"/>
        </w:rPr>
        <w:t xml:space="preserve">" shall be opened and read out first. The First Cover of Tenders for which an acceptable notice of withdrawal has been submitted pursuant to Clause 18 shall not be opened.  </w:t>
      </w:r>
    </w:p>
    <w:p w14:paraId="444C0ADF" w14:textId="77777777" w:rsidR="00ED01C1" w:rsidRDefault="00ED01C1" w:rsidP="001C068F">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The Tenderers names, the presence or absence of earnest money deposit (amount, format and validity), the submission of qualification information and such other information as the Employer may consider </w:t>
      </w:r>
      <w:r>
        <w:rPr>
          <w:rFonts w:ascii="Arial" w:hAnsi="Arial" w:cs="Arial"/>
          <w:sz w:val="20"/>
        </w:rPr>
        <w:lastRenderedPageBreak/>
        <w:t>appropriate will be announced by the Employer at the opening. Late and withdrawn Tenders will be returned unopened to tenders.</w:t>
      </w:r>
    </w:p>
    <w:p w14:paraId="3449F46A" w14:textId="77777777" w:rsidR="00ED01C1" w:rsidRDefault="00ED01C1" w:rsidP="001C068F">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shall prepare minutes of the Tender opening, including the information disclosed to those present in accordance with Sub-Clause 19.3.</w:t>
      </w:r>
    </w:p>
    <w:p w14:paraId="14325376" w14:textId="77777777" w:rsidR="00ED01C1" w:rsidRDefault="00ED01C1" w:rsidP="001C068F">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Pr>
          <w:rStyle w:val="FootnoteReference"/>
          <w:rFonts w:ascii="Arial" w:hAnsi="Arial" w:cs="Arial"/>
          <w:sz w:val="20"/>
        </w:rPr>
        <w:footnoteReference w:id="2"/>
      </w:r>
    </w:p>
    <w:p w14:paraId="69B89E3F" w14:textId="77777777" w:rsidR="00ED01C1" w:rsidRDefault="00ED01C1" w:rsidP="001C068F">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Pr>
          <w:rStyle w:val="FootnoteReference"/>
          <w:rFonts w:ascii="Arial" w:hAnsi="Arial" w:cs="Arial"/>
          <w:sz w:val="20"/>
        </w:rPr>
        <w:footnoteReference w:id="3"/>
      </w:r>
    </w:p>
    <w:p w14:paraId="6A9BC28E" w14:textId="77777777" w:rsidR="00ED01C1" w:rsidRDefault="00ED01C1" w:rsidP="00ED01C1">
      <w:pPr>
        <w:tabs>
          <w:tab w:val="left" w:pos="1400"/>
          <w:tab w:val="left" w:pos="2120"/>
          <w:tab w:val="left" w:pos="2720"/>
          <w:tab w:val="left" w:pos="4680"/>
          <w:tab w:val="left" w:pos="7180"/>
        </w:tabs>
        <w:suppressAutoHyphens/>
        <w:jc w:val="both"/>
        <w:rPr>
          <w:rFonts w:ascii="Arial" w:hAnsi="Arial" w:cs="Arial"/>
          <w:sz w:val="20"/>
        </w:rPr>
      </w:pPr>
    </w:p>
    <w:p w14:paraId="7483C276" w14:textId="77777777" w:rsidR="00ED01C1" w:rsidRDefault="00ED01C1" w:rsidP="00ED01C1">
      <w:pPr>
        <w:numPr>
          <w:ilvl w:val="1"/>
          <w:numId w:val="7"/>
        </w:numPr>
        <w:tabs>
          <w:tab w:val="left" w:pos="720"/>
          <w:tab w:val="left" w:pos="1400"/>
          <w:tab w:val="left" w:pos="2120"/>
          <w:tab w:val="left" w:pos="4680"/>
          <w:tab w:val="left" w:pos="7180"/>
        </w:tabs>
        <w:suppressAutoHyphens/>
        <w:ind w:hanging="1800"/>
        <w:jc w:val="both"/>
        <w:rPr>
          <w:rFonts w:ascii="Arial" w:hAnsi="Arial" w:cs="Arial"/>
          <w:sz w:val="20"/>
        </w:rPr>
      </w:pPr>
      <w:r>
        <w:rPr>
          <w:rFonts w:ascii="Arial" w:hAnsi="Arial" w:cs="Arial"/>
          <w:b/>
          <w:bCs/>
          <w:sz w:val="20"/>
        </w:rPr>
        <w:t>Opening of Second Cover of qualified Tenderers and evaluation:</w:t>
      </w:r>
    </w:p>
    <w:p w14:paraId="7DC812E3"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bCs/>
          <w:sz w:val="20"/>
        </w:rPr>
      </w:pPr>
    </w:p>
    <w:p w14:paraId="7F898F90" w14:textId="77777777" w:rsidR="00ED01C1" w:rsidRDefault="00ED01C1" w:rsidP="001C068F">
      <w:pPr>
        <w:numPr>
          <w:ilvl w:val="1"/>
          <w:numId w:val="15"/>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14:paraId="5B558651" w14:textId="77777777" w:rsidR="00ED01C1" w:rsidRDefault="00ED01C1" w:rsidP="001C068F">
      <w:pPr>
        <w:numPr>
          <w:ilvl w:val="1"/>
          <w:numId w:val="15"/>
        </w:numPr>
        <w:tabs>
          <w:tab w:val="clear" w:pos="360"/>
          <w:tab w:val="left" w:pos="72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Envelopes marked </w:t>
      </w:r>
      <w:r>
        <w:rPr>
          <w:rFonts w:ascii="Arial" w:hAnsi="Arial" w:cs="Arial"/>
          <w:b/>
          <w:bCs/>
          <w:sz w:val="20"/>
        </w:rPr>
        <w:t>“MODIFICATION FOR SECOND COVER”</w:t>
      </w:r>
      <w:r>
        <w:rPr>
          <w:rFonts w:ascii="Arial" w:hAnsi="Arial" w:cs="Arial"/>
          <w:sz w:val="20"/>
        </w:rPr>
        <w:t xml:space="preserve"> shall be opened and the submissions therein read out in appropriate detail.</w:t>
      </w:r>
    </w:p>
    <w:p w14:paraId="7B0EA6C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20.3</w:t>
      </w:r>
      <w:r>
        <w:rPr>
          <w:rFonts w:ascii="Arial" w:hAnsi="Arial" w:cs="Arial"/>
          <w:bCs/>
          <w:sz w:val="20"/>
        </w:rPr>
        <w:tab/>
      </w:r>
      <w:r>
        <w:rPr>
          <w:rFonts w:ascii="Arial" w:hAnsi="Arial" w:cs="Arial"/>
          <w:sz w:val="20"/>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7C20A92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20.4</w:t>
      </w:r>
      <w:r>
        <w:rPr>
          <w:rFonts w:ascii="Arial" w:hAnsi="Arial" w:cs="Arial"/>
          <w:sz w:val="20"/>
        </w:rPr>
        <w:tab/>
        <w:t>The Employer shall prepare minutes of the Second Cover Tender opening, including the information disclosed to those present in accordance with Sub-Clause 20.3.</w:t>
      </w:r>
    </w:p>
    <w:p w14:paraId="0C0567FA"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672A794"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21.</w:t>
      </w:r>
      <w:r>
        <w:rPr>
          <w:rFonts w:ascii="Arial" w:hAnsi="Arial" w:cs="Arial"/>
          <w:b/>
          <w:sz w:val="20"/>
        </w:rPr>
        <w:tab/>
        <w:t>Process to be confidential</w:t>
      </w:r>
    </w:p>
    <w:p w14:paraId="3793B6BA"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1697624E" w14:textId="574980DA" w:rsidR="007C4F40" w:rsidRPr="001055AA" w:rsidRDefault="00ED01C1" w:rsidP="001055A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21.1</w:t>
      </w:r>
      <w:r>
        <w:rPr>
          <w:rFonts w:ascii="Arial" w:hAnsi="Arial" w:cs="Arial"/>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48A2FBA4" w14:textId="77777777" w:rsidR="007C4F40" w:rsidRDefault="007C4F40"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F9CA0F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22</w:t>
      </w:r>
      <w:r>
        <w:rPr>
          <w:rFonts w:ascii="Arial" w:hAnsi="Arial" w:cs="Arial"/>
          <w:b/>
          <w:sz w:val="20"/>
        </w:rPr>
        <w:tab/>
        <w:t>Clarification of Tenders</w:t>
      </w:r>
    </w:p>
    <w:p w14:paraId="26D8DEA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14:paraId="68E29737"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22.1</w:t>
      </w:r>
      <w:r>
        <w:rPr>
          <w:rFonts w:ascii="Arial" w:hAnsi="Arial" w:cs="Arial"/>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14:paraId="57CFFE0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22.2</w:t>
      </w:r>
      <w:r>
        <w:rPr>
          <w:rFonts w:ascii="Arial" w:hAnsi="Arial" w:cs="Arial"/>
          <w:sz w:val="20"/>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152608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22.3</w:t>
      </w:r>
      <w:r>
        <w:rPr>
          <w:rFonts w:ascii="Arial" w:hAnsi="Arial" w:cs="Arial"/>
          <w:sz w:val="20"/>
        </w:rPr>
        <w:tab/>
        <w:t>Any effort by the Tenderer to influence the Employer in the Employer’s Tender evaluation, Tender comparison or contract award decisions may result in the rejection of the Tenderers’ Tender.</w:t>
      </w:r>
    </w:p>
    <w:p w14:paraId="304F495B"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6CBE081D" w14:textId="77777777" w:rsidR="00ED01C1" w:rsidRDefault="00ED01C1" w:rsidP="00ED01C1">
      <w:pPr>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23.</w:t>
      </w:r>
      <w:r>
        <w:rPr>
          <w:rFonts w:ascii="Arial" w:hAnsi="Arial" w:cs="Arial"/>
          <w:b/>
          <w:sz w:val="20"/>
        </w:rPr>
        <w:tab/>
        <w:t>Examination of Tenders and determination of responsiveness</w:t>
      </w:r>
    </w:p>
    <w:p w14:paraId="514A3B7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27D92D76"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23.1</w:t>
      </w:r>
      <w:r>
        <w:rPr>
          <w:rFonts w:ascii="Arial" w:hAnsi="Arial" w:cs="Arial"/>
          <w:sz w:val="20"/>
        </w:rPr>
        <w:tab/>
        <w:t>Prior to the detailed evaluation of Tenders, the Employer will determine whether each Tender; (a) has been properly signed; and; (b) is substantially responsive to the requirements of the Tender documents.</w:t>
      </w:r>
    </w:p>
    <w:p w14:paraId="51B1D5CB"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23.2</w:t>
      </w:r>
      <w:r>
        <w:rPr>
          <w:rFonts w:ascii="Arial" w:hAnsi="Arial" w:cs="Arial"/>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159E08BA" w14:textId="6CE4AB60" w:rsidR="0016206E" w:rsidRPr="00D26E44" w:rsidRDefault="00ED01C1" w:rsidP="00D26E44">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23.3</w:t>
      </w:r>
      <w:r>
        <w:rPr>
          <w:rFonts w:ascii="Arial" w:hAnsi="Arial" w:cs="Arial"/>
          <w:sz w:val="20"/>
        </w:rPr>
        <w:tab/>
        <w:t>If a Tender is not substantially responsive, it will be rejected by the Employer, and may not subsequently be made responsive by correction or withdrawal of the nonconfo</w:t>
      </w:r>
      <w:r w:rsidR="00D26E44">
        <w:rPr>
          <w:rFonts w:ascii="Arial" w:hAnsi="Arial" w:cs="Arial"/>
          <w:sz w:val="20"/>
        </w:rPr>
        <w:t>rming deviation or reservation.</w:t>
      </w:r>
    </w:p>
    <w:p w14:paraId="6AC17C78" w14:textId="77777777" w:rsidR="0016206E" w:rsidRDefault="0016206E"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1BD0EA94" w14:textId="77777777" w:rsidR="0016206E" w:rsidRDefault="0016206E"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5EC53BE5"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24.</w:t>
      </w:r>
      <w:r>
        <w:rPr>
          <w:rFonts w:ascii="Arial" w:hAnsi="Arial" w:cs="Arial"/>
          <w:b/>
          <w:sz w:val="20"/>
        </w:rPr>
        <w:tab/>
        <w:t>Correction of errors</w:t>
      </w:r>
    </w:p>
    <w:p w14:paraId="4F97A2CC"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074D477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24.1</w:t>
      </w:r>
      <w:r>
        <w:rPr>
          <w:rFonts w:ascii="Arial" w:hAnsi="Arial" w:cs="Arial"/>
          <w:sz w:val="20"/>
        </w:rPr>
        <w:tab/>
        <w:t>Tenders determined to be substantially responsive will be checked by the Employer for any arithmetic errors. Errors will be corrected by the Employer as follows:</w:t>
      </w:r>
    </w:p>
    <w:p w14:paraId="3ABACA5D"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where there is a discrepancy between the rates in figures and in words, the lower of the two will govern</w:t>
      </w:r>
      <w:r>
        <w:rPr>
          <w:rStyle w:val="FootnoteReference"/>
          <w:rFonts w:ascii="Arial" w:hAnsi="Arial" w:cs="Arial"/>
          <w:sz w:val="20"/>
        </w:rPr>
        <w:footnoteReference w:id="4"/>
      </w:r>
      <w:r>
        <w:rPr>
          <w:rFonts w:ascii="Arial" w:hAnsi="Arial" w:cs="Arial"/>
          <w:sz w:val="20"/>
        </w:rPr>
        <w:t>; and</w:t>
      </w:r>
    </w:p>
    <w:p w14:paraId="2AF2257B"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 xml:space="preserve">where there is a discrepancy between the unit rate and the </w:t>
      </w:r>
      <w:proofErr w:type="gramStart"/>
      <w:r>
        <w:rPr>
          <w:rFonts w:ascii="Arial" w:hAnsi="Arial" w:cs="Arial"/>
          <w:sz w:val="20"/>
        </w:rPr>
        <w:t>line item</w:t>
      </w:r>
      <w:proofErr w:type="gramEnd"/>
      <w:r>
        <w:rPr>
          <w:rFonts w:ascii="Arial" w:hAnsi="Arial" w:cs="Arial"/>
          <w:sz w:val="20"/>
        </w:rPr>
        <w:t xml:space="preserve"> total resulting from multiplying the unit rate by the quantity, the unit rate as quoted will govern.</w:t>
      </w:r>
    </w:p>
    <w:p w14:paraId="2694B567"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Pr>
          <w:rFonts w:ascii="Arial" w:hAnsi="Arial" w:cs="Arial"/>
          <w:bCs/>
          <w:sz w:val="20"/>
        </w:rPr>
        <w:t>24.2</w:t>
      </w:r>
      <w:r>
        <w:rPr>
          <w:rFonts w:ascii="Arial" w:hAnsi="Arial" w:cs="Arial"/>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3200027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456B6519"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25.</w:t>
      </w:r>
      <w:r>
        <w:rPr>
          <w:rFonts w:ascii="Arial" w:hAnsi="Arial" w:cs="Arial"/>
          <w:b/>
          <w:sz w:val="20"/>
        </w:rPr>
        <w:tab/>
        <w:t>Evaluation and comparison of Tenders</w:t>
      </w:r>
    </w:p>
    <w:p w14:paraId="4412501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0D9669CE"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25.1</w:t>
      </w:r>
      <w:r>
        <w:rPr>
          <w:rFonts w:ascii="Arial" w:hAnsi="Arial" w:cs="Arial"/>
          <w:sz w:val="20"/>
        </w:rPr>
        <w:tab/>
        <w:t>The Employer will evaluate and compare only the Tenders determined to be substantially responsive in accordance with Clause 23.</w:t>
      </w:r>
    </w:p>
    <w:p w14:paraId="5E65BE3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25.2</w:t>
      </w:r>
      <w:r>
        <w:rPr>
          <w:rFonts w:ascii="Arial" w:hAnsi="Arial" w:cs="Arial"/>
          <w:sz w:val="20"/>
        </w:rPr>
        <w:tab/>
        <w:t>In evaluating the Tenders, the Employer will determine for each Tender the evaluated Tender Price by adjusting the Tender Price as follows:</w:t>
      </w:r>
    </w:p>
    <w:p w14:paraId="003EBDD7" w14:textId="0339F1E5"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making any correction for errors pursuant to Clause 24; and</w:t>
      </w:r>
    </w:p>
    <w:p w14:paraId="020598A2"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making appropriate adjustments to reflect discounts or other price modifications offered in accordance with Sub Clause 18.5.</w:t>
      </w:r>
    </w:p>
    <w:p w14:paraId="2BBD22D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25.3</w:t>
      </w:r>
      <w:r>
        <w:rPr>
          <w:rFonts w:ascii="Arial" w:hAnsi="Arial" w:cs="Arial"/>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11ED9B56"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25.4</w:t>
      </w:r>
      <w:r>
        <w:rPr>
          <w:rFonts w:ascii="Arial" w:hAnsi="Arial" w:cs="Arial"/>
          <w:sz w:val="20"/>
        </w:rPr>
        <w:tab/>
        <w:t>The estimated effect of the price adjustment conditions under Clause 41 of the Conditions of Contract, during the implementation of the Contract, will not be taken into account in tender Evaluation</w:t>
      </w:r>
    </w:p>
    <w:p w14:paraId="636CE9A6" w14:textId="77777777" w:rsidR="00ED01C1" w:rsidRDefault="00ED01C1" w:rsidP="00ED01C1">
      <w:pPr>
        <w:tabs>
          <w:tab w:val="left" w:pos="720"/>
          <w:tab w:val="center" w:pos="4680"/>
        </w:tabs>
        <w:suppressAutoHyphens/>
        <w:ind w:left="720" w:hanging="720"/>
        <w:jc w:val="both"/>
        <w:outlineLvl w:val="0"/>
        <w:rPr>
          <w:rFonts w:ascii="Arial" w:hAnsi="Arial" w:cs="Arial"/>
          <w:b/>
          <w:sz w:val="20"/>
        </w:rPr>
      </w:pPr>
      <w:r>
        <w:rPr>
          <w:rFonts w:ascii="Arial" w:hAnsi="Arial" w:cs="Arial"/>
          <w:bCs/>
          <w:sz w:val="20"/>
        </w:rPr>
        <w:t>25.5</w:t>
      </w:r>
      <w:r>
        <w:rPr>
          <w:rFonts w:ascii="Arial" w:hAnsi="Arial" w:cs="Arial"/>
          <w:bCs/>
          <w:sz w:val="20"/>
        </w:rPr>
        <w:tab/>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w:t>
      </w:r>
      <w:r w:rsidR="00FA14AB">
        <w:rPr>
          <w:rFonts w:ascii="Arial" w:hAnsi="Arial" w:cs="Arial"/>
          <w:bCs/>
          <w:sz w:val="20"/>
        </w:rPr>
        <w:t xml:space="preserve">require that the amount of the </w:t>
      </w:r>
      <w:r>
        <w:rPr>
          <w:rFonts w:ascii="Arial" w:hAnsi="Arial" w:cs="Arial"/>
          <w:bCs/>
          <w:sz w:val="20"/>
        </w:rPr>
        <w:t>performance security set forth in Clause 29 be increased at the expense of the successful Tenderer to a level sufficient to protect the Employer against financial loss in the event of default of the successful under the contract.</w:t>
      </w:r>
      <w:r>
        <w:rPr>
          <w:rFonts w:ascii="Arial" w:hAnsi="Arial" w:cs="Arial"/>
          <w:b/>
          <w:sz w:val="20"/>
        </w:rPr>
        <w:tab/>
      </w:r>
    </w:p>
    <w:p w14:paraId="644C7EB9" w14:textId="77777777" w:rsidR="00ED01C1" w:rsidRDefault="00ED01C1" w:rsidP="00ED01C1">
      <w:pPr>
        <w:tabs>
          <w:tab w:val="center" w:pos="4680"/>
        </w:tabs>
        <w:suppressAutoHyphens/>
        <w:outlineLvl w:val="0"/>
        <w:rPr>
          <w:b/>
          <w:sz w:val="20"/>
        </w:rPr>
      </w:pPr>
    </w:p>
    <w:p w14:paraId="65A679A3" w14:textId="77777777" w:rsidR="00ED01C1" w:rsidRDefault="00ED01C1" w:rsidP="00ED01C1">
      <w:pPr>
        <w:tabs>
          <w:tab w:val="center" w:pos="4680"/>
        </w:tabs>
        <w:suppressAutoHyphens/>
        <w:outlineLvl w:val="0"/>
        <w:rPr>
          <w:rFonts w:ascii="Arial" w:hAnsi="Arial" w:cs="Arial"/>
          <w:b/>
          <w:szCs w:val="24"/>
        </w:rPr>
      </w:pPr>
      <w:r>
        <w:rPr>
          <w:b/>
          <w:sz w:val="20"/>
        </w:rPr>
        <w:tab/>
      </w:r>
      <w:r>
        <w:rPr>
          <w:rFonts w:ascii="Arial" w:hAnsi="Arial" w:cs="Arial"/>
          <w:b/>
          <w:szCs w:val="24"/>
        </w:rPr>
        <w:t>F.  Award of Contract</w:t>
      </w:r>
    </w:p>
    <w:p w14:paraId="3E955AC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26.</w:t>
      </w:r>
      <w:r>
        <w:rPr>
          <w:rFonts w:ascii="Arial" w:hAnsi="Arial" w:cs="Arial"/>
          <w:b/>
          <w:sz w:val="20"/>
        </w:rPr>
        <w:tab/>
        <w:t>Award</w:t>
      </w:r>
      <w:r w:rsidR="006C0B10">
        <w:rPr>
          <w:rFonts w:ascii="Arial" w:hAnsi="Arial" w:cs="Arial"/>
          <w:b/>
          <w:sz w:val="20"/>
        </w:rPr>
        <w:t xml:space="preserve"> </w:t>
      </w:r>
      <w:r>
        <w:rPr>
          <w:rFonts w:ascii="Arial" w:hAnsi="Arial" w:cs="Arial"/>
          <w:b/>
          <w:sz w:val="20"/>
        </w:rPr>
        <w:t>criteria</w:t>
      </w:r>
    </w:p>
    <w:p w14:paraId="02C841B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578EA109"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26.1</w:t>
      </w:r>
      <w:r>
        <w:rPr>
          <w:rFonts w:ascii="Arial" w:hAnsi="Arial" w:cs="Arial"/>
          <w:sz w:val="20"/>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15C4CB03"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39ACFC6B"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27.</w:t>
      </w:r>
      <w:r>
        <w:rPr>
          <w:rFonts w:ascii="Arial" w:hAnsi="Arial" w:cs="Arial"/>
          <w:b/>
          <w:sz w:val="20"/>
        </w:rPr>
        <w:tab/>
        <w:t>Employer's right to accept any Tender and to reject any or all Tenders</w:t>
      </w:r>
    </w:p>
    <w:p w14:paraId="3C5C75E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224016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27.1</w:t>
      </w:r>
      <w:r>
        <w:rPr>
          <w:rFonts w:ascii="Arial" w:hAnsi="Arial" w:cs="Arial"/>
          <w:bCs/>
          <w:sz w:val="20"/>
        </w:rPr>
        <w:tab/>
      </w:r>
      <w:r>
        <w:rPr>
          <w:rFonts w:ascii="Arial" w:hAnsi="Arial" w:cs="Arial"/>
          <w:sz w:val="20"/>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7A558D4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58C9DE83" w14:textId="77777777" w:rsidR="00D26E44" w:rsidRDefault="00D26E44"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536A1A62" w14:textId="77777777" w:rsidR="00D26E44" w:rsidRDefault="00D26E44"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3F19A89F"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28.</w:t>
      </w:r>
      <w:r>
        <w:rPr>
          <w:rFonts w:ascii="Arial" w:hAnsi="Arial" w:cs="Arial"/>
          <w:b/>
          <w:sz w:val="20"/>
        </w:rPr>
        <w:tab/>
        <w:t>Notification of award and signing of Agreement</w:t>
      </w:r>
    </w:p>
    <w:p w14:paraId="5666AEB5"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3C49328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28.1</w:t>
      </w:r>
      <w:r>
        <w:rPr>
          <w:rFonts w:ascii="Arial" w:hAnsi="Arial" w:cs="Arial"/>
          <w:sz w:val="20"/>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Pr>
          <w:rFonts w:ascii="Arial" w:hAnsi="Arial" w:cs="Arial"/>
          <w:i/>
          <w:sz w:val="20"/>
        </w:rPr>
        <w:t>Conditions of</w:t>
      </w:r>
      <w:r w:rsidR="00F30AB0">
        <w:rPr>
          <w:rFonts w:ascii="Arial" w:hAnsi="Arial" w:cs="Arial"/>
          <w:i/>
          <w:sz w:val="20"/>
        </w:rPr>
        <w:t xml:space="preserve"> </w:t>
      </w:r>
      <w:r>
        <w:rPr>
          <w:rFonts w:ascii="Arial" w:hAnsi="Arial" w:cs="Arial"/>
          <w:i/>
          <w:sz w:val="20"/>
        </w:rPr>
        <w:t>Contract</w:t>
      </w:r>
      <w:r>
        <w:rPr>
          <w:rFonts w:ascii="Arial" w:hAnsi="Arial" w:cs="Arial"/>
          <w:sz w:val="20"/>
        </w:rPr>
        <w:t xml:space="preserve"> called the "Letter of Acceptance") will </w:t>
      </w:r>
      <w:r w:rsidR="00323C53">
        <w:rPr>
          <w:rFonts w:ascii="Arial" w:hAnsi="Arial" w:cs="Arial"/>
          <w:sz w:val="20"/>
        </w:rPr>
        <w:t>state the</w:t>
      </w:r>
      <w:r>
        <w:rPr>
          <w:rFonts w:ascii="Arial" w:hAnsi="Arial" w:cs="Arial"/>
          <w:sz w:val="20"/>
        </w:rPr>
        <w:t xml:space="preserve"> sum that the Employer will pay the Contractor in consideration of the execution, completion, and maintenance of the Works by the Contractor as prescribed by the Contract (hereinafter and in the Contract called the "Contract Price").</w:t>
      </w:r>
    </w:p>
    <w:p w14:paraId="5F23C6D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28.2</w:t>
      </w:r>
      <w:r>
        <w:rPr>
          <w:rFonts w:ascii="Arial" w:hAnsi="Arial" w:cs="Arial"/>
          <w:sz w:val="20"/>
        </w:rPr>
        <w:tab/>
        <w:t>The notification of award will constitute the formation of the Contract, subject only to the furnishing of Security deposit in accordance with the provisions of Clause 29.</w:t>
      </w:r>
    </w:p>
    <w:p w14:paraId="7A9044F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28.3</w:t>
      </w:r>
      <w:r>
        <w:rPr>
          <w:rFonts w:ascii="Arial" w:hAnsi="Arial" w:cs="Arial"/>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0BB2217B"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28.4</w:t>
      </w:r>
      <w:r>
        <w:rPr>
          <w:rFonts w:ascii="Arial" w:hAnsi="Arial" w:cs="Arial"/>
          <w:sz w:val="20"/>
        </w:rPr>
        <w:tab/>
        <w:t>Upon the furnishing by the successful Tenderer of the Performance Security, the Employer will promptly notify the other Tenderers that their Tenders have been unsuccessful.</w:t>
      </w:r>
    </w:p>
    <w:p w14:paraId="4BBB2142"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64F7B5F1"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29.</w:t>
      </w:r>
      <w:r>
        <w:rPr>
          <w:rFonts w:ascii="Arial" w:hAnsi="Arial" w:cs="Arial"/>
          <w:b/>
          <w:sz w:val="20"/>
        </w:rPr>
        <w:tab/>
        <w:t>Security deposit</w:t>
      </w:r>
    </w:p>
    <w:p w14:paraId="0E0BDE02"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rPr>
          <w:bCs/>
          <w:sz w:val="20"/>
        </w:rPr>
      </w:pPr>
    </w:p>
    <w:p w14:paraId="7850A513"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29.1</w:t>
      </w:r>
      <w:r>
        <w:rPr>
          <w:rFonts w:ascii="Arial" w:hAnsi="Arial" w:cs="Arial"/>
          <w:sz w:val="20"/>
        </w:rPr>
        <w:tab/>
        <w:t xml:space="preserve">Within 20 days of receipt of the Letter of Acceptance, the successful Tenderer shall deliver to the Employer a Security deposit in any of the forms given below for an amount equivalent </w:t>
      </w:r>
      <w:r w:rsidRPr="0066163C">
        <w:rPr>
          <w:rFonts w:ascii="Arial" w:hAnsi="Arial" w:cs="Arial"/>
          <w:b/>
          <w:bCs/>
          <w:sz w:val="20"/>
        </w:rPr>
        <w:t>to 5% of</w:t>
      </w:r>
      <w:r>
        <w:rPr>
          <w:rFonts w:ascii="Arial" w:hAnsi="Arial" w:cs="Arial"/>
          <w:sz w:val="20"/>
        </w:rPr>
        <w:t xml:space="preserve"> the Contract price plus additional security for unbalanced tenders in accordance with Clause 25.5 of ITT and Clause 44 of the Conditions of Contract for all works.:</w:t>
      </w:r>
    </w:p>
    <w:p w14:paraId="48D9CC81" w14:textId="77777777"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Cash or</w:t>
      </w:r>
    </w:p>
    <w:p w14:paraId="66873B6A" w14:textId="77777777"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 xml:space="preserve">Banker’s </w:t>
      </w:r>
      <w:r w:rsidR="00323C53">
        <w:rPr>
          <w:rFonts w:ascii="Arial" w:hAnsi="Arial" w:cs="Arial"/>
          <w:sz w:val="20"/>
        </w:rPr>
        <w:t>Cheque</w:t>
      </w:r>
      <w:r>
        <w:rPr>
          <w:rFonts w:ascii="Arial" w:hAnsi="Arial" w:cs="Arial"/>
          <w:sz w:val="20"/>
        </w:rPr>
        <w:t xml:space="preserve">/Demand draft,/Pay Order in </w:t>
      </w:r>
      <w:r w:rsidR="00323C53">
        <w:rPr>
          <w:rFonts w:ascii="Arial" w:hAnsi="Arial" w:cs="Arial"/>
          <w:sz w:val="20"/>
        </w:rPr>
        <w:t>favor</w:t>
      </w:r>
      <w:r>
        <w:rPr>
          <w:rFonts w:ascii="Arial" w:hAnsi="Arial" w:cs="Arial"/>
          <w:sz w:val="20"/>
        </w:rPr>
        <w:t xml:space="preserve"> of Commissioner BBMP payable at Bangalore or </w:t>
      </w:r>
    </w:p>
    <w:p w14:paraId="6CFF4771" w14:textId="77777777"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A bank guarantee in the form given in Section 10; or</w:t>
      </w:r>
    </w:p>
    <w:p w14:paraId="1864B682" w14:textId="30ADE89E" w:rsidR="00ED01C1" w:rsidRDefault="00ED01C1" w:rsidP="00ED01C1">
      <w:pPr>
        <w:pStyle w:val="PlainText"/>
        <w:tabs>
          <w:tab w:val="left" w:pos="720"/>
          <w:tab w:val="left" w:pos="1980"/>
          <w:tab w:val="left" w:pos="2720"/>
          <w:tab w:val="left" w:pos="4680"/>
          <w:tab w:val="left" w:pos="7180"/>
        </w:tabs>
        <w:suppressAutoHyphens/>
        <w:ind w:left="1980" w:hanging="540"/>
        <w:rPr>
          <w:rFonts w:ascii="Arial" w:hAnsi="Arial" w:cs="Arial"/>
        </w:rPr>
      </w:pPr>
      <w:r>
        <w:rPr>
          <w:rFonts w:ascii="Arial" w:hAnsi="Arial" w:cs="Arial"/>
        </w:rPr>
        <w:t>-</w:t>
      </w:r>
      <w:r>
        <w:rPr>
          <w:rFonts w:ascii="Arial" w:hAnsi="Arial" w:cs="Arial"/>
        </w:rPr>
        <w:tab/>
        <w:t xml:space="preserve">Specified Small Savings Instruments pledged to Commissioner / Exe. Engineer </w:t>
      </w:r>
      <w:r w:rsidR="00A17944">
        <w:rPr>
          <w:rFonts w:ascii="Arial" w:hAnsi="Arial" w:cs="Arial"/>
        </w:rPr>
        <w:t>MALLESHWARAM</w:t>
      </w:r>
      <w:r>
        <w:rPr>
          <w:rFonts w:ascii="Arial" w:hAnsi="Arial" w:cs="Arial"/>
        </w:rPr>
        <w:t xml:space="preserve"> </w:t>
      </w:r>
      <w:r w:rsidR="00B57F0E">
        <w:rPr>
          <w:rFonts w:ascii="Arial" w:hAnsi="Arial" w:cs="Arial"/>
        </w:rPr>
        <w:t>DIVISION BWCC</w:t>
      </w:r>
      <w:r>
        <w:rPr>
          <w:rFonts w:ascii="Arial" w:hAnsi="Arial" w:cs="Arial"/>
        </w:rPr>
        <w:t>;</w:t>
      </w:r>
    </w:p>
    <w:p w14:paraId="6ABA67D3" w14:textId="77777777" w:rsidR="00ED01C1" w:rsidRDefault="00ED01C1" w:rsidP="00ED01C1">
      <w:pPr>
        <w:pStyle w:val="PlainText"/>
        <w:tabs>
          <w:tab w:val="left" w:pos="720"/>
          <w:tab w:val="left" w:pos="1980"/>
          <w:tab w:val="left" w:pos="2720"/>
          <w:tab w:val="left" w:pos="4680"/>
          <w:tab w:val="left" w:pos="7180"/>
        </w:tabs>
        <w:suppressAutoHyphens/>
        <w:ind w:left="1980" w:hanging="540"/>
        <w:rPr>
          <w:rFonts w:ascii="Arial" w:hAnsi="Arial" w:cs="Arial"/>
        </w:rPr>
      </w:pPr>
    </w:p>
    <w:p w14:paraId="0C2DF84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29.2</w:t>
      </w:r>
      <w:r>
        <w:rPr>
          <w:rFonts w:ascii="Arial" w:hAnsi="Arial" w:cs="Arial"/>
          <w:sz w:val="20"/>
        </w:rPr>
        <w:tab/>
        <w:t>If the security deposit is provided by the successful Tenderer in the form of a Bank Guarantee, it shall be issued either by a Nationalized/Scheduled bank.</w:t>
      </w:r>
    </w:p>
    <w:p w14:paraId="5A99669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29.3</w:t>
      </w:r>
      <w:r>
        <w:rPr>
          <w:rFonts w:ascii="Arial" w:hAnsi="Arial" w:cs="Arial"/>
          <w:sz w:val="20"/>
        </w:rPr>
        <w:tab/>
        <w:t>The security deposit if furnished in cash or demand draft can, if requested, be converted to interest bearing securities at the cost of the contractor.</w:t>
      </w:r>
    </w:p>
    <w:p w14:paraId="4A02C48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29.4</w:t>
      </w:r>
      <w:r>
        <w:rPr>
          <w:rFonts w:ascii="Arial" w:hAnsi="Arial" w:cs="Arial"/>
          <w:sz w:val="20"/>
        </w:rPr>
        <w:tab/>
        <w:t>Failure of the successful Tenderer to comply with the requirements of Sub-Clause 29.1 shall constitute sufficient grounds for cancellation of the award and forfeiture of the Earnest money deposit.</w:t>
      </w:r>
    </w:p>
    <w:p w14:paraId="6B0E8A55"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7DDD47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30</w:t>
      </w:r>
      <w:r>
        <w:rPr>
          <w:rFonts w:ascii="Arial" w:hAnsi="Arial" w:cs="Arial"/>
          <w:b/>
          <w:sz w:val="20"/>
        </w:rPr>
        <w:tab/>
        <w:t>Advance Payment and Security:</w:t>
      </w:r>
    </w:p>
    <w:p w14:paraId="042BCCB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087A8EC3" w14:textId="77777777" w:rsidR="00040260" w:rsidRPr="00040260" w:rsidRDefault="00040260" w:rsidP="001C068F">
      <w:pPr>
        <w:numPr>
          <w:ilvl w:val="1"/>
          <w:numId w:val="16"/>
        </w:numPr>
        <w:tabs>
          <w:tab w:val="clear" w:pos="360"/>
          <w:tab w:val="num" w:pos="720"/>
          <w:tab w:val="left" w:pos="1400"/>
          <w:tab w:val="left" w:pos="2120"/>
          <w:tab w:val="left" w:pos="2720"/>
          <w:tab w:val="left" w:pos="4680"/>
          <w:tab w:val="left" w:pos="7180"/>
        </w:tabs>
        <w:suppressAutoHyphens/>
        <w:ind w:left="810" w:hanging="810"/>
        <w:jc w:val="both"/>
        <w:rPr>
          <w:rFonts w:ascii="Arial" w:hAnsi="Arial" w:cs="Arial"/>
          <w:b/>
          <w:bCs/>
          <w:sz w:val="20"/>
        </w:rPr>
      </w:pPr>
    </w:p>
    <w:p w14:paraId="08C4A21B" w14:textId="1B2C4727" w:rsidR="00596848" w:rsidRPr="001055AA" w:rsidRDefault="00ED01C1" w:rsidP="001C068F">
      <w:pPr>
        <w:numPr>
          <w:ilvl w:val="1"/>
          <w:numId w:val="16"/>
        </w:numPr>
        <w:tabs>
          <w:tab w:val="clear" w:pos="360"/>
          <w:tab w:val="num" w:pos="720"/>
          <w:tab w:val="left" w:pos="1400"/>
          <w:tab w:val="left" w:pos="2120"/>
          <w:tab w:val="left" w:pos="2720"/>
          <w:tab w:val="left" w:pos="4680"/>
          <w:tab w:val="left" w:pos="7180"/>
        </w:tabs>
        <w:suppressAutoHyphens/>
        <w:ind w:left="810" w:hanging="810"/>
        <w:jc w:val="both"/>
        <w:rPr>
          <w:rFonts w:ascii="Arial" w:hAnsi="Arial" w:cs="Arial"/>
          <w:b/>
          <w:bCs/>
          <w:sz w:val="20"/>
        </w:rPr>
      </w:pPr>
      <w:r>
        <w:rPr>
          <w:rFonts w:ascii="Arial" w:hAnsi="Arial" w:cs="Arial"/>
          <w:b/>
          <w:bCs/>
          <w:sz w:val="20"/>
        </w:rPr>
        <w:t xml:space="preserve">Deleted </w:t>
      </w:r>
    </w:p>
    <w:p w14:paraId="7A8B8E4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14:paraId="56DDCA3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Pr>
          <w:rFonts w:ascii="Arial" w:hAnsi="Arial" w:cs="Arial"/>
          <w:b/>
          <w:sz w:val="20"/>
        </w:rPr>
        <w:t>31.</w:t>
      </w:r>
      <w:r>
        <w:rPr>
          <w:rFonts w:ascii="Arial" w:hAnsi="Arial" w:cs="Arial"/>
          <w:b/>
          <w:sz w:val="20"/>
        </w:rPr>
        <w:tab/>
        <w:t>Corrupt or Fraudulent practices</w:t>
      </w:r>
    </w:p>
    <w:p w14:paraId="15A2FE57" w14:textId="77777777" w:rsidR="00ED01C1" w:rsidRDefault="00ED01C1" w:rsidP="00ED01C1">
      <w:pPr>
        <w:tabs>
          <w:tab w:val="left" w:pos="720"/>
          <w:tab w:val="left" w:pos="1400"/>
          <w:tab w:val="left" w:pos="2120"/>
          <w:tab w:val="left" w:pos="2720"/>
          <w:tab w:val="left" w:pos="4680"/>
          <w:tab w:val="left" w:pos="7180"/>
        </w:tabs>
        <w:suppressAutoHyphens/>
        <w:ind w:left="720" w:hanging="720"/>
        <w:rPr>
          <w:b/>
          <w:sz w:val="20"/>
        </w:rPr>
      </w:pPr>
    </w:p>
    <w:p w14:paraId="29041417"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31.1</w:t>
      </w:r>
      <w:r>
        <w:rPr>
          <w:rFonts w:ascii="Arial" w:hAnsi="Arial" w:cs="Arial"/>
          <w:sz w:val="20"/>
        </w:rPr>
        <w:tab/>
        <w:t xml:space="preserve">The BBMP requires that the Tenderers/Suppliers/Contractors, observe the highest standard of ethics during the procurement and execution of such contracts.  In pursuance of this policy, </w:t>
      </w:r>
      <w:r w:rsidR="00F570B7">
        <w:rPr>
          <w:rFonts w:ascii="Arial" w:hAnsi="Arial" w:cs="Arial"/>
          <w:sz w:val="20"/>
        </w:rPr>
        <w:t>BBMP:</w:t>
      </w:r>
    </w:p>
    <w:p w14:paraId="1C8390F2" w14:textId="77777777" w:rsidR="00ED01C1" w:rsidRDefault="00ED01C1" w:rsidP="00ED01C1">
      <w:pPr>
        <w:tabs>
          <w:tab w:val="left" w:pos="720"/>
          <w:tab w:val="left" w:pos="1400"/>
          <w:tab w:val="left" w:pos="2160"/>
          <w:tab w:val="left" w:pos="2720"/>
          <w:tab w:val="left" w:pos="4680"/>
          <w:tab w:val="left" w:pos="7180"/>
        </w:tabs>
        <w:suppressAutoHyphens/>
        <w:ind w:left="1440" w:hanging="1440"/>
        <w:jc w:val="both"/>
        <w:rPr>
          <w:rFonts w:ascii="Arial" w:hAnsi="Arial" w:cs="Arial"/>
          <w:sz w:val="20"/>
        </w:rPr>
      </w:pPr>
      <w:r>
        <w:rPr>
          <w:rFonts w:ascii="Arial" w:hAnsi="Arial" w:cs="Arial"/>
          <w:sz w:val="20"/>
        </w:rPr>
        <w:tab/>
        <w:t>(a)</w:t>
      </w:r>
      <w:r>
        <w:rPr>
          <w:rFonts w:ascii="Arial" w:hAnsi="Arial" w:cs="Arial"/>
          <w:sz w:val="20"/>
        </w:rPr>
        <w:tab/>
        <w:t>will reject a proposal for award if it determines that the Tenderer recommended for award has engaged in corrupt or fraudulent practices in competing for the contract in question;</w:t>
      </w:r>
    </w:p>
    <w:p w14:paraId="7E5C5E8A" w14:textId="77777777" w:rsidR="00ED01C1" w:rsidRDefault="00ED01C1" w:rsidP="00ED01C1">
      <w:pPr>
        <w:tabs>
          <w:tab w:val="left" w:pos="720"/>
          <w:tab w:val="left" w:pos="1400"/>
          <w:tab w:val="left" w:pos="2160"/>
          <w:tab w:val="left" w:pos="2720"/>
          <w:tab w:val="left" w:pos="4680"/>
          <w:tab w:val="left" w:pos="7180"/>
        </w:tabs>
        <w:suppressAutoHyphens/>
        <w:ind w:left="1440" w:hanging="2160"/>
        <w:jc w:val="both"/>
        <w:rPr>
          <w:rFonts w:ascii="Arial" w:hAnsi="Arial" w:cs="Arial"/>
          <w:sz w:val="20"/>
        </w:rPr>
      </w:pPr>
      <w:r>
        <w:rPr>
          <w:rFonts w:ascii="Arial" w:hAnsi="Arial" w:cs="Arial"/>
          <w:sz w:val="20"/>
        </w:rPr>
        <w:tab/>
        <w:t>(b)</w:t>
      </w:r>
      <w:r>
        <w:rPr>
          <w:rFonts w:ascii="Arial" w:hAnsi="Arial" w:cs="Arial"/>
          <w:sz w:val="20"/>
        </w:rPr>
        <w:tab/>
        <w:t>will declare a firm ineligible, either indefinitely or for a stated period of time, to be awarded a BBMP contract if it at any time determines that the firm has engaged in corrupt or fraudulent practices in competing for, or in executing, a BBMP contract.</w:t>
      </w:r>
    </w:p>
    <w:p w14:paraId="38A3D10A" w14:textId="77777777" w:rsidR="00ED01C1" w:rsidRDefault="00ED01C1" w:rsidP="00ED01C1">
      <w:pPr>
        <w:tabs>
          <w:tab w:val="left" w:pos="720"/>
          <w:tab w:val="left" w:pos="1440"/>
          <w:tab w:val="left" w:pos="216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31.2</w:t>
      </w:r>
      <w:r>
        <w:rPr>
          <w:rFonts w:ascii="Arial" w:hAnsi="Arial" w:cs="Arial"/>
          <w:sz w:val="20"/>
        </w:rPr>
        <w:tab/>
        <w:t>Furthermore, Tenderers shall be aware of the provision stated in sub-clause 50.2 of the Conditions of Contract.</w:t>
      </w:r>
    </w:p>
    <w:p w14:paraId="4DA3F6B0" w14:textId="77777777" w:rsidR="0016206E" w:rsidRDefault="0016206E" w:rsidP="009D30F1">
      <w:pPr>
        <w:tabs>
          <w:tab w:val="left" w:pos="720"/>
          <w:tab w:val="left" w:pos="1400"/>
          <w:tab w:val="left" w:pos="2120"/>
          <w:tab w:val="left" w:pos="2720"/>
          <w:tab w:val="left" w:pos="4680"/>
          <w:tab w:val="left" w:pos="7180"/>
        </w:tabs>
        <w:suppressAutoHyphens/>
        <w:rPr>
          <w:rFonts w:ascii="Arial" w:hAnsi="Arial" w:cs="Arial"/>
          <w:b/>
          <w:szCs w:val="24"/>
          <w:lang w:val="fr-FR"/>
        </w:rPr>
      </w:pPr>
    </w:p>
    <w:p w14:paraId="6C780F5A" w14:textId="77777777" w:rsidR="0016206E" w:rsidRDefault="0016206E" w:rsidP="009D30F1">
      <w:pPr>
        <w:tabs>
          <w:tab w:val="left" w:pos="720"/>
          <w:tab w:val="left" w:pos="1400"/>
          <w:tab w:val="left" w:pos="2120"/>
          <w:tab w:val="left" w:pos="2720"/>
          <w:tab w:val="left" w:pos="4680"/>
          <w:tab w:val="left" w:pos="7180"/>
        </w:tabs>
        <w:suppressAutoHyphens/>
        <w:rPr>
          <w:rFonts w:ascii="Arial" w:hAnsi="Arial" w:cs="Arial"/>
          <w:b/>
          <w:szCs w:val="24"/>
          <w:lang w:val="fr-FR"/>
        </w:rPr>
      </w:pPr>
    </w:p>
    <w:p w14:paraId="3EE6885B" w14:textId="77777777" w:rsidR="00ED01C1" w:rsidRDefault="00ED01C1" w:rsidP="00ED01C1">
      <w:pPr>
        <w:tabs>
          <w:tab w:val="left" w:pos="720"/>
          <w:tab w:val="left" w:pos="1400"/>
          <w:tab w:val="left" w:pos="2120"/>
          <w:tab w:val="left" w:pos="2720"/>
          <w:tab w:val="left" w:pos="4680"/>
          <w:tab w:val="left" w:pos="7180"/>
        </w:tabs>
        <w:suppressAutoHyphens/>
        <w:jc w:val="center"/>
        <w:rPr>
          <w:rFonts w:ascii="Arial" w:hAnsi="Arial" w:cs="Arial"/>
          <w:szCs w:val="24"/>
          <w:lang w:val="fr-FR"/>
        </w:rPr>
      </w:pPr>
      <w:r>
        <w:rPr>
          <w:rFonts w:ascii="Arial" w:hAnsi="Arial" w:cs="Arial"/>
          <w:b/>
          <w:szCs w:val="24"/>
          <w:lang w:val="fr-FR"/>
        </w:rPr>
        <w:t>SECTION 3:    QUALIFICATION INFORMATION</w:t>
      </w:r>
    </w:p>
    <w:p w14:paraId="2D09D9A9" w14:textId="77777777" w:rsidR="00ED01C1" w:rsidRDefault="00ED01C1" w:rsidP="00ED01C1">
      <w:pPr>
        <w:tabs>
          <w:tab w:val="left" w:pos="760"/>
          <w:tab w:val="left" w:pos="1360"/>
          <w:tab w:val="left" w:pos="2080"/>
          <w:tab w:val="left" w:pos="5680"/>
        </w:tabs>
        <w:suppressAutoHyphens/>
        <w:rPr>
          <w:sz w:val="20"/>
          <w:lang w:val="fr-FR"/>
        </w:rPr>
      </w:pPr>
    </w:p>
    <w:p w14:paraId="6DEFF09F"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The information to be filled in by the Tenderer </w:t>
      </w:r>
      <w:r w:rsidR="000B08BA">
        <w:rPr>
          <w:rFonts w:ascii="Arial" w:hAnsi="Arial" w:cs="Arial"/>
          <w:sz w:val="20"/>
        </w:rPr>
        <w:t>hereunder will</w:t>
      </w:r>
      <w:r>
        <w:rPr>
          <w:rFonts w:ascii="Arial" w:hAnsi="Arial" w:cs="Arial"/>
          <w:sz w:val="20"/>
        </w:rPr>
        <w:t xml:space="preserve"> be used for purposes of computing Tender capacity as provided for in Clause 3 of the Instructions to Tenderers. This information will not be incorporated in the Contract.</w:t>
      </w:r>
    </w:p>
    <w:p w14:paraId="28EF07DD"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750D65C0" w14:textId="77777777" w:rsidR="00ED01C1" w:rsidRDefault="00ED01C1" w:rsidP="00ED01C1">
      <w:pPr>
        <w:tabs>
          <w:tab w:val="left" w:pos="760"/>
          <w:tab w:val="left" w:pos="1360"/>
          <w:tab w:val="left" w:pos="2080"/>
          <w:tab w:val="left" w:pos="5680"/>
        </w:tabs>
        <w:suppressAutoHyphens/>
        <w:rPr>
          <w:rFonts w:ascii="Arial" w:hAnsi="Arial" w:cs="Arial"/>
          <w:bCs/>
          <w:iCs/>
          <w:sz w:val="20"/>
        </w:rPr>
      </w:pPr>
      <w:r>
        <w:rPr>
          <w:rFonts w:ascii="Arial" w:hAnsi="Arial" w:cs="Arial"/>
          <w:sz w:val="20"/>
        </w:rPr>
        <w:t>1.1</w:t>
      </w:r>
      <w:r>
        <w:rPr>
          <w:rFonts w:ascii="Arial" w:hAnsi="Arial" w:cs="Arial"/>
          <w:sz w:val="20"/>
        </w:rPr>
        <w:tab/>
        <w:t>Constitution or legal status of Tenderer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bCs/>
          <w:iCs/>
          <w:sz w:val="20"/>
        </w:rPr>
        <w:t>[Attach copy]</w:t>
      </w:r>
    </w:p>
    <w:p w14:paraId="1E0566FF" w14:textId="77777777" w:rsidR="00ED01C1" w:rsidRDefault="00ED01C1" w:rsidP="00ED01C1">
      <w:pPr>
        <w:pStyle w:val="FootnoteText"/>
        <w:tabs>
          <w:tab w:val="left" w:pos="760"/>
          <w:tab w:val="left" w:pos="1360"/>
          <w:tab w:val="left" w:pos="2080"/>
          <w:tab w:val="left" w:pos="5680"/>
        </w:tabs>
        <w:suppressAutoHyphens/>
        <w:rPr>
          <w:rFonts w:ascii="Arial" w:hAnsi="Arial" w:cs="Arial"/>
        </w:rPr>
      </w:pPr>
    </w:p>
    <w:p w14:paraId="504CFC02" w14:textId="77777777" w:rsidR="00ED01C1" w:rsidRDefault="00ED01C1" w:rsidP="00ED01C1">
      <w:pPr>
        <w:tabs>
          <w:tab w:val="left" w:pos="760"/>
          <w:tab w:val="left" w:pos="1360"/>
          <w:tab w:val="left" w:pos="2080"/>
          <w:tab w:val="left" w:pos="5680"/>
        </w:tabs>
        <w:suppressAutoHyphens/>
        <w:outlineLvl w:val="0"/>
        <w:rPr>
          <w:rFonts w:ascii="Arial" w:hAnsi="Arial" w:cs="Arial"/>
          <w:sz w:val="20"/>
        </w:rPr>
      </w:pPr>
      <w:r>
        <w:rPr>
          <w:rFonts w:ascii="Arial" w:hAnsi="Arial" w:cs="Arial"/>
          <w:sz w:val="20"/>
        </w:rPr>
        <w:tab/>
        <w:t>Place of Registration</w:t>
      </w:r>
      <w:r>
        <w:rPr>
          <w:rFonts w:ascii="Arial" w:hAnsi="Arial" w:cs="Arial"/>
          <w:sz w:val="20"/>
        </w:rPr>
        <w:tab/>
      </w:r>
      <w:r>
        <w:rPr>
          <w:rFonts w:ascii="Arial" w:hAnsi="Arial" w:cs="Arial"/>
          <w:sz w:val="20"/>
        </w:rPr>
        <w:tab/>
        <w:t>_____________________________</w:t>
      </w:r>
      <w:r>
        <w:rPr>
          <w:rFonts w:ascii="Arial" w:hAnsi="Arial" w:cs="Arial"/>
          <w:sz w:val="20"/>
        </w:rPr>
        <w:softHyphen/>
        <w:t>__</w:t>
      </w:r>
    </w:p>
    <w:p w14:paraId="346CBB7C" w14:textId="77777777" w:rsidR="00ED01C1" w:rsidRDefault="00ED01C1" w:rsidP="00ED01C1">
      <w:pPr>
        <w:tabs>
          <w:tab w:val="left" w:pos="760"/>
          <w:tab w:val="left" w:pos="1360"/>
          <w:tab w:val="left" w:pos="2080"/>
          <w:tab w:val="left" w:pos="56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(Attach Copy)</w:t>
      </w:r>
    </w:p>
    <w:p w14:paraId="4A6146F5" w14:textId="77777777" w:rsidR="00ED01C1" w:rsidRPr="00A17944" w:rsidRDefault="00ED01C1" w:rsidP="00A17944">
      <w:pPr>
        <w:tabs>
          <w:tab w:val="left" w:pos="760"/>
          <w:tab w:val="left" w:pos="1360"/>
          <w:tab w:val="left" w:pos="2080"/>
          <w:tab w:val="left" w:pos="5680"/>
        </w:tabs>
        <w:suppressAutoHyphens/>
        <w:rPr>
          <w:rFonts w:ascii="Arial" w:hAnsi="Arial" w:cs="Arial"/>
          <w:sz w:val="20"/>
        </w:rPr>
      </w:pPr>
      <w:r>
        <w:rPr>
          <w:rFonts w:ascii="Arial" w:hAnsi="Arial" w:cs="Arial"/>
          <w:sz w:val="20"/>
        </w:rPr>
        <w:tab/>
        <w:t>Principal place of business:</w:t>
      </w:r>
      <w:r>
        <w:rPr>
          <w:rFonts w:ascii="Arial" w:hAnsi="Arial" w:cs="Arial"/>
          <w:sz w:val="20"/>
        </w:rPr>
        <w:tab/>
      </w:r>
      <w:r w:rsidR="00A17944">
        <w:rPr>
          <w:rFonts w:ascii="Arial" w:hAnsi="Arial" w:cs="Arial"/>
          <w:sz w:val="20"/>
        </w:rPr>
        <w:t>_______________________________</w:t>
      </w:r>
    </w:p>
    <w:p w14:paraId="10EC06B7" w14:textId="77777777" w:rsidR="00ED01C1" w:rsidRDefault="00ED01C1" w:rsidP="00ED01C1">
      <w:pPr>
        <w:tabs>
          <w:tab w:val="left" w:pos="760"/>
          <w:tab w:val="left" w:pos="1360"/>
          <w:tab w:val="left" w:pos="2080"/>
          <w:tab w:val="left" w:pos="5680"/>
        </w:tabs>
        <w:suppressAutoHyphens/>
        <w:rPr>
          <w:sz w:val="20"/>
        </w:rPr>
      </w:pPr>
    </w:p>
    <w:p w14:paraId="49CA4890" w14:textId="1501C7D0" w:rsidR="00ED01C1" w:rsidRPr="0016206E" w:rsidRDefault="00ED01C1" w:rsidP="00ED01C1">
      <w:pPr>
        <w:tabs>
          <w:tab w:val="left" w:pos="760"/>
          <w:tab w:val="left" w:pos="1360"/>
          <w:tab w:val="left" w:pos="2080"/>
          <w:tab w:val="left" w:pos="5760"/>
        </w:tabs>
        <w:suppressAutoHyphens/>
        <w:rPr>
          <w:rFonts w:ascii="Arial" w:hAnsi="Arial" w:cs="Arial"/>
          <w:sz w:val="20"/>
        </w:rPr>
      </w:pPr>
      <w:r>
        <w:rPr>
          <w:rFonts w:ascii="Arial" w:hAnsi="Arial" w:cs="Arial"/>
          <w:sz w:val="20"/>
        </w:rPr>
        <w:t>1.2</w:t>
      </w:r>
      <w:r>
        <w:rPr>
          <w:rFonts w:ascii="Arial" w:hAnsi="Arial" w:cs="Arial"/>
          <w:sz w:val="20"/>
        </w:rPr>
        <w:tab/>
      </w:r>
      <w:r w:rsidRPr="0016206E">
        <w:rPr>
          <w:rFonts w:ascii="Arial" w:hAnsi="Arial" w:cs="Arial"/>
          <w:sz w:val="20"/>
        </w:rPr>
        <w:t>Total value of civil</w:t>
      </w:r>
      <w:r w:rsidR="00F40BDD" w:rsidRPr="0016206E">
        <w:rPr>
          <w:rFonts w:ascii="Arial" w:hAnsi="Arial" w:cs="Arial"/>
          <w:sz w:val="20"/>
        </w:rPr>
        <w:t xml:space="preserve"> engineering construction</w:t>
      </w:r>
      <w:r w:rsidR="00F40BDD" w:rsidRPr="0016206E">
        <w:rPr>
          <w:rFonts w:ascii="Arial" w:hAnsi="Arial" w:cs="Arial"/>
          <w:sz w:val="20"/>
        </w:rPr>
        <w:tab/>
      </w:r>
      <w:r w:rsidR="00F40BDD" w:rsidRPr="0016206E">
        <w:rPr>
          <w:rFonts w:ascii="Arial" w:hAnsi="Arial" w:cs="Arial"/>
          <w:sz w:val="20"/>
        </w:rPr>
        <w:tab/>
      </w:r>
      <w:r w:rsidR="00F40BDD" w:rsidRPr="0016206E">
        <w:rPr>
          <w:rFonts w:ascii="Arial" w:hAnsi="Arial" w:cs="Arial"/>
          <w:sz w:val="20"/>
        </w:rPr>
        <w:tab/>
        <w:t>20</w:t>
      </w:r>
      <w:r w:rsidR="00B57F0E">
        <w:rPr>
          <w:rFonts w:ascii="Arial" w:hAnsi="Arial" w:cs="Arial"/>
          <w:sz w:val="20"/>
        </w:rPr>
        <w:t>21-22</w:t>
      </w:r>
      <w:r w:rsidRPr="0016206E">
        <w:rPr>
          <w:rFonts w:ascii="Arial" w:hAnsi="Arial" w:cs="Arial"/>
          <w:sz w:val="20"/>
        </w:rPr>
        <w:t xml:space="preserve"> ………….</w:t>
      </w:r>
    </w:p>
    <w:p w14:paraId="704E8AFC" w14:textId="2471ADF7" w:rsidR="00ED01C1" w:rsidRPr="0016206E" w:rsidRDefault="00ED01C1" w:rsidP="00ED01C1">
      <w:pPr>
        <w:tabs>
          <w:tab w:val="left" w:pos="760"/>
          <w:tab w:val="left" w:pos="1360"/>
          <w:tab w:val="left" w:pos="2080"/>
          <w:tab w:val="left" w:pos="5680"/>
        </w:tabs>
        <w:suppressAutoHyphens/>
        <w:rPr>
          <w:rFonts w:ascii="Arial" w:hAnsi="Arial" w:cs="Arial"/>
          <w:sz w:val="20"/>
        </w:rPr>
      </w:pPr>
      <w:r w:rsidRPr="0016206E">
        <w:rPr>
          <w:sz w:val="20"/>
        </w:rPr>
        <w:tab/>
      </w:r>
      <w:r w:rsidR="000B08BA" w:rsidRPr="0016206E">
        <w:rPr>
          <w:rFonts w:ascii="Arial" w:hAnsi="Arial" w:cs="Arial"/>
          <w:sz w:val="20"/>
        </w:rPr>
        <w:t>Works</w:t>
      </w:r>
      <w:r w:rsidRPr="0016206E">
        <w:rPr>
          <w:rFonts w:ascii="Arial" w:hAnsi="Arial" w:cs="Arial"/>
          <w:sz w:val="20"/>
        </w:rPr>
        <w:t xml:space="preserve"> executed and payments received in the last five years</w:t>
      </w:r>
      <w:r w:rsidRPr="0016206E">
        <w:rPr>
          <w:rFonts w:ascii="Arial" w:hAnsi="Arial" w:cs="Arial"/>
          <w:sz w:val="20"/>
        </w:rPr>
        <w:tab/>
      </w:r>
      <w:r w:rsidR="00D40DEE" w:rsidRPr="0016206E">
        <w:rPr>
          <w:rFonts w:ascii="Arial" w:hAnsi="Arial" w:cs="Arial"/>
          <w:sz w:val="20"/>
        </w:rPr>
        <w:tab/>
      </w:r>
      <w:r w:rsidR="002F2CB9" w:rsidRPr="0016206E">
        <w:rPr>
          <w:rFonts w:ascii="Arial" w:hAnsi="Arial" w:cs="Arial"/>
          <w:sz w:val="20"/>
        </w:rPr>
        <w:t>20</w:t>
      </w:r>
      <w:r w:rsidR="00B57F0E">
        <w:rPr>
          <w:rFonts w:ascii="Arial" w:hAnsi="Arial" w:cs="Arial"/>
          <w:sz w:val="20"/>
        </w:rPr>
        <w:t>22-23</w:t>
      </w:r>
      <w:r w:rsidRPr="0016206E">
        <w:rPr>
          <w:rFonts w:ascii="Arial" w:hAnsi="Arial" w:cs="Arial"/>
          <w:sz w:val="20"/>
        </w:rPr>
        <w:t>………….</w:t>
      </w:r>
    </w:p>
    <w:p w14:paraId="1036DB1D" w14:textId="760B5E3A" w:rsidR="00ED01C1" w:rsidRPr="0016206E" w:rsidRDefault="00ED01C1" w:rsidP="00ED01C1">
      <w:pPr>
        <w:pStyle w:val="FootnoteText"/>
        <w:rPr>
          <w:rFonts w:ascii="Arial" w:hAnsi="Arial" w:cs="Arial"/>
        </w:rPr>
      </w:pPr>
      <w:r w:rsidRPr="0016206E">
        <w:tab/>
      </w:r>
      <w:r w:rsidRPr="0016206E">
        <w:rPr>
          <w:rFonts w:ascii="Arial" w:hAnsi="Arial" w:cs="Arial"/>
        </w:rPr>
        <w:t xml:space="preserve">    (</w:t>
      </w:r>
      <w:proofErr w:type="gramStart"/>
      <w:r w:rsidRPr="0016206E">
        <w:rPr>
          <w:rFonts w:ascii="Arial" w:hAnsi="Arial" w:cs="Arial"/>
        </w:rPr>
        <w:t>in</w:t>
      </w:r>
      <w:proofErr w:type="gramEnd"/>
      <w:r w:rsidRPr="0016206E">
        <w:rPr>
          <w:rFonts w:ascii="Arial" w:hAnsi="Arial" w:cs="Arial"/>
        </w:rPr>
        <w:t xml:space="preserve"> Rs. Lakhs) Attach Certificate from Chartered Accountant</w:t>
      </w:r>
      <w:r w:rsidRPr="0016206E">
        <w:rPr>
          <w:rFonts w:ascii="Arial" w:hAnsi="Arial" w:cs="Arial"/>
        </w:rPr>
        <w:tab/>
      </w:r>
      <w:r w:rsidR="00D40DEE" w:rsidRPr="0016206E">
        <w:rPr>
          <w:rFonts w:ascii="Arial" w:hAnsi="Arial" w:cs="Arial"/>
        </w:rPr>
        <w:tab/>
      </w:r>
      <w:r w:rsidR="000B08BA" w:rsidRPr="0016206E">
        <w:rPr>
          <w:rFonts w:ascii="Arial" w:hAnsi="Arial" w:cs="Arial"/>
        </w:rPr>
        <w:t>20</w:t>
      </w:r>
      <w:r w:rsidR="00555966" w:rsidRPr="0016206E">
        <w:rPr>
          <w:rFonts w:ascii="Arial" w:hAnsi="Arial" w:cs="Arial"/>
        </w:rPr>
        <w:t>2</w:t>
      </w:r>
      <w:r w:rsidR="00B57F0E">
        <w:rPr>
          <w:rFonts w:ascii="Arial" w:hAnsi="Arial" w:cs="Arial"/>
        </w:rPr>
        <w:t>3-24</w:t>
      </w:r>
      <w:r w:rsidRPr="0016206E">
        <w:rPr>
          <w:rFonts w:ascii="Arial" w:hAnsi="Arial" w:cs="Arial"/>
        </w:rPr>
        <w:t>………….</w:t>
      </w:r>
    </w:p>
    <w:p w14:paraId="23809ADD" w14:textId="4675CA5B" w:rsidR="00ED01C1" w:rsidRPr="0016206E" w:rsidRDefault="00F40BDD" w:rsidP="00ED01C1">
      <w:pPr>
        <w:tabs>
          <w:tab w:val="left" w:pos="760"/>
          <w:tab w:val="left" w:pos="1360"/>
          <w:tab w:val="left" w:pos="2080"/>
          <w:tab w:val="left" w:pos="5760"/>
        </w:tabs>
        <w:suppressAutoHyphens/>
        <w:rPr>
          <w:rFonts w:ascii="Arial" w:hAnsi="Arial" w:cs="Arial"/>
          <w:sz w:val="20"/>
        </w:rPr>
      </w:pP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002F2CB9" w:rsidRPr="0016206E">
        <w:rPr>
          <w:rFonts w:ascii="Arial" w:hAnsi="Arial" w:cs="Arial"/>
          <w:sz w:val="20"/>
        </w:rPr>
        <w:t>20</w:t>
      </w:r>
      <w:r w:rsidR="000B08BA" w:rsidRPr="0016206E">
        <w:rPr>
          <w:rFonts w:ascii="Arial" w:hAnsi="Arial" w:cs="Arial"/>
          <w:sz w:val="20"/>
        </w:rPr>
        <w:t>2</w:t>
      </w:r>
      <w:r w:rsidR="00B57F0E">
        <w:rPr>
          <w:rFonts w:ascii="Arial" w:hAnsi="Arial" w:cs="Arial"/>
          <w:sz w:val="20"/>
        </w:rPr>
        <w:t>4-25</w:t>
      </w:r>
      <w:r w:rsidR="00ED01C1" w:rsidRPr="0016206E">
        <w:rPr>
          <w:rFonts w:ascii="Arial" w:hAnsi="Arial" w:cs="Arial"/>
          <w:sz w:val="20"/>
        </w:rPr>
        <w:t>………….</w:t>
      </w:r>
    </w:p>
    <w:p w14:paraId="17C1D406" w14:textId="22DF516A" w:rsidR="00ED01C1" w:rsidRDefault="009046FA" w:rsidP="00ED01C1">
      <w:pPr>
        <w:tabs>
          <w:tab w:val="left" w:pos="760"/>
          <w:tab w:val="left" w:pos="1360"/>
          <w:tab w:val="left" w:pos="2080"/>
          <w:tab w:val="left" w:pos="5760"/>
        </w:tabs>
        <w:suppressAutoHyphens/>
        <w:rPr>
          <w:sz w:val="20"/>
        </w:rPr>
      </w:pP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t>202</w:t>
      </w:r>
      <w:r w:rsidR="00B57F0E">
        <w:rPr>
          <w:rFonts w:ascii="Arial" w:hAnsi="Arial" w:cs="Arial"/>
          <w:sz w:val="20"/>
        </w:rPr>
        <w:t>5</w:t>
      </w:r>
      <w:r w:rsidR="00AE11B1" w:rsidRPr="0016206E">
        <w:rPr>
          <w:rFonts w:ascii="Arial" w:hAnsi="Arial" w:cs="Arial"/>
          <w:sz w:val="20"/>
        </w:rPr>
        <w:t>-2</w:t>
      </w:r>
      <w:r w:rsidR="00B57F0E">
        <w:rPr>
          <w:rFonts w:ascii="Arial" w:hAnsi="Arial" w:cs="Arial"/>
          <w:sz w:val="20"/>
        </w:rPr>
        <w:t>6</w:t>
      </w:r>
      <w:r w:rsidR="00ED01C1" w:rsidRPr="0016206E">
        <w:rPr>
          <w:rFonts w:ascii="Arial" w:hAnsi="Arial" w:cs="Arial"/>
          <w:sz w:val="20"/>
        </w:rPr>
        <w:t xml:space="preserve"> ………….</w:t>
      </w:r>
    </w:p>
    <w:p w14:paraId="01EFA574" w14:textId="77777777" w:rsidR="00ED01C1" w:rsidRDefault="00ED01C1" w:rsidP="00ED01C1">
      <w:pPr>
        <w:keepNext/>
        <w:keepLines/>
        <w:tabs>
          <w:tab w:val="left" w:pos="-1440"/>
          <w:tab w:val="left" w:pos="-720"/>
          <w:tab w:val="left" w:pos="0"/>
          <w:tab w:val="left" w:pos="1920"/>
          <w:tab w:val="left" w:pos="4320"/>
          <w:tab w:val="left" w:pos="6880"/>
        </w:tabs>
        <w:suppressAutoHyphens/>
        <w:rPr>
          <w:sz w:val="20"/>
          <w:u w:val="single"/>
        </w:rPr>
      </w:pPr>
      <w:r>
        <w:rPr>
          <w:sz w:val="20"/>
        </w:rPr>
        <w:tab/>
      </w:r>
      <w:r>
        <w:rPr>
          <w:sz w:val="20"/>
        </w:rPr>
        <w:tab/>
      </w:r>
      <w:r>
        <w:rPr>
          <w:sz w:val="20"/>
        </w:rPr>
        <w:tab/>
      </w:r>
      <w:r>
        <w:rPr>
          <w:sz w:val="20"/>
        </w:rPr>
        <w:tab/>
      </w:r>
      <w:r>
        <w:rPr>
          <w:sz w:val="20"/>
        </w:rPr>
        <w:tab/>
      </w:r>
      <w:r>
        <w:rPr>
          <w:sz w:val="20"/>
        </w:rPr>
        <w:tab/>
      </w:r>
    </w:p>
    <w:p w14:paraId="61AAFA40" w14:textId="77777777" w:rsidR="00ED01C1" w:rsidRDefault="00ED01C1" w:rsidP="00ED01C1">
      <w:pPr>
        <w:keepNext/>
        <w:keepLines/>
        <w:numPr>
          <w:ilvl w:val="1"/>
          <w:numId w:val="8"/>
        </w:numPr>
        <w:tabs>
          <w:tab w:val="clear" w:pos="360"/>
          <w:tab w:val="left" w:pos="-1440"/>
          <w:tab w:val="left" w:pos="-720"/>
          <w:tab w:val="left" w:pos="0"/>
          <w:tab w:val="num" w:pos="720"/>
          <w:tab w:val="left" w:pos="1920"/>
          <w:tab w:val="left" w:pos="4320"/>
          <w:tab w:val="left" w:pos="6880"/>
        </w:tabs>
        <w:suppressAutoHyphens/>
        <w:ind w:left="720" w:hanging="720"/>
        <w:jc w:val="both"/>
        <w:rPr>
          <w:rFonts w:ascii="Arial" w:hAnsi="Arial" w:cs="Arial"/>
          <w:sz w:val="20"/>
          <w:u w:val="single"/>
        </w:rPr>
      </w:pPr>
      <w:r>
        <w:rPr>
          <w:rFonts w:ascii="Arial" w:hAnsi="Arial" w:cs="Arial"/>
          <w:sz w:val="20"/>
        </w:rPr>
        <w:t>Work performed as Prime Contractor (in the same name) on works of similar nature over during the five years specified in 1.2 above.</w:t>
      </w:r>
    </w:p>
    <w:p w14:paraId="774F6269" w14:textId="77777777" w:rsidR="00ED01C1" w:rsidRDefault="00ED01C1" w:rsidP="00ED01C1">
      <w:pPr>
        <w:keepNext/>
        <w:keepLines/>
        <w:pBdr>
          <w:bottom w:val="single" w:sz="6" w:space="1" w:color="auto"/>
        </w:pBdr>
        <w:tabs>
          <w:tab w:val="left" w:pos="-1440"/>
          <w:tab w:val="left" w:pos="-720"/>
          <w:tab w:val="left" w:pos="0"/>
          <w:tab w:val="left" w:pos="720"/>
          <w:tab w:val="left" w:pos="1920"/>
          <w:tab w:val="left" w:pos="4320"/>
          <w:tab w:val="left" w:pos="6880"/>
        </w:tabs>
        <w:suppressAutoHyphens/>
        <w:rPr>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900"/>
        <w:gridCol w:w="990"/>
        <w:gridCol w:w="990"/>
        <w:gridCol w:w="990"/>
        <w:gridCol w:w="900"/>
        <w:gridCol w:w="1170"/>
        <w:gridCol w:w="1170"/>
        <w:gridCol w:w="1170"/>
      </w:tblGrid>
      <w:tr w:rsidR="00ED01C1" w14:paraId="21896F79" w14:textId="77777777" w:rsidTr="002953DB">
        <w:tc>
          <w:tcPr>
            <w:tcW w:w="918" w:type="dxa"/>
            <w:vAlign w:val="center"/>
          </w:tcPr>
          <w:p w14:paraId="3B7F3BF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Project</w:t>
            </w:r>
          </w:p>
          <w:p w14:paraId="1B2C939B"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Name</w:t>
            </w:r>
          </w:p>
        </w:tc>
        <w:tc>
          <w:tcPr>
            <w:tcW w:w="900" w:type="dxa"/>
            <w:vAlign w:val="center"/>
          </w:tcPr>
          <w:p w14:paraId="1827541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Name of</w:t>
            </w:r>
          </w:p>
          <w:p w14:paraId="37D295DB"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Employer</w:t>
            </w:r>
          </w:p>
        </w:tc>
        <w:tc>
          <w:tcPr>
            <w:tcW w:w="990" w:type="dxa"/>
            <w:vAlign w:val="center"/>
          </w:tcPr>
          <w:p w14:paraId="24CBCAA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proofErr w:type="spellStart"/>
            <w:r>
              <w:rPr>
                <w:rFonts w:ascii="Arial" w:hAnsi="Arial" w:cs="Arial"/>
                <w:sz w:val="16"/>
              </w:rPr>
              <w:t>Descrip-tion</w:t>
            </w:r>
            <w:proofErr w:type="spellEnd"/>
            <w:r>
              <w:rPr>
                <w:rFonts w:ascii="Arial" w:hAnsi="Arial" w:cs="Arial"/>
                <w:sz w:val="16"/>
              </w:rPr>
              <w:t xml:space="preserve"> of</w:t>
            </w:r>
          </w:p>
          <w:p w14:paraId="392B19B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Work</w:t>
            </w:r>
          </w:p>
        </w:tc>
        <w:tc>
          <w:tcPr>
            <w:tcW w:w="990" w:type="dxa"/>
            <w:vAlign w:val="center"/>
          </w:tcPr>
          <w:p w14:paraId="4585D37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Contract</w:t>
            </w:r>
          </w:p>
          <w:p w14:paraId="3A0EB4EE"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Number</w:t>
            </w:r>
          </w:p>
        </w:tc>
        <w:tc>
          <w:tcPr>
            <w:tcW w:w="990" w:type="dxa"/>
            <w:vAlign w:val="center"/>
          </w:tcPr>
          <w:p w14:paraId="613FDE7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Value of</w:t>
            </w:r>
          </w:p>
          <w:p w14:paraId="6A471495"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Contract</w:t>
            </w:r>
          </w:p>
          <w:p w14:paraId="43ED9AA7"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Rs. Lakhs</w:t>
            </w:r>
          </w:p>
        </w:tc>
        <w:tc>
          <w:tcPr>
            <w:tcW w:w="900" w:type="dxa"/>
            <w:vAlign w:val="center"/>
          </w:tcPr>
          <w:p w14:paraId="0D52E28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Date of</w:t>
            </w:r>
          </w:p>
          <w:p w14:paraId="3FC9BB3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issue of</w:t>
            </w:r>
          </w:p>
          <w:p w14:paraId="3920538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work</w:t>
            </w:r>
          </w:p>
          <w:p w14:paraId="2831F388" w14:textId="77777777" w:rsidR="00ED01C1" w:rsidRDefault="00ED01C1" w:rsidP="002953DB">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u w:val="single"/>
              </w:rPr>
            </w:pPr>
            <w:r>
              <w:rPr>
                <w:rFonts w:ascii="Arial" w:hAnsi="Arial" w:cs="Arial"/>
                <w:sz w:val="16"/>
              </w:rPr>
              <w:t>order</w:t>
            </w:r>
          </w:p>
        </w:tc>
        <w:tc>
          <w:tcPr>
            <w:tcW w:w="1170" w:type="dxa"/>
            <w:vAlign w:val="center"/>
          </w:tcPr>
          <w:p w14:paraId="1F5881C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Specified</w:t>
            </w:r>
          </w:p>
          <w:p w14:paraId="21783D56"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period of</w:t>
            </w:r>
          </w:p>
          <w:p w14:paraId="1CD5D7FF"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completion</w:t>
            </w:r>
          </w:p>
        </w:tc>
        <w:tc>
          <w:tcPr>
            <w:tcW w:w="1170" w:type="dxa"/>
            <w:vAlign w:val="center"/>
          </w:tcPr>
          <w:p w14:paraId="52CC1D9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Actual date of</w:t>
            </w:r>
          </w:p>
          <w:p w14:paraId="7B98F0EA"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Actual date of</w:t>
            </w:r>
          </w:p>
        </w:tc>
        <w:tc>
          <w:tcPr>
            <w:tcW w:w="1170" w:type="dxa"/>
            <w:vAlign w:val="center"/>
          </w:tcPr>
          <w:p w14:paraId="355F3BE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Remarks explaining reasons for delay in completion of work</w:t>
            </w:r>
          </w:p>
        </w:tc>
      </w:tr>
      <w:tr w:rsidR="00ED01C1" w14:paraId="678E27B4" w14:textId="77777777" w:rsidTr="002953DB">
        <w:tc>
          <w:tcPr>
            <w:tcW w:w="918" w:type="dxa"/>
          </w:tcPr>
          <w:p w14:paraId="3086400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1</w:t>
            </w:r>
          </w:p>
        </w:tc>
        <w:tc>
          <w:tcPr>
            <w:tcW w:w="900" w:type="dxa"/>
          </w:tcPr>
          <w:p w14:paraId="2953734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2</w:t>
            </w:r>
          </w:p>
        </w:tc>
        <w:tc>
          <w:tcPr>
            <w:tcW w:w="990" w:type="dxa"/>
          </w:tcPr>
          <w:p w14:paraId="01798A97"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3</w:t>
            </w:r>
          </w:p>
        </w:tc>
        <w:tc>
          <w:tcPr>
            <w:tcW w:w="990" w:type="dxa"/>
          </w:tcPr>
          <w:p w14:paraId="2EC66DA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4</w:t>
            </w:r>
          </w:p>
        </w:tc>
        <w:tc>
          <w:tcPr>
            <w:tcW w:w="990" w:type="dxa"/>
          </w:tcPr>
          <w:p w14:paraId="0D68FB8F"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5</w:t>
            </w:r>
          </w:p>
        </w:tc>
        <w:tc>
          <w:tcPr>
            <w:tcW w:w="900" w:type="dxa"/>
          </w:tcPr>
          <w:p w14:paraId="0F8746C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6</w:t>
            </w:r>
          </w:p>
        </w:tc>
        <w:tc>
          <w:tcPr>
            <w:tcW w:w="1170" w:type="dxa"/>
          </w:tcPr>
          <w:p w14:paraId="53B3D7E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7</w:t>
            </w:r>
          </w:p>
        </w:tc>
        <w:tc>
          <w:tcPr>
            <w:tcW w:w="1170" w:type="dxa"/>
          </w:tcPr>
          <w:p w14:paraId="356E0482"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8</w:t>
            </w:r>
          </w:p>
        </w:tc>
        <w:tc>
          <w:tcPr>
            <w:tcW w:w="1170" w:type="dxa"/>
          </w:tcPr>
          <w:p w14:paraId="58AFB3B6"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9</w:t>
            </w:r>
          </w:p>
        </w:tc>
      </w:tr>
      <w:tr w:rsidR="00ED01C1" w14:paraId="11654E64" w14:textId="77777777" w:rsidTr="002953DB">
        <w:tc>
          <w:tcPr>
            <w:tcW w:w="918" w:type="dxa"/>
          </w:tcPr>
          <w:p w14:paraId="53961562"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00" w:type="dxa"/>
          </w:tcPr>
          <w:p w14:paraId="3FBF2725"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234D886A"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70771968"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24168EE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00" w:type="dxa"/>
          </w:tcPr>
          <w:p w14:paraId="107467B8"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5CBBBBB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291DF67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7D85CF0E"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r>
    </w:tbl>
    <w:p w14:paraId="767D0101" w14:textId="77777777" w:rsidR="00ED01C1" w:rsidRDefault="00ED01C1" w:rsidP="00ED01C1">
      <w:pPr>
        <w:keepNext/>
        <w:keepLines/>
        <w:pBdr>
          <w:bottom w:val="single" w:sz="6" w:space="1" w:color="auto"/>
        </w:pBdr>
        <w:tabs>
          <w:tab w:val="left" w:pos="-1440"/>
          <w:tab w:val="left" w:pos="-720"/>
          <w:tab w:val="left" w:pos="0"/>
          <w:tab w:val="left" w:pos="720"/>
          <w:tab w:val="left" w:pos="1920"/>
          <w:tab w:val="left" w:pos="4320"/>
          <w:tab w:val="left" w:pos="6880"/>
        </w:tabs>
        <w:suppressAutoHyphens/>
        <w:rPr>
          <w:sz w:val="20"/>
          <w:u w:val="single"/>
        </w:rPr>
      </w:pPr>
    </w:p>
    <w:p w14:paraId="349C89C9" w14:textId="77777777" w:rsidR="00ED01C1" w:rsidRDefault="00ED01C1" w:rsidP="00ED01C1">
      <w:pPr>
        <w:keepNext/>
        <w:keepLines/>
        <w:tabs>
          <w:tab w:val="left" w:pos="-1440"/>
          <w:tab w:val="left" w:pos="-720"/>
          <w:tab w:val="left" w:pos="0"/>
          <w:tab w:val="left" w:pos="720"/>
          <w:tab w:val="left" w:pos="1920"/>
          <w:tab w:val="left" w:pos="4320"/>
          <w:tab w:val="left" w:pos="6880"/>
        </w:tabs>
        <w:suppressAutoHyphens/>
        <w:rPr>
          <w:sz w:val="20"/>
          <w:u w:val="single"/>
        </w:rPr>
      </w:pPr>
    </w:p>
    <w:p w14:paraId="745EB8C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sz w:val="20"/>
        </w:rPr>
      </w:pPr>
      <w:r>
        <w:rPr>
          <w:rFonts w:ascii="Arial" w:hAnsi="Arial" w:cs="Arial"/>
          <w:sz w:val="20"/>
        </w:rPr>
        <w:t>1.4</w:t>
      </w:r>
      <w:r>
        <w:rPr>
          <w:rFonts w:ascii="Arial" w:hAnsi="Arial" w:cs="Arial"/>
          <w:sz w:val="20"/>
        </w:rPr>
        <w:tab/>
        <w:t>Quantities of work executed as prime contractor (in the same name) during the last five years specified in 1.2 above:</w:t>
      </w:r>
    </w:p>
    <w:p w14:paraId="70E2FB6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1243"/>
        <w:gridCol w:w="1219"/>
        <w:gridCol w:w="1065"/>
        <w:gridCol w:w="1065"/>
        <w:gridCol w:w="1117"/>
        <w:gridCol w:w="2448"/>
      </w:tblGrid>
      <w:tr w:rsidR="00ED01C1" w14:paraId="739012DC" w14:textId="77777777" w:rsidTr="001702AD">
        <w:tc>
          <w:tcPr>
            <w:tcW w:w="1002" w:type="dxa"/>
            <w:vAlign w:val="center"/>
          </w:tcPr>
          <w:p w14:paraId="4ED2EA31"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Year</w:t>
            </w:r>
          </w:p>
        </w:tc>
        <w:tc>
          <w:tcPr>
            <w:tcW w:w="1243" w:type="dxa"/>
            <w:vAlign w:val="center"/>
          </w:tcPr>
          <w:p w14:paraId="0C6F42E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Name of Work</w:t>
            </w:r>
          </w:p>
        </w:tc>
        <w:tc>
          <w:tcPr>
            <w:tcW w:w="1219" w:type="dxa"/>
            <w:vAlign w:val="center"/>
          </w:tcPr>
          <w:p w14:paraId="236751DF"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Name of Employer</w:t>
            </w:r>
          </w:p>
        </w:tc>
        <w:tc>
          <w:tcPr>
            <w:tcW w:w="3247" w:type="dxa"/>
            <w:gridSpan w:val="3"/>
            <w:vAlign w:val="center"/>
          </w:tcPr>
          <w:p w14:paraId="4DBC8E56"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Quantity of work performed (cum)</w:t>
            </w:r>
            <w:r>
              <w:rPr>
                <w:rStyle w:val="FootnoteReference"/>
                <w:rFonts w:ascii="Arial" w:hAnsi="Arial" w:cs="Arial"/>
                <w:sz w:val="18"/>
                <w:szCs w:val="18"/>
              </w:rPr>
              <w:footnoteReference w:id="5"/>
            </w:r>
          </w:p>
        </w:tc>
        <w:tc>
          <w:tcPr>
            <w:tcW w:w="2448" w:type="dxa"/>
            <w:vAlign w:val="center"/>
          </w:tcPr>
          <w:p w14:paraId="55AD472B"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Remarks (Indicate contract reference)</w:t>
            </w:r>
          </w:p>
        </w:tc>
      </w:tr>
      <w:tr w:rsidR="00ED01C1" w14:paraId="74C7218D" w14:textId="77777777" w:rsidTr="001702AD">
        <w:tc>
          <w:tcPr>
            <w:tcW w:w="1002" w:type="dxa"/>
            <w:vAlign w:val="center"/>
          </w:tcPr>
          <w:p w14:paraId="793084B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243" w:type="dxa"/>
            <w:vAlign w:val="center"/>
          </w:tcPr>
          <w:p w14:paraId="556172EB"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219" w:type="dxa"/>
            <w:vAlign w:val="center"/>
          </w:tcPr>
          <w:p w14:paraId="168291F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065" w:type="dxa"/>
            <w:vAlign w:val="center"/>
          </w:tcPr>
          <w:p w14:paraId="2A2770FA"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Cement Concrete</w:t>
            </w:r>
          </w:p>
        </w:tc>
        <w:tc>
          <w:tcPr>
            <w:tcW w:w="1065" w:type="dxa"/>
            <w:vAlign w:val="center"/>
          </w:tcPr>
          <w:p w14:paraId="4625E709"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Masonry</w:t>
            </w:r>
          </w:p>
        </w:tc>
        <w:tc>
          <w:tcPr>
            <w:tcW w:w="1117" w:type="dxa"/>
            <w:vAlign w:val="center"/>
          </w:tcPr>
          <w:p w14:paraId="371D114C"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Earthworks</w:t>
            </w:r>
          </w:p>
        </w:tc>
        <w:tc>
          <w:tcPr>
            <w:tcW w:w="2448" w:type="dxa"/>
            <w:vAlign w:val="center"/>
          </w:tcPr>
          <w:p w14:paraId="712D5FF5"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r>
      <w:tr w:rsidR="001702AD" w:rsidRPr="0016206E" w14:paraId="61B0DE45" w14:textId="77777777" w:rsidTr="001702AD">
        <w:tc>
          <w:tcPr>
            <w:tcW w:w="1002" w:type="dxa"/>
          </w:tcPr>
          <w:p w14:paraId="165F1FA0" w14:textId="5F9077D4"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B57F0E">
              <w:rPr>
                <w:rFonts w:ascii="Arial" w:hAnsi="Arial" w:cs="Arial"/>
                <w:sz w:val="18"/>
                <w:szCs w:val="18"/>
              </w:rPr>
              <w:t>21-22</w:t>
            </w:r>
          </w:p>
        </w:tc>
        <w:tc>
          <w:tcPr>
            <w:tcW w:w="1243" w:type="dxa"/>
          </w:tcPr>
          <w:p w14:paraId="5A4D0B46"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58B66793"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8B068D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52B3C6CB"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55DE31C9"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4828D64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2DFD7D37" w14:textId="77777777" w:rsidTr="001702AD">
        <w:tc>
          <w:tcPr>
            <w:tcW w:w="1002" w:type="dxa"/>
          </w:tcPr>
          <w:p w14:paraId="594BE8AA" w14:textId="52A96F30" w:rsidR="001702AD" w:rsidRPr="0016206E" w:rsidRDefault="001702AD" w:rsidP="00B57F0E">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B57F0E">
              <w:rPr>
                <w:rFonts w:ascii="Arial" w:hAnsi="Arial" w:cs="Arial"/>
                <w:sz w:val="18"/>
                <w:szCs w:val="18"/>
              </w:rPr>
              <w:t>22-23</w:t>
            </w:r>
          </w:p>
        </w:tc>
        <w:tc>
          <w:tcPr>
            <w:tcW w:w="1243" w:type="dxa"/>
          </w:tcPr>
          <w:p w14:paraId="5029954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6651991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36BEE2F"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3E9D7C8E"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3AC03A9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7B956981"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02A9418D" w14:textId="77777777" w:rsidTr="001702AD">
        <w:tc>
          <w:tcPr>
            <w:tcW w:w="1002" w:type="dxa"/>
          </w:tcPr>
          <w:p w14:paraId="70B96A7D" w14:textId="5818D85F"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633B36" w:rsidRPr="0016206E">
              <w:rPr>
                <w:rFonts w:ascii="Arial" w:hAnsi="Arial" w:cs="Arial"/>
                <w:sz w:val="18"/>
                <w:szCs w:val="18"/>
              </w:rPr>
              <w:t>2</w:t>
            </w:r>
            <w:r w:rsidR="00B57F0E">
              <w:rPr>
                <w:rFonts w:ascii="Arial" w:hAnsi="Arial" w:cs="Arial"/>
                <w:sz w:val="18"/>
                <w:szCs w:val="18"/>
              </w:rPr>
              <w:t>3-24</w:t>
            </w:r>
          </w:p>
        </w:tc>
        <w:tc>
          <w:tcPr>
            <w:tcW w:w="1243" w:type="dxa"/>
          </w:tcPr>
          <w:p w14:paraId="14373081"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244C7857"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24B17348"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46A0442F"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0D648D4E"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658D8EB9"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7F877949" w14:textId="77777777" w:rsidTr="001702AD">
        <w:tc>
          <w:tcPr>
            <w:tcW w:w="1002" w:type="dxa"/>
          </w:tcPr>
          <w:p w14:paraId="324478BE" w14:textId="535CEC3E"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202</w:t>
            </w:r>
            <w:r w:rsidR="00B57F0E">
              <w:rPr>
                <w:rFonts w:ascii="Arial" w:hAnsi="Arial" w:cs="Arial"/>
                <w:sz w:val="18"/>
                <w:szCs w:val="18"/>
              </w:rPr>
              <w:t>4-25</w:t>
            </w:r>
          </w:p>
        </w:tc>
        <w:tc>
          <w:tcPr>
            <w:tcW w:w="1243" w:type="dxa"/>
          </w:tcPr>
          <w:p w14:paraId="07D8E58C"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26EAF22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1E58377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395437F4"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6EF36B2C"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0B636788"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14:paraId="49C3E62D" w14:textId="77777777" w:rsidTr="001702AD">
        <w:tc>
          <w:tcPr>
            <w:tcW w:w="1002" w:type="dxa"/>
          </w:tcPr>
          <w:p w14:paraId="0B44DE28" w14:textId="70E70D5F"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202</w:t>
            </w:r>
            <w:r w:rsidR="00B57F0E">
              <w:rPr>
                <w:rFonts w:ascii="Arial" w:hAnsi="Arial" w:cs="Arial"/>
                <w:sz w:val="18"/>
                <w:szCs w:val="18"/>
              </w:rPr>
              <w:t>5-26</w:t>
            </w:r>
          </w:p>
        </w:tc>
        <w:tc>
          <w:tcPr>
            <w:tcW w:w="1243" w:type="dxa"/>
          </w:tcPr>
          <w:p w14:paraId="6C0B6917"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0CCB78EA"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74EA6FAA"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0CAB19C"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5B0C9A64"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0D8BDDAD"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bl>
    <w:p w14:paraId="7B622C41" w14:textId="59E6EE35" w:rsidR="00ED01C1" w:rsidRDefault="0016206E" w:rsidP="0016206E">
      <w:pPr>
        <w:tabs>
          <w:tab w:val="left" w:pos="-1440"/>
          <w:tab w:val="left" w:pos="-720"/>
          <w:tab w:val="left" w:pos="0"/>
          <w:tab w:val="left" w:pos="1002"/>
        </w:tabs>
        <w:suppressAutoHyphens/>
        <w:rPr>
          <w:rFonts w:ascii="Arial" w:hAnsi="Arial" w:cs="Arial"/>
          <w:sz w:val="18"/>
          <w:szCs w:val="18"/>
        </w:rPr>
      </w:pPr>
      <w:r>
        <w:rPr>
          <w:rFonts w:ascii="Arial" w:hAnsi="Arial" w:cs="Arial"/>
          <w:sz w:val="18"/>
          <w:szCs w:val="18"/>
        </w:rPr>
        <w:tab/>
      </w:r>
    </w:p>
    <w:p w14:paraId="0048A6A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sz w:val="20"/>
        </w:rPr>
      </w:pPr>
    </w:p>
    <w:p w14:paraId="7E2D79C7" w14:textId="77777777" w:rsidR="00ED01C1" w:rsidRPr="00596848" w:rsidRDefault="00ED01C1" w:rsidP="005968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sz w:val="20"/>
        </w:rPr>
      </w:pPr>
      <w:r>
        <w:rPr>
          <w:rFonts w:ascii="Arial" w:hAnsi="Arial" w:cs="Arial"/>
          <w:sz w:val="20"/>
        </w:rPr>
        <w:t>1.5</w:t>
      </w:r>
      <w:r>
        <w:rPr>
          <w:rFonts w:ascii="Arial" w:hAnsi="Arial" w:cs="Arial"/>
          <w:sz w:val="20"/>
        </w:rPr>
        <w:tab/>
        <w:t>Information on works for which Tenders have been submitted and works which are yet to be completed as on the date of this Tender.</w:t>
      </w:r>
    </w:p>
    <w:p w14:paraId="31A5BAD6"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p>
    <w:p w14:paraId="3DFD690D" w14:textId="77777777" w:rsidR="00ED01C1" w:rsidRDefault="00ED01C1" w:rsidP="00ED01C1">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u w:val="single"/>
        </w:rPr>
      </w:pPr>
      <w:r>
        <w:rPr>
          <w:rFonts w:ascii="Arial" w:hAnsi="Arial" w:cs="Arial"/>
        </w:rPr>
        <w:t>(A)</w:t>
      </w:r>
      <w:r>
        <w:rPr>
          <w:rFonts w:ascii="Arial" w:hAnsi="Arial" w:cs="Arial"/>
        </w:rPr>
        <w:tab/>
      </w:r>
      <w:r>
        <w:rPr>
          <w:rFonts w:ascii="Arial" w:hAnsi="Arial" w:cs="Arial"/>
          <w:u w:val="single"/>
        </w:rPr>
        <w:t>Existing commitments and on-going works:</w:t>
      </w:r>
    </w:p>
    <w:p w14:paraId="3DB3F23D"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r>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986"/>
        <w:gridCol w:w="1007"/>
        <w:gridCol w:w="1014"/>
        <w:gridCol w:w="1007"/>
        <w:gridCol w:w="1116"/>
        <w:gridCol w:w="1568"/>
        <w:gridCol w:w="1322"/>
      </w:tblGrid>
      <w:tr w:rsidR="00ED01C1" w14:paraId="58173FD0" w14:textId="77777777" w:rsidTr="002953DB">
        <w:tc>
          <w:tcPr>
            <w:tcW w:w="1150" w:type="dxa"/>
            <w:vAlign w:val="center"/>
          </w:tcPr>
          <w:p w14:paraId="3B60D1D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Description of  Work</w:t>
            </w:r>
          </w:p>
        </w:tc>
        <w:tc>
          <w:tcPr>
            <w:tcW w:w="986" w:type="dxa"/>
            <w:vAlign w:val="center"/>
          </w:tcPr>
          <w:p w14:paraId="0C5E3FF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Place</w:t>
            </w:r>
          </w:p>
          <w:p w14:paraId="16C8453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&amp;</w:t>
            </w:r>
          </w:p>
          <w:p w14:paraId="1C15079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State</w:t>
            </w:r>
          </w:p>
        </w:tc>
        <w:tc>
          <w:tcPr>
            <w:tcW w:w="1007" w:type="dxa"/>
            <w:vAlign w:val="center"/>
          </w:tcPr>
          <w:p w14:paraId="6DD0B17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Contract No. &amp; Date</w:t>
            </w:r>
          </w:p>
        </w:tc>
        <w:tc>
          <w:tcPr>
            <w:tcW w:w="1014" w:type="dxa"/>
            <w:vAlign w:val="center"/>
          </w:tcPr>
          <w:p w14:paraId="7A3560B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Name</w:t>
            </w:r>
          </w:p>
          <w:p w14:paraId="6CCB82A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And</w:t>
            </w:r>
          </w:p>
          <w:p w14:paraId="566103F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Address</w:t>
            </w:r>
          </w:p>
          <w:p w14:paraId="62E2ABF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lastRenderedPageBreak/>
              <w:t>of Employer</w:t>
            </w:r>
          </w:p>
        </w:tc>
        <w:tc>
          <w:tcPr>
            <w:tcW w:w="1007" w:type="dxa"/>
            <w:vAlign w:val="center"/>
          </w:tcPr>
          <w:p w14:paraId="2CED1A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lastRenderedPageBreak/>
              <w:t>Value of</w:t>
            </w:r>
          </w:p>
          <w:p w14:paraId="1F0FF1DA"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Contract</w:t>
            </w:r>
          </w:p>
          <w:p w14:paraId="41BE02D3"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(Rs. lakhs)</w:t>
            </w:r>
          </w:p>
        </w:tc>
        <w:tc>
          <w:tcPr>
            <w:tcW w:w="1116" w:type="dxa"/>
            <w:vAlign w:val="center"/>
          </w:tcPr>
          <w:p w14:paraId="317F2F3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Stipulated</w:t>
            </w:r>
          </w:p>
          <w:p w14:paraId="7742632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period of</w:t>
            </w:r>
          </w:p>
          <w:p w14:paraId="48E2049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completion</w:t>
            </w:r>
          </w:p>
        </w:tc>
        <w:tc>
          <w:tcPr>
            <w:tcW w:w="1568" w:type="dxa"/>
            <w:vAlign w:val="center"/>
          </w:tcPr>
          <w:p w14:paraId="21D7DF37"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Value of works</w:t>
            </w:r>
          </w:p>
          <w:p w14:paraId="719B153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remaining to be</w:t>
            </w:r>
          </w:p>
          <w:p w14:paraId="658925A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completed</w:t>
            </w:r>
          </w:p>
          <w:p w14:paraId="5976A008"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lastRenderedPageBreak/>
              <w:t>(Rs. lakhs)</w:t>
            </w:r>
          </w:p>
          <w:p w14:paraId="36E6325E"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Attach Certificates from Engineers –in- Charge</w:t>
            </w:r>
          </w:p>
        </w:tc>
        <w:tc>
          <w:tcPr>
            <w:tcW w:w="1322" w:type="dxa"/>
            <w:vAlign w:val="center"/>
          </w:tcPr>
          <w:p w14:paraId="3827035C" w14:textId="77777777" w:rsidR="00ED01C1" w:rsidRDefault="00ED01C1" w:rsidP="002953DB">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center"/>
              <w:rPr>
                <w:rFonts w:ascii="Arial" w:hAnsi="Arial" w:cs="Arial"/>
                <w:sz w:val="16"/>
                <w:szCs w:val="16"/>
              </w:rPr>
            </w:pPr>
            <w:r>
              <w:rPr>
                <w:rFonts w:ascii="Arial" w:hAnsi="Arial" w:cs="Arial"/>
                <w:sz w:val="16"/>
                <w:szCs w:val="16"/>
              </w:rPr>
              <w:lastRenderedPageBreak/>
              <w:t>Anticipated</w:t>
            </w:r>
          </w:p>
          <w:p w14:paraId="4BB8B7A3" w14:textId="77777777" w:rsidR="00ED01C1" w:rsidRDefault="00ED01C1" w:rsidP="002953DB">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center"/>
              <w:rPr>
                <w:rFonts w:ascii="Arial" w:hAnsi="Arial" w:cs="Arial"/>
                <w:sz w:val="16"/>
                <w:szCs w:val="16"/>
              </w:rPr>
            </w:pPr>
            <w:r>
              <w:rPr>
                <w:rFonts w:ascii="Arial" w:hAnsi="Arial" w:cs="Arial"/>
                <w:sz w:val="16"/>
                <w:szCs w:val="16"/>
              </w:rPr>
              <w:t>date of</w:t>
            </w:r>
          </w:p>
          <w:p w14:paraId="0869D28B" w14:textId="77777777" w:rsidR="00ED01C1" w:rsidRDefault="00ED01C1" w:rsidP="002953DB">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center"/>
              <w:rPr>
                <w:rFonts w:ascii="Arial" w:hAnsi="Arial" w:cs="Arial"/>
                <w:sz w:val="16"/>
                <w:szCs w:val="16"/>
              </w:rPr>
            </w:pPr>
            <w:r>
              <w:rPr>
                <w:rFonts w:ascii="Arial" w:hAnsi="Arial" w:cs="Arial"/>
                <w:sz w:val="16"/>
                <w:szCs w:val="16"/>
              </w:rPr>
              <w:t>completion</w:t>
            </w:r>
          </w:p>
          <w:p w14:paraId="5EBEC84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r>
      <w:tr w:rsidR="00ED01C1" w14:paraId="4ACFC28B" w14:textId="77777777" w:rsidTr="002953DB">
        <w:tc>
          <w:tcPr>
            <w:tcW w:w="1150" w:type="dxa"/>
          </w:tcPr>
          <w:p w14:paraId="0EF7E27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lastRenderedPageBreak/>
              <w:t>1</w:t>
            </w:r>
          </w:p>
        </w:tc>
        <w:tc>
          <w:tcPr>
            <w:tcW w:w="986" w:type="dxa"/>
          </w:tcPr>
          <w:p w14:paraId="56B8734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2</w:t>
            </w:r>
          </w:p>
        </w:tc>
        <w:tc>
          <w:tcPr>
            <w:tcW w:w="1007" w:type="dxa"/>
          </w:tcPr>
          <w:p w14:paraId="7D2C636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3</w:t>
            </w:r>
          </w:p>
        </w:tc>
        <w:tc>
          <w:tcPr>
            <w:tcW w:w="1014" w:type="dxa"/>
          </w:tcPr>
          <w:p w14:paraId="2AED7D98"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4</w:t>
            </w:r>
          </w:p>
        </w:tc>
        <w:tc>
          <w:tcPr>
            <w:tcW w:w="1007" w:type="dxa"/>
          </w:tcPr>
          <w:p w14:paraId="73F805B6"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5</w:t>
            </w:r>
          </w:p>
        </w:tc>
        <w:tc>
          <w:tcPr>
            <w:tcW w:w="1116" w:type="dxa"/>
          </w:tcPr>
          <w:p w14:paraId="0CFFFAA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6</w:t>
            </w:r>
          </w:p>
        </w:tc>
        <w:tc>
          <w:tcPr>
            <w:tcW w:w="1568" w:type="dxa"/>
          </w:tcPr>
          <w:p w14:paraId="533E87F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7</w:t>
            </w:r>
          </w:p>
        </w:tc>
        <w:tc>
          <w:tcPr>
            <w:tcW w:w="1322" w:type="dxa"/>
          </w:tcPr>
          <w:p w14:paraId="20F3FA23"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8</w:t>
            </w:r>
          </w:p>
        </w:tc>
      </w:tr>
      <w:tr w:rsidR="00ED01C1" w14:paraId="7905A624" w14:textId="77777777" w:rsidTr="002953DB">
        <w:tc>
          <w:tcPr>
            <w:tcW w:w="1150" w:type="dxa"/>
          </w:tcPr>
          <w:p w14:paraId="1F67205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986" w:type="dxa"/>
          </w:tcPr>
          <w:p w14:paraId="524FAAC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07" w:type="dxa"/>
          </w:tcPr>
          <w:p w14:paraId="55567418"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14" w:type="dxa"/>
          </w:tcPr>
          <w:p w14:paraId="70B0AF9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07" w:type="dxa"/>
          </w:tcPr>
          <w:p w14:paraId="454CD26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116" w:type="dxa"/>
          </w:tcPr>
          <w:p w14:paraId="2F317DA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68" w:type="dxa"/>
          </w:tcPr>
          <w:p w14:paraId="18AD88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322" w:type="dxa"/>
          </w:tcPr>
          <w:p w14:paraId="544BBFB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r>
    </w:tbl>
    <w:p w14:paraId="68C39FCC"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p>
    <w:p w14:paraId="33D64487"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sz w:val="20"/>
        </w:rPr>
      </w:pPr>
      <w:r>
        <w:rPr>
          <w:sz w:val="20"/>
        </w:rPr>
        <w:tab/>
      </w:r>
      <w:r>
        <w:rPr>
          <w:sz w:val="20"/>
        </w:rPr>
        <w:tab/>
      </w:r>
    </w:p>
    <w:p w14:paraId="3E0FCCB4"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r>
        <w:rPr>
          <w:rFonts w:ascii="Arial" w:hAnsi="Arial" w:cs="Arial"/>
          <w:sz w:val="20"/>
        </w:rPr>
        <w:t>(B)</w:t>
      </w:r>
      <w:r>
        <w:rPr>
          <w:rFonts w:ascii="Arial" w:hAnsi="Arial" w:cs="Arial"/>
          <w:sz w:val="20"/>
        </w:rPr>
        <w:tab/>
      </w:r>
      <w:r>
        <w:rPr>
          <w:rFonts w:ascii="Arial" w:hAnsi="Arial" w:cs="Arial"/>
          <w:sz w:val="20"/>
          <w:u w:val="single"/>
        </w:rPr>
        <w:t>Works for which Tenders already submitted</w:t>
      </w:r>
      <w:r>
        <w:rPr>
          <w:rFonts w:ascii="Arial" w:hAnsi="Arial" w:cs="Arial"/>
          <w:sz w:val="20"/>
        </w:rPr>
        <w:t>:</w:t>
      </w:r>
    </w:p>
    <w:p w14:paraId="7F2CF12D"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r>
        <w:rPr>
          <w:rFonts w:ascii="Arial" w:hAnsi="Arial" w:cs="Arial"/>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986"/>
        <w:gridCol w:w="1572"/>
        <w:gridCol w:w="1260"/>
        <w:gridCol w:w="1170"/>
        <w:gridCol w:w="1530"/>
        <w:gridCol w:w="1440"/>
      </w:tblGrid>
      <w:tr w:rsidR="00ED01C1" w14:paraId="304D33F3" w14:textId="77777777" w:rsidTr="002953DB">
        <w:tc>
          <w:tcPr>
            <w:tcW w:w="1150" w:type="dxa"/>
            <w:vAlign w:val="center"/>
          </w:tcPr>
          <w:p w14:paraId="7A2D38B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Description of  Work</w:t>
            </w:r>
          </w:p>
        </w:tc>
        <w:tc>
          <w:tcPr>
            <w:tcW w:w="986" w:type="dxa"/>
            <w:vAlign w:val="center"/>
          </w:tcPr>
          <w:p w14:paraId="33E6B25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Place</w:t>
            </w:r>
          </w:p>
          <w:p w14:paraId="3455251A"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&amp;</w:t>
            </w:r>
          </w:p>
          <w:p w14:paraId="417D1A5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State</w:t>
            </w:r>
          </w:p>
        </w:tc>
        <w:tc>
          <w:tcPr>
            <w:tcW w:w="1572" w:type="dxa"/>
            <w:vAlign w:val="center"/>
          </w:tcPr>
          <w:p w14:paraId="7767F81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Name and</w:t>
            </w:r>
          </w:p>
          <w:p w14:paraId="6AA5293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Address</w:t>
            </w:r>
          </w:p>
          <w:p w14:paraId="5D2B699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of Employer</w:t>
            </w:r>
          </w:p>
        </w:tc>
        <w:tc>
          <w:tcPr>
            <w:tcW w:w="1260" w:type="dxa"/>
            <w:vAlign w:val="center"/>
          </w:tcPr>
          <w:p w14:paraId="657F9A2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Estimated value of works</w:t>
            </w:r>
          </w:p>
          <w:p w14:paraId="6B4AB0F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(Rs. lakhs)</w:t>
            </w:r>
          </w:p>
        </w:tc>
        <w:tc>
          <w:tcPr>
            <w:tcW w:w="1170" w:type="dxa"/>
            <w:vAlign w:val="center"/>
          </w:tcPr>
          <w:p w14:paraId="2B7522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Stipulated</w:t>
            </w:r>
          </w:p>
          <w:p w14:paraId="47AABFE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period of</w:t>
            </w:r>
          </w:p>
          <w:p w14:paraId="7C91B79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completion</w:t>
            </w:r>
          </w:p>
        </w:tc>
        <w:tc>
          <w:tcPr>
            <w:tcW w:w="1530" w:type="dxa"/>
            <w:vAlign w:val="center"/>
          </w:tcPr>
          <w:p w14:paraId="7D3C3906"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Date when</w:t>
            </w:r>
          </w:p>
          <w:p w14:paraId="0A64850F"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decision is</w:t>
            </w:r>
          </w:p>
          <w:p w14:paraId="4D5136E3"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expected</w:t>
            </w:r>
          </w:p>
        </w:tc>
        <w:tc>
          <w:tcPr>
            <w:tcW w:w="1440" w:type="dxa"/>
            <w:vAlign w:val="center"/>
          </w:tcPr>
          <w:p w14:paraId="3FB38346" w14:textId="77777777" w:rsidR="00ED01C1" w:rsidRDefault="00ED01C1" w:rsidP="002953DB">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center"/>
              <w:rPr>
                <w:rFonts w:ascii="Arial" w:hAnsi="Arial" w:cs="Arial"/>
                <w:sz w:val="16"/>
                <w:szCs w:val="16"/>
              </w:rPr>
            </w:pPr>
            <w:r>
              <w:rPr>
                <w:rFonts w:ascii="Arial" w:hAnsi="Arial" w:cs="Arial"/>
                <w:sz w:val="16"/>
                <w:szCs w:val="16"/>
              </w:rPr>
              <w:t>Remarks</w:t>
            </w:r>
          </w:p>
          <w:p w14:paraId="64BFE1F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if any</w:t>
            </w:r>
          </w:p>
        </w:tc>
      </w:tr>
      <w:tr w:rsidR="00ED01C1" w14:paraId="2A36A67A" w14:textId="77777777" w:rsidTr="002953DB">
        <w:tc>
          <w:tcPr>
            <w:tcW w:w="1150" w:type="dxa"/>
          </w:tcPr>
          <w:p w14:paraId="1CCEBBF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1</w:t>
            </w:r>
          </w:p>
        </w:tc>
        <w:tc>
          <w:tcPr>
            <w:tcW w:w="986" w:type="dxa"/>
          </w:tcPr>
          <w:p w14:paraId="420E69B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2</w:t>
            </w:r>
          </w:p>
        </w:tc>
        <w:tc>
          <w:tcPr>
            <w:tcW w:w="1572" w:type="dxa"/>
          </w:tcPr>
          <w:p w14:paraId="3DF99F84"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3</w:t>
            </w:r>
          </w:p>
        </w:tc>
        <w:tc>
          <w:tcPr>
            <w:tcW w:w="1260" w:type="dxa"/>
          </w:tcPr>
          <w:p w14:paraId="2C695A3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4</w:t>
            </w:r>
          </w:p>
        </w:tc>
        <w:tc>
          <w:tcPr>
            <w:tcW w:w="1170" w:type="dxa"/>
          </w:tcPr>
          <w:p w14:paraId="60B743A7"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5</w:t>
            </w:r>
          </w:p>
        </w:tc>
        <w:tc>
          <w:tcPr>
            <w:tcW w:w="1530" w:type="dxa"/>
          </w:tcPr>
          <w:p w14:paraId="71AB3CA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6</w:t>
            </w:r>
          </w:p>
        </w:tc>
        <w:tc>
          <w:tcPr>
            <w:tcW w:w="1440" w:type="dxa"/>
          </w:tcPr>
          <w:p w14:paraId="51439EF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7</w:t>
            </w:r>
          </w:p>
        </w:tc>
      </w:tr>
      <w:tr w:rsidR="00ED01C1" w14:paraId="0DF15862" w14:textId="77777777" w:rsidTr="002953DB">
        <w:tc>
          <w:tcPr>
            <w:tcW w:w="1150" w:type="dxa"/>
          </w:tcPr>
          <w:p w14:paraId="0D9D5F0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986" w:type="dxa"/>
          </w:tcPr>
          <w:p w14:paraId="6952642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72" w:type="dxa"/>
          </w:tcPr>
          <w:p w14:paraId="18DA291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260" w:type="dxa"/>
          </w:tcPr>
          <w:p w14:paraId="0467B5F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170" w:type="dxa"/>
          </w:tcPr>
          <w:p w14:paraId="19BCB7A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30" w:type="dxa"/>
          </w:tcPr>
          <w:p w14:paraId="77DF0D6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440" w:type="dxa"/>
          </w:tcPr>
          <w:p w14:paraId="431168E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r>
    </w:tbl>
    <w:p w14:paraId="7ED85681"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p>
    <w:p w14:paraId="4C7B87D3" w14:textId="77777777" w:rsidR="00ED01C1" w:rsidRDefault="00ED01C1" w:rsidP="00ED01C1">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sz w:val="20"/>
        </w:rPr>
      </w:pPr>
    </w:p>
    <w:p w14:paraId="3A169852" w14:textId="77777777" w:rsidR="00ED01C1" w:rsidRPr="00740E71"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740E71">
        <w:rPr>
          <w:rFonts w:ascii="Arial" w:hAnsi="Arial" w:cs="Arial"/>
          <w:sz w:val="20"/>
        </w:rPr>
        <w:t>1.6.</w:t>
      </w:r>
      <w:r w:rsidRPr="00740E71">
        <w:rPr>
          <w:rFonts w:ascii="Arial" w:hAnsi="Arial" w:cs="Arial"/>
          <w:sz w:val="20"/>
        </w:rPr>
        <w:tab/>
        <w:t>The following items of equipment are considered essential for successfully carrying out the works. The Tenderer should furnish all the information listed below.</w:t>
      </w:r>
    </w:p>
    <w:p w14:paraId="0FDE667F" w14:textId="77777777" w:rsidR="008D5B79" w:rsidRPr="00740E71" w:rsidRDefault="008D5B79"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40420B7A" w14:textId="77777777" w:rsidR="00C34BEA" w:rsidRPr="00740E71" w:rsidRDefault="00C34BEA"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620ECE68" w14:textId="77777777" w:rsidR="008D5B79" w:rsidRPr="00854D6C" w:rsidRDefault="008D5B79"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color w:val="FF0000"/>
          <w:sz w:val="20"/>
        </w:rPr>
      </w:pP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040"/>
        <w:gridCol w:w="1420"/>
        <w:gridCol w:w="810"/>
        <w:gridCol w:w="1275"/>
        <w:gridCol w:w="1276"/>
      </w:tblGrid>
      <w:tr w:rsidR="00C34BEA" w:rsidRPr="00854D6C" w14:paraId="3E7E492D" w14:textId="77777777" w:rsidTr="001055AA">
        <w:trPr>
          <w:trHeight w:val="827"/>
        </w:trPr>
        <w:tc>
          <w:tcPr>
            <w:tcW w:w="960" w:type="dxa"/>
            <w:tcBorders>
              <w:bottom w:val="single" w:sz="4" w:space="0" w:color="auto"/>
            </w:tcBorders>
            <w:vAlign w:val="center"/>
            <w:hideMark/>
          </w:tcPr>
          <w:p w14:paraId="4E9CF562" w14:textId="5CDED21C" w:rsidR="00C34BEA" w:rsidRPr="00854D6C" w:rsidRDefault="00C34BEA" w:rsidP="00C34BEA">
            <w:pPr>
              <w:jc w:val="center"/>
              <w:rPr>
                <w:color w:val="FF0000"/>
                <w:sz w:val="20"/>
                <w:lang w:val="en-IN" w:eastAsia="en-IN"/>
              </w:rPr>
            </w:pPr>
            <w:r w:rsidRPr="00854D6C">
              <w:rPr>
                <w:color w:val="FF0000"/>
                <w:sz w:val="20"/>
                <w:lang w:val="en-GB" w:eastAsia="en-IN"/>
              </w:rPr>
              <w:t>SL No</w:t>
            </w:r>
          </w:p>
        </w:tc>
        <w:tc>
          <w:tcPr>
            <w:tcW w:w="4040" w:type="dxa"/>
            <w:tcBorders>
              <w:bottom w:val="single" w:sz="4" w:space="0" w:color="auto"/>
            </w:tcBorders>
            <w:vAlign w:val="center"/>
            <w:hideMark/>
          </w:tcPr>
          <w:p w14:paraId="767E84BE" w14:textId="16EBAA40" w:rsidR="00C34BEA" w:rsidRPr="00854D6C" w:rsidRDefault="00C34BEA" w:rsidP="00C34BEA">
            <w:pPr>
              <w:jc w:val="center"/>
              <w:rPr>
                <w:color w:val="FF0000"/>
                <w:sz w:val="20"/>
                <w:lang w:val="en-IN" w:eastAsia="en-IN"/>
              </w:rPr>
            </w:pPr>
            <w:r w:rsidRPr="00854D6C">
              <w:rPr>
                <w:color w:val="FF0000"/>
                <w:sz w:val="20"/>
                <w:lang w:eastAsia="en-IN"/>
              </w:rPr>
              <w:t>Item of Equipment</w:t>
            </w:r>
          </w:p>
        </w:tc>
        <w:tc>
          <w:tcPr>
            <w:tcW w:w="1420" w:type="dxa"/>
            <w:tcBorders>
              <w:bottom w:val="single" w:sz="4" w:space="0" w:color="auto"/>
            </w:tcBorders>
            <w:vAlign w:val="center"/>
            <w:hideMark/>
          </w:tcPr>
          <w:p w14:paraId="6EB76C8D" w14:textId="130D0A24" w:rsidR="00C34BEA" w:rsidRPr="00854D6C" w:rsidRDefault="00C34BEA" w:rsidP="00C34BEA">
            <w:pPr>
              <w:jc w:val="center"/>
              <w:rPr>
                <w:color w:val="FF0000"/>
                <w:sz w:val="20"/>
                <w:lang w:val="en-IN" w:eastAsia="en-IN"/>
              </w:rPr>
            </w:pPr>
            <w:r w:rsidRPr="00854D6C">
              <w:rPr>
                <w:color w:val="FF0000"/>
                <w:sz w:val="20"/>
                <w:lang w:eastAsia="en-IN"/>
              </w:rPr>
              <w:t>Requirements</w:t>
            </w:r>
          </w:p>
        </w:tc>
        <w:tc>
          <w:tcPr>
            <w:tcW w:w="810" w:type="dxa"/>
            <w:tcBorders>
              <w:bottom w:val="single" w:sz="4" w:space="0" w:color="auto"/>
            </w:tcBorders>
            <w:vAlign w:val="center"/>
            <w:hideMark/>
          </w:tcPr>
          <w:p w14:paraId="0DCC3D0F" w14:textId="2E3F501A" w:rsidR="00C34BEA" w:rsidRPr="00854D6C" w:rsidRDefault="00C34BEA" w:rsidP="00C34BEA">
            <w:pPr>
              <w:jc w:val="center"/>
              <w:rPr>
                <w:color w:val="FF0000"/>
                <w:sz w:val="20"/>
                <w:lang w:val="en-IN" w:eastAsia="en-IN"/>
              </w:rPr>
            </w:pPr>
            <w:r w:rsidRPr="00854D6C">
              <w:rPr>
                <w:color w:val="FF0000"/>
                <w:sz w:val="20"/>
                <w:lang w:eastAsia="en-IN"/>
              </w:rPr>
              <w:t>Own</w:t>
            </w:r>
          </w:p>
        </w:tc>
        <w:tc>
          <w:tcPr>
            <w:tcW w:w="1275" w:type="dxa"/>
            <w:tcBorders>
              <w:bottom w:val="single" w:sz="4" w:space="0" w:color="auto"/>
            </w:tcBorders>
            <w:vAlign w:val="center"/>
            <w:hideMark/>
          </w:tcPr>
          <w:p w14:paraId="6F4F2836" w14:textId="27059AF5" w:rsidR="00C34BEA" w:rsidRPr="00854D6C" w:rsidRDefault="00C34BEA" w:rsidP="00C34BEA">
            <w:pPr>
              <w:jc w:val="center"/>
              <w:rPr>
                <w:color w:val="FF0000"/>
                <w:sz w:val="20"/>
                <w:lang w:val="en-IN" w:eastAsia="en-IN"/>
              </w:rPr>
            </w:pPr>
            <w:r w:rsidRPr="00854D6C">
              <w:rPr>
                <w:color w:val="FF0000"/>
                <w:sz w:val="20"/>
                <w:lang w:eastAsia="en-IN"/>
              </w:rPr>
              <w:t>Lease/Hire</w:t>
            </w:r>
          </w:p>
        </w:tc>
        <w:tc>
          <w:tcPr>
            <w:tcW w:w="1276" w:type="dxa"/>
            <w:vMerge w:val="restart"/>
            <w:tcBorders>
              <w:bottom w:val="single" w:sz="4" w:space="0" w:color="auto"/>
            </w:tcBorders>
            <w:shd w:val="clear" w:color="000000" w:fill="DA9694"/>
            <w:textDirection w:val="btLr"/>
            <w:vAlign w:val="center"/>
            <w:hideMark/>
          </w:tcPr>
          <w:p w14:paraId="4AC68F8F" w14:textId="77777777" w:rsidR="00C34BEA" w:rsidRPr="00854D6C" w:rsidRDefault="00C34BEA" w:rsidP="00C34BEA">
            <w:pPr>
              <w:jc w:val="center"/>
              <w:rPr>
                <w:rFonts w:ascii="Bookman Old Style" w:hAnsi="Bookman Old Style" w:cs="Calibri"/>
                <w:color w:val="FF0000"/>
                <w:szCs w:val="24"/>
                <w:lang w:val="en-IN" w:eastAsia="en-IN"/>
              </w:rPr>
            </w:pPr>
            <w:r w:rsidRPr="00854D6C">
              <w:rPr>
                <w:rFonts w:ascii="Bookman Old Style" w:hAnsi="Bookman Old Style" w:cs="Calibri"/>
                <w:color w:val="FF0000"/>
                <w:szCs w:val="24"/>
                <w:lang w:val="en-IN" w:eastAsia="en-IN"/>
              </w:rPr>
              <w:t xml:space="preserve">RC book is mandatory for all the vehicles produces </w:t>
            </w:r>
          </w:p>
        </w:tc>
      </w:tr>
      <w:tr w:rsidR="0090754E" w:rsidRPr="00854D6C" w14:paraId="79310749" w14:textId="77777777" w:rsidTr="001055AA">
        <w:trPr>
          <w:trHeight w:val="260"/>
        </w:trPr>
        <w:tc>
          <w:tcPr>
            <w:tcW w:w="960" w:type="dxa"/>
            <w:vAlign w:val="center"/>
          </w:tcPr>
          <w:p w14:paraId="0DCA103A" w14:textId="2DEB66EE" w:rsidR="0090754E" w:rsidRPr="00854D6C" w:rsidRDefault="0090754E" w:rsidP="0090754E">
            <w:pPr>
              <w:jc w:val="center"/>
              <w:rPr>
                <w:color w:val="FF0000"/>
                <w:sz w:val="20"/>
                <w:lang w:val="en-IN" w:eastAsia="en-IN"/>
              </w:rPr>
            </w:pPr>
            <w:r w:rsidRPr="00D74136">
              <w:rPr>
                <w:color w:val="000000" w:themeColor="text1"/>
                <w:sz w:val="20"/>
                <w:highlight w:val="yellow"/>
                <w:lang w:val="en-IN" w:eastAsia="en-IN"/>
              </w:rPr>
              <w:t>1</w:t>
            </w:r>
          </w:p>
        </w:tc>
        <w:tc>
          <w:tcPr>
            <w:tcW w:w="4040" w:type="dxa"/>
            <w:vAlign w:val="center"/>
          </w:tcPr>
          <w:p w14:paraId="1BDD427C" w14:textId="20940F9B" w:rsidR="0090754E" w:rsidRPr="00854D6C" w:rsidRDefault="0090754E" w:rsidP="0090754E">
            <w:pPr>
              <w:rPr>
                <w:color w:val="FF0000"/>
                <w:sz w:val="20"/>
                <w:lang w:val="en-IN" w:eastAsia="en-IN"/>
              </w:rPr>
            </w:pPr>
            <w:r w:rsidRPr="00D74136">
              <w:rPr>
                <w:color w:val="000000" w:themeColor="text1"/>
                <w:sz w:val="20"/>
                <w:highlight w:val="yellow"/>
                <w:lang w:val="en-IN" w:eastAsia="en-IN"/>
              </w:rPr>
              <w:t>Paver</w:t>
            </w:r>
          </w:p>
        </w:tc>
        <w:tc>
          <w:tcPr>
            <w:tcW w:w="1420" w:type="dxa"/>
            <w:vAlign w:val="center"/>
          </w:tcPr>
          <w:p w14:paraId="124C587B" w14:textId="62371F7D" w:rsidR="0090754E" w:rsidRPr="00854D6C" w:rsidRDefault="0090754E" w:rsidP="0090754E">
            <w:pPr>
              <w:jc w:val="center"/>
              <w:rPr>
                <w:color w:val="FF0000"/>
                <w:sz w:val="20"/>
                <w:lang w:val="en-IN" w:eastAsia="en-IN"/>
              </w:rPr>
            </w:pPr>
            <w:r w:rsidRPr="00D74136">
              <w:rPr>
                <w:color w:val="000000" w:themeColor="text1"/>
                <w:sz w:val="20"/>
                <w:highlight w:val="yellow"/>
                <w:lang w:eastAsia="en-IN"/>
              </w:rPr>
              <w:t>2 No</w:t>
            </w:r>
          </w:p>
        </w:tc>
        <w:tc>
          <w:tcPr>
            <w:tcW w:w="810" w:type="dxa"/>
            <w:vAlign w:val="center"/>
          </w:tcPr>
          <w:p w14:paraId="15EB1A76" w14:textId="19E2B25E" w:rsidR="0090754E" w:rsidRPr="00854D6C" w:rsidRDefault="0090754E" w:rsidP="0090754E">
            <w:pPr>
              <w:jc w:val="center"/>
              <w:rPr>
                <w:color w:val="FF0000"/>
                <w:sz w:val="20"/>
                <w:lang w:val="en-IN" w:eastAsia="en-IN"/>
              </w:rPr>
            </w:pPr>
            <w:r>
              <w:rPr>
                <w:color w:val="000000" w:themeColor="text1"/>
                <w:sz w:val="20"/>
                <w:highlight w:val="yellow"/>
                <w:lang w:val="en-GB" w:eastAsia="en-IN"/>
              </w:rPr>
              <w:t>2</w:t>
            </w:r>
            <w:r w:rsidRPr="00D74136">
              <w:rPr>
                <w:color w:val="000000" w:themeColor="text1"/>
                <w:sz w:val="20"/>
                <w:highlight w:val="yellow"/>
                <w:lang w:val="en-GB" w:eastAsia="en-IN"/>
              </w:rPr>
              <w:t xml:space="preserve"> No</w:t>
            </w:r>
          </w:p>
        </w:tc>
        <w:tc>
          <w:tcPr>
            <w:tcW w:w="1275" w:type="dxa"/>
            <w:vAlign w:val="center"/>
          </w:tcPr>
          <w:p w14:paraId="7762E80C" w14:textId="6DF4FD96" w:rsidR="0090754E" w:rsidRPr="00854D6C" w:rsidRDefault="0090754E" w:rsidP="0090754E">
            <w:pPr>
              <w:jc w:val="center"/>
              <w:rPr>
                <w:color w:val="FF0000"/>
                <w:sz w:val="20"/>
                <w:lang w:val="en-IN" w:eastAsia="en-IN"/>
              </w:rPr>
            </w:pPr>
            <w:r>
              <w:rPr>
                <w:color w:val="000000" w:themeColor="text1"/>
                <w:sz w:val="20"/>
                <w:highlight w:val="yellow"/>
                <w:lang w:val="en-IN" w:eastAsia="en-IN"/>
              </w:rPr>
              <w:t>-</w:t>
            </w:r>
            <w:r w:rsidRPr="00D74136">
              <w:rPr>
                <w:color w:val="000000" w:themeColor="text1"/>
                <w:sz w:val="20"/>
                <w:highlight w:val="yellow"/>
                <w:lang w:val="en-IN" w:eastAsia="en-IN"/>
              </w:rPr>
              <w:t xml:space="preserve"> </w:t>
            </w:r>
          </w:p>
        </w:tc>
        <w:tc>
          <w:tcPr>
            <w:tcW w:w="1276" w:type="dxa"/>
            <w:vMerge/>
            <w:vAlign w:val="center"/>
            <w:hideMark/>
          </w:tcPr>
          <w:p w14:paraId="286D03A1" w14:textId="77777777" w:rsidR="0090754E" w:rsidRPr="00854D6C" w:rsidRDefault="0090754E" w:rsidP="0090754E">
            <w:pPr>
              <w:rPr>
                <w:rFonts w:ascii="Bookman Old Style" w:hAnsi="Bookman Old Style" w:cs="Calibri"/>
                <w:color w:val="FF0000"/>
                <w:szCs w:val="24"/>
                <w:lang w:val="en-IN" w:eastAsia="en-IN"/>
              </w:rPr>
            </w:pPr>
          </w:p>
        </w:tc>
      </w:tr>
      <w:tr w:rsidR="0090754E" w:rsidRPr="00854D6C" w14:paraId="431B019A" w14:textId="77777777" w:rsidTr="001055AA">
        <w:trPr>
          <w:trHeight w:val="315"/>
        </w:trPr>
        <w:tc>
          <w:tcPr>
            <w:tcW w:w="960" w:type="dxa"/>
            <w:vAlign w:val="center"/>
          </w:tcPr>
          <w:p w14:paraId="68F16684" w14:textId="2EACDF0E" w:rsidR="0090754E" w:rsidRPr="00854D6C" w:rsidRDefault="0090754E" w:rsidP="0090754E">
            <w:pPr>
              <w:jc w:val="center"/>
              <w:rPr>
                <w:color w:val="FF0000"/>
                <w:sz w:val="20"/>
                <w:lang w:val="en-IN" w:eastAsia="en-IN"/>
              </w:rPr>
            </w:pPr>
            <w:r w:rsidRPr="00D74136">
              <w:rPr>
                <w:color w:val="000000" w:themeColor="text1"/>
                <w:sz w:val="20"/>
                <w:highlight w:val="yellow"/>
                <w:lang w:val="en-IN" w:eastAsia="en-IN"/>
              </w:rPr>
              <w:t>2</w:t>
            </w:r>
          </w:p>
        </w:tc>
        <w:tc>
          <w:tcPr>
            <w:tcW w:w="4040" w:type="dxa"/>
            <w:vAlign w:val="center"/>
          </w:tcPr>
          <w:p w14:paraId="0FF6BE7B" w14:textId="4D86C6AD" w:rsidR="0090754E" w:rsidRPr="00854D6C" w:rsidRDefault="0090754E" w:rsidP="0090754E">
            <w:pPr>
              <w:rPr>
                <w:color w:val="FF0000"/>
                <w:sz w:val="20"/>
                <w:lang w:val="en-IN" w:eastAsia="en-IN"/>
              </w:rPr>
            </w:pPr>
            <w:r w:rsidRPr="00D74136">
              <w:rPr>
                <w:color w:val="000000" w:themeColor="text1"/>
                <w:sz w:val="20"/>
                <w:highlight w:val="yellow"/>
                <w:lang w:val="en-IN" w:eastAsia="en-IN"/>
              </w:rPr>
              <w:t>Roller</w:t>
            </w:r>
          </w:p>
        </w:tc>
        <w:tc>
          <w:tcPr>
            <w:tcW w:w="1420" w:type="dxa"/>
            <w:vAlign w:val="center"/>
          </w:tcPr>
          <w:p w14:paraId="07F63713" w14:textId="53C8A84A" w:rsidR="0090754E" w:rsidRPr="00854D6C" w:rsidRDefault="0090754E" w:rsidP="0090754E">
            <w:pPr>
              <w:jc w:val="center"/>
              <w:rPr>
                <w:color w:val="FF0000"/>
                <w:sz w:val="20"/>
                <w:lang w:val="en-IN" w:eastAsia="en-IN"/>
              </w:rPr>
            </w:pPr>
            <w:r w:rsidRPr="00D74136">
              <w:rPr>
                <w:color w:val="000000" w:themeColor="text1"/>
                <w:sz w:val="20"/>
                <w:highlight w:val="yellow"/>
                <w:lang w:eastAsia="en-IN"/>
              </w:rPr>
              <w:t>4 Nos</w:t>
            </w:r>
          </w:p>
        </w:tc>
        <w:tc>
          <w:tcPr>
            <w:tcW w:w="810" w:type="dxa"/>
            <w:vAlign w:val="center"/>
          </w:tcPr>
          <w:p w14:paraId="0BAB84D6" w14:textId="449E87EC" w:rsidR="0090754E" w:rsidRPr="00854D6C" w:rsidRDefault="0090754E" w:rsidP="0090754E">
            <w:pPr>
              <w:jc w:val="center"/>
              <w:rPr>
                <w:color w:val="FF0000"/>
                <w:sz w:val="20"/>
                <w:lang w:val="en-IN" w:eastAsia="en-IN"/>
              </w:rPr>
            </w:pPr>
            <w:r w:rsidRPr="00D74136">
              <w:rPr>
                <w:color w:val="000000" w:themeColor="text1"/>
                <w:sz w:val="20"/>
                <w:highlight w:val="yellow"/>
                <w:lang w:val="en-GB" w:eastAsia="en-IN"/>
              </w:rPr>
              <w:t>2No</w:t>
            </w:r>
          </w:p>
        </w:tc>
        <w:tc>
          <w:tcPr>
            <w:tcW w:w="1275" w:type="dxa"/>
            <w:vAlign w:val="center"/>
          </w:tcPr>
          <w:p w14:paraId="4E13AA4F" w14:textId="47F9674E" w:rsidR="0090754E" w:rsidRPr="00854D6C" w:rsidRDefault="0090754E" w:rsidP="0090754E">
            <w:pPr>
              <w:jc w:val="center"/>
              <w:rPr>
                <w:color w:val="FF0000"/>
                <w:sz w:val="20"/>
                <w:lang w:val="en-IN" w:eastAsia="en-IN"/>
              </w:rPr>
            </w:pPr>
            <w:r w:rsidRPr="00D74136">
              <w:rPr>
                <w:color w:val="000000" w:themeColor="text1"/>
                <w:sz w:val="20"/>
                <w:highlight w:val="yellow"/>
                <w:lang w:val="en-GB" w:eastAsia="en-IN"/>
              </w:rPr>
              <w:t>2No</w:t>
            </w:r>
          </w:p>
        </w:tc>
        <w:tc>
          <w:tcPr>
            <w:tcW w:w="1276" w:type="dxa"/>
            <w:vMerge/>
            <w:vAlign w:val="center"/>
            <w:hideMark/>
          </w:tcPr>
          <w:p w14:paraId="637964C0" w14:textId="77777777" w:rsidR="0090754E" w:rsidRPr="00854D6C" w:rsidRDefault="0090754E" w:rsidP="0090754E">
            <w:pPr>
              <w:rPr>
                <w:rFonts w:ascii="Bookman Old Style" w:hAnsi="Bookman Old Style" w:cs="Calibri"/>
                <w:color w:val="FF0000"/>
                <w:szCs w:val="24"/>
                <w:lang w:val="en-IN" w:eastAsia="en-IN"/>
              </w:rPr>
            </w:pPr>
          </w:p>
        </w:tc>
      </w:tr>
      <w:tr w:rsidR="0090754E" w:rsidRPr="00854D6C" w14:paraId="57D4C610" w14:textId="77777777" w:rsidTr="001055AA">
        <w:trPr>
          <w:trHeight w:val="315"/>
        </w:trPr>
        <w:tc>
          <w:tcPr>
            <w:tcW w:w="960" w:type="dxa"/>
            <w:vAlign w:val="center"/>
          </w:tcPr>
          <w:p w14:paraId="7E194157" w14:textId="158FE2ED" w:rsidR="0090754E" w:rsidRPr="00854D6C" w:rsidRDefault="0090754E" w:rsidP="0090754E">
            <w:pPr>
              <w:jc w:val="center"/>
              <w:rPr>
                <w:color w:val="FF0000"/>
                <w:sz w:val="20"/>
                <w:lang w:val="en-IN" w:eastAsia="en-IN"/>
              </w:rPr>
            </w:pPr>
            <w:r w:rsidRPr="00D74136">
              <w:rPr>
                <w:color w:val="000000" w:themeColor="text1"/>
                <w:sz w:val="20"/>
                <w:highlight w:val="yellow"/>
                <w:lang w:val="en-IN" w:eastAsia="en-IN"/>
              </w:rPr>
              <w:t>3</w:t>
            </w:r>
          </w:p>
        </w:tc>
        <w:tc>
          <w:tcPr>
            <w:tcW w:w="4040" w:type="dxa"/>
            <w:vAlign w:val="center"/>
          </w:tcPr>
          <w:p w14:paraId="29ECA2FD" w14:textId="6B3E5394" w:rsidR="0090754E" w:rsidRPr="00854D6C" w:rsidRDefault="0090754E" w:rsidP="0090754E">
            <w:pPr>
              <w:rPr>
                <w:rFonts w:ascii="Calibri" w:hAnsi="Calibri" w:cs="Calibri"/>
                <w:color w:val="FF0000"/>
                <w:szCs w:val="22"/>
                <w:lang w:val="en-IN" w:eastAsia="en-IN"/>
              </w:rPr>
            </w:pPr>
            <w:r w:rsidRPr="00D74136">
              <w:rPr>
                <w:color w:val="000000" w:themeColor="text1"/>
                <w:sz w:val="20"/>
                <w:highlight w:val="yellow"/>
                <w:lang w:val="en-GB" w:eastAsia="en-IN"/>
              </w:rPr>
              <w:t>Tipper</w:t>
            </w:r>
          </w:p>
        </w:tc>
        <w:tc>
          <w:tcPr>
            <w:tcW w:w="1420" w:type="dxa"/>
            <w:vAlign w:val="center"/>
          </w:tcPr>
          <w:p w14:paraId="76358B77" w14:textId="51B87877" w:rsidR="0090754E" w:rsidRPr="00854D6C" w:rsidRDefault="0090754E" w:rsidP="0090754E">
            <w:pPr>
              <w:jc w:val="center"/>
              <w:rPr>
                <w:color w:val="FF0000"/>
                <w:sz w:val="20"/>
                <w:lang w:val="en-IN" w:eastAsia="en-IN"/>
              </w:rPr>
            </w:pPr>
            <w:r w:rsidRPr="00D74136">
              <w:rPr>
                <w:color w:val="000000" w:themeColor="text1"/>
                <w:sz w:val="20"/>
                <w:highlight w:val="yellow"/>
                <w:lang w:eastAsia="en-IN"/>
              </w:rPr>
              <w:t>1</w:t>
            </w:r>
            <w:r>
              <w:rPr>
                <w:color w:val="000000" w:themeColor="text1"/>
                <w:sz w:val="20"/>
                <w:highlight w:val="yellow"/>
                <w:lang w:eastAsia="en-IN"/>
              </w:rPr>
              <w:t>5</w:t>
            </w:r>
            <w:r w:rsidRPr="00D74136">
              <w:rPr>
                <w:color w:val="000000" w:themeColor="text1"/>
                <w:sz w:val="20"/>
                <w:highlight w:val="yellow"/>
                <w:lang w:eastAsia="en-IN"/>
              </w:rPr>
              <w:t xml:space="preserve"> Nos.</w:t>
            </w:r>
          </w:p>
        </w:tc>
        <w:tc>
          <w:tcPr>
            <w:tcW w:w="810" w:type="dxa"/>
            <w:vAlign w:val="center"/>
          </w:tcPr>
          <w:p w14:paraId="7F343FF9" w14:textId="6885CDB7" w:rsidR="0090754E" w:rsidRPr="00854D6C" w:rsidRDefault="0090754E" w:rsidP="0090754E">
            <w:pPr>
              <w:jc w:val="center"/>
              <w:rPr>
                <w:color w:val="FF0000"/>
                <w:sz w:val="20"/>
                <w:lang w:val="en-IN" w:eastAsia="en-IN"/>
              </w:rPr>
            </w:pPr>
            <w:r>
              <w:rPr>
                <w:color w:val="000000" w:themeColor="text1"/>
                <w:sz w:val="20"/>
                <w:highlight w:val="yellow"/>
                <w:lang w:val="en-GB" w:eastAsia="en-IN"/>
              </w:rPr>
              <w:t>10</w:t>
            </w:r>
            <w:r w:rsidRPr="00D74136">
              <w:rPr>
                <w:color w:val="000000" w:themeColor="text1"/>
                <w:sz w:val="20"/>
                <w:highlight w:val="yellow"/>
                <w:lang w:val="en-GB" w:eastAsia="en-IN"/>
              </w:rPr>
              <w:t>Nos</w:t>
            </w:r>
          </w:p>
        </w:tc>
        <w:tc>
          <w:tcPr>
            <w:tcW w:w="1275" w:type="dxa"/>
            <w:vAlign w:val="center"/>
          </w:tcPr>
          <w:p w14:paraId="12873B74" w14:textId="4079D378" w:rsidR="0090754E" w:rsidRPr="00854D6C" w:rsidRDefault="0090754E" w:rsidP="0090754E">
            <w:pPr>
              <w:jc w:val="center"/>
              <w:rPr>
                <w:color w:val="FF0000"/>
                <w:sz w:val="20"/>
                <w:lang w:val="en-IN" w:eastAsia="en-IN"/>
              </w:rPr>
            </w:pPr>
            <w:r w:rsidRPr="00D74136">
              <w:rPr>
                <w:color w:val="000000" w:themeColor="text1"/>
                <w:sz w:val="20"/>
                <w:highlight w:val="yellow"/>
                <w:lang w:val="en-GB" w:eastAsia="en-IN"/>
              </w:rPr>
              <w:t>5Nos</w:t>
            </w:r>
          </w:p>
        </w:tc>
        <w:tc>
          <w:tcPr>
            <w:tcW w:w="1276" w:type="dxa"/>
            <w:vMerge/>
            <w:vAlign w:val="center"/>
            <w:hideMark/>
          </w:tcPr>
          <w:p w14:paraId="69009EB0" w14:textId="77777777" w:rsidR="0090754E" w:rsidRPr="00854D6C" w:rsidRDefault="0090754E" w:rsidP="0090754E">
            <w:pPr>
              <w:rPr>
                <w:rFonts w:ascii="Bookman Old Style" w:hAnsi="Bookman Old Style" w:cs="Calibri"/>
                <w:color w:val="FF0000"/>
                <w:szCs w:val="24"/>
                <w:lang w:val="en-IN" w:eastAsia="en-IN"/>
              </w:rPr>
            </w:pPr>
          </w:p>
        </w:tc>
      </w:tr>
      <w:tr w:rsidR="0090754E" w:rsidRPr="00854D6C" w14:paraId="45C62DB7" w14:textId="77777777" w:rsidTr="001055AA">
        <w:trPr>
          <w:trHeight w:val="315"/>
        </w:trPr>
        <w:tc>
          <w:tcPr>
            <w:tcW w:w="960" w:type="dxa"/>
            <w:vAlign w:val="center"/>
          </w:tcPr>
          <w:p w14:paraId="18BF44E2" w14:textId="058D8950" w:rsidR="0090754E" w:rsidRPr="00854D6C" w:rsidRDefault="0090754E" w:rsidP="0090754E">
            <w:pPr>
              <w:jc w:val="center"/>
              <w:rPr>
                <w:color w:val="FF0000"/>
                <w:sz w:val="20"/>
                <w:lang w:val="en-IN" w:eastAsia="en-IN"/>
              </w:rPr>
            </w:pPr>
            <w:r w:rsidRPr="00D74136">
              <w:rPr>
                <w:color w:val="000000" w:themeColor="text1"/>
                <w:sz w:val="20"/>
                <w:highlight w:val="yellow"/>
                <w:lang w:val="en-IN" w:eastAsia="en-IN"/>
              </w:rPr>
              <w:t>4</w:t>
            </w:r>
          </w:p>
        </w:tc>
        <w:tc>
          <w:tcPr>
            <w:tcW w:w="4040" w:type="dxa"/>
            <w:vAlign w:val="center"/>
          </w:tcPr>
          <w:p w14:paraId="7CC2493F" w14:textId="2CE6D32C" w:rsidR="0090754E" w:rsidRPr="00854D6C" w:rsidRDefault="0090754E" w:rsidP="0090754E">
            <w:pPr>
              <w:rPr>
                <w:color w:val="FF0000"/>
                <w:sz w:val="20"/>
                <w:lang w:val="en-IN" w:eastAsia="en-IN"/>
              </w:rPr>
            </w:pPr>
            <w:r w:rsidRPr="00D74136">
              <w:rPr>
                <w:color w:val="000000" w:themeColor="text1"/>
                <w:sz w:val="20"/>
                <w:highlight w:val="yellow"/>
                <w:lang w:val="en-GB" w:eastAsia="en-IN"/>
              </w:rPr>
              <w:t>Water Tanker</w:t>
            </w:r>
          </w:p>
        </w:tc>
        <w:tc>
          <w:tcPr>
            <w:tcW w:w="1420" w:type="dxa"/>
            <w:vAlign w:val="center"/>
          </w:tcPr>
          <w:p w14:paraId="4480EA1A" w14:textId="67A9DA80" w:rsidR="0090754E" w:rsidRPr="00854D6C" w:rsidRDefault="0090754E" w:rsidP="0090754E">
            <w:pPr>
              <w:jc w:val="center"/>
              <w:rPr>
                <w:color w:val="FF0000"/>
                <w:sz w:val="20"/>
                <w:lang w:val="en-IN" w:eastAsia="en-IN"/>
              </w:rPr>
            </w:pPr>
            <w:r w:rsidRPr="00D74136">
              <w:rPr>
                <w:color w:val="000000" w:themeColor="text1"/>
                <w:sz w:val="20"/>
                <w:highlight w:val="yellow"/>
                <w:lang w:val="en-GB" w:eastAsia="en-IN"/>
              </w:rPr>
              <w:t>2 Nos</w:t>
            </w:r>
          </w:p>
        </w:tc>
        <w:tc>
          <w:tcPr>
            <w:tcW w:w="810" w:type="dxa"/>
            <w:vAlign w:val="center"/>
          </w:tcPr>
          <w:p w14:paraId="20A1B6CC" w14:textId="2B12010D" w:rsidR="0090754E" w:rsidRPr="00854D6C" w:rsidRDefault="0090754E" w:rsidP="0090754E">
            <w:pPr>
              <w:jc w:val="center"/>
              <w:rPr>
                <w:color w:val="FF0000"/>
                <w:sz w:val="20"/>
                <w:lang w:val="en-IN" w:eastAsia="en-IN"/>
              </w:rPr>
            </w:pPr>
            <w:r w:rsidRPr="00D74136">
              <w:rPr>
                <w:color w:val="000000" w:themeColor="text1"/>
                <w:sz w:val="20"/>
                <w:highlight w:val="yellow"/>
                <w:lang w:eastAsia="en-IN"/>
              </w:rPr>
              <w:t>1 No</w:t>
            </w:r>
          </w:p>
        </w:tc>
        <w:tc>
          <w:tcPr>
            <w:tcW w:w="1275" w:type="dxa"/>
            <w:vAlign w:val="center"/>
          </w:tcPr>
          <w:p w14:paraId="76EE714B" w14:textId="785A7CA4" w:rsidR="0090754E" w:rsidRPr="00854D6C" w:rsidRDefault="0090754E" w:rsidP="0090754E">
            <w:pPr>
              <w:jc w:val="center"/>
              <w:rPr>
                <w:color w:val="FF0000"/>
                <w:sz w:val="20"/>
                <w:lang w:val="en-IN" w:eastAsia="en-IN"/>
              </w:rPr>
            </w:pPr>
            <w:r w:rsidRPr="00D74136">
              <w:rPr>
                <w:color w:val="000000" w:themeColor="text1"/>
                <w:sz w:val="20"/>
                <w:highlight w:val="yellow"/>
                <w:lang w:eastAsia="en-IN"/>
              </w:rPr>
              <w:t>1 No</w:t>
            </w:r>
          </w:p>
        </w:tc>
        <w:tc>
          <w:tcPr>
            <w:tcW w:w="1276" w:type="dxa"/>
            <w:vMerge/>
            <w:vAlign w:val="center"/>
            <w:hideMark/>
          </w:tcPr>
          <w:p w14:paraId="347D4B80" w14:textId="77777777" w:rsidR="0090754E" w:rsidRPr="00854D6C" w:rsidRDefault="0090754E" w:rsidP="0090754E">
            <w:pPr>
              <w:rPr>
                <w:rFonts w:ascii="Bookman Old Style" w:hAnsi="Bookman Old Style" w:cs="Calibri"/>
                <w:color w:val="FF0000"/>
                <w:szCs w:val="24"/>
                <w:lang w:val="en-IN" w:eastAsia="en-IN"/>
              </w:rPr>
            </w:pPr>
          </w:p>
        </w:tc>
      </w:tr>
      <w:tr w:rsidR="0090754E" w:rsidRPr="00854D6C" w14:paraId="16C6DCEB" w14:textId="77777777" w:rsidTr="001055AA">
        <w:trPr>
          <w:trHeight w:val="315"/>
        </w:trPr>
        <w:tc>
          <w:tcPr>
            <w:tcW w:w="960" w:type="dxa"/>
            <w:vAlign w:val="center"/>
            <w:hideMark/>
          </w:tcPr>
          <w:p w14:paraId="5ED49281" w14:textId="5D9EFD5D" w:rsidR="0090754E" w:rsidRPr="00854D6C" w:rsidRDefault="0090754E" w:rsidP="0090754E">
            <w:pPr>
              <w:jc w:val="center"/>
              <w:rPr>
                <w:color w:val="FF0000"/>
                <w:sz w:val="20"/>
                <w:lang w:val="en-IN" w:eastAsia="en-IN"/>
              </w:rPr>
            </w:pPr>
            <w:r w:rsidRPr="00D74136">
              <w:rPr>
                <w:color w:val="000000" w:themeColor="text1"/>
                <w:sz w:val="20"/>
                <w:highlight w:val="yellow"/>
                <w:lang w:val="en-IN" w:eastAsia="en-IN"/>
              </w:rPr>
              <w:t>5</w:t>
            </w:r>
          </w:p>
        </w:tc>
        <w:tc>
          <w:tcPr>
            <w:tcW w:w="4040" w:type="dxa"/>
            <w:vAlign w:val="center"/>
          </w:tcPr>
          <w:p w14:paraId="1C055494" w14:textId="1835DD8B" w:rsidR="0090754E" w:rsidRPr="00854D6C" w:rsidRDefault="0090754E" w:rsidP="0090754E">
            <w:pPr>
              <w:rPr>
                <w:color w:val="FF0000"/>
                <w:sz w:val="20"/>
                <w:lang w:val="en-IN" w:eastAsia="en-IN"/>
              </w:rPr>
            </w:pPr>
            <w:r w:rsidRPr="00D74136">
              <w:rPr>
                <w:color w:val="000000" w:themeColor="text1"/>
                <w:sz w:val="20"/>
                <w:highlight w:val="yellow"/>
                <w:lang w:val="en-IN" w:eastAsia="en-IN"/>
              </w:rPr>
              <w:t>Own Asphalt plant</w:t>
            </w:r>
          </w:p>
        </w:tc>
        <w:tc>
          <w:tcPr>
            <w:tcW w:w="1420" w:type="dxa"/>
            <w:vAlign w:val="center"/>
            <w:hideMark/>
          </w:tcPr>
          <w:p w14:paraId="138A72F5" w14:textId="1B5C00EE" w:rsidR="0090754E" w:rsidRPr="00854D6C" w:rsidRDefault="0090754E" w:rsidP="0090754E">
            <w:pPr>
              <w:jc w:val="center"/>
              <w:rPr>
                <w:color w:val="FF0000"/>
                <w:sz w:val="20"/>
                <w:lang w:val="en-IN" w:eastAsia="en-IN"/>
              </w:rPr>
            </w:pPr>
            <w:r w:rsidRPr="00D74136">
              <w:rPr>
                <w:color w:val="000000" w:themeColor="text1"/>
                <w:sz w:val="20"/>
                <w:highlight w:val="yellow"/>
                <w:lang w:val="en-IN" w:eastAsia="en-IN"/>
              </w:rPr>
              <w:t>1 No.</w:t>
            </w:r>
          </w:p>
        </w:tc>
        <w:tc>
          <w:tcPr>
            <w:tcW w:w="810" w:type="dxa"/>
            <w:vAlign w:val="center"/>
            <w:hideMark/>
          </w:tcPr>
          <w:p w14:paraId="4168D587" w14:textId="77777777" w:rsidR="0090754E" w:rsidRPr="00854D6C" w:rsidRDefault="0090754E" w:rsidP="0090754E">
            <w:pPr>
              <w:jc w:val="center"/>
              <w:rPr>
                <w:color w:val="FF0000"/>
                <w:sz w:val="20"/>
                <w:lang w:val="en-IN" w:eastAsia="en-IN"/>
              </w:rPr>
            </w:pPr>
          </w:p>
        </w:tc>
        <w:tc>
          <w:tcPr>
            <w:tcW w:w="1275" w:type="dxa"/>
            <w:vAlign w:val="center"/>
            <w:hideMark/>
          </w:tcPr>
          <w:p w14:paraId="6DD4828B" w14:textId="14D4836F" w:rsidR="0090754E" w:rsidRPr="00854D6C" w:rsidRDefault="0090754E" w:rsidP="0090754E">
            <w:pPr>
              <w:jc w:val="center"/>
              <w:rPr>
                <w:color w:val="FF0000"/>
                <w:sz w:val="20"/>
                <w:lang w:val="en-IN" w:eastAsia="en-IN"/>
              </w:rPr>
            </w:pPr>
            <w:r w:rsidRPr="00D74136">
              <w:rPr>
                <w:color w:val="000000" w:themeColor="text1"/>
                <w:sz w:val="20"/>
                <w:highlight w:val="yellow"/>
                <w:lang w:val="en-GB" w:eastAsia="en-IN"/>
              </w:rPr>
              <w:t>1No</w:t>
            </w:r>
          </w:p>
        </w:tc>
        <w:tc>
          <w:tcPr>
            <w:tcW w:w="1276" w:type="dxa"/>
            <w:vMerge/>
            <w:vAlign w:val="center"/>
            <w:hideMark/>
          </w:tcPr>
          <w:p w14:paraId="0CA0FAEC" w14:textId="77777777" w:rsidR="0090754E" w:rsidRPr="00854D6C" w:rsidRDefault="0090754E" w:rsidP="0090754E">
            <w:pPr>
              <w:rPr>
                <w:rFonts w:ascii="Bookman Old Style" w:hAnsi="Bookman Old Style" w:cs="Calibri"/>
                <w:color w:val="FF0000"/>
                <w:szCs w:val="24"/>
                <w:lang w:val="en-IN" w:eastAsia="en-IN"/>
              </w:rPr>
            </w:pPr>
          </w:p>
        </w:tc>
      </w:tr>
    </w:tbl>
    <w:p w14:paraId="0AD90B71" w14:textId="77777777" w:rsidR="00A3045E" w:rsidRPr="00740E71" w:rsidRDefault="00A3045E"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4F65C1A4" w14:textId="77777777" w:rsidR="00A3045E" w:rsidRPr="00740E71" w:rsidRDefault="00A3045E"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2779AAA1" w14:textId="77777777" w:rsidR="00ED01C1" w:rsidRPr="005A7FB8"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highlight w:val="cyan"/>
        </w:rPr>
      </w:pPr>
    </w:p>
    <w:p w14:paraId="0193AE78" w14:textId="6749BD3E" w:rsidR="00ED01C1"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16206E">
        <w:rPr>
          <w:rFonts w:ascii="Arial" w:hAnsi="Arial" w:cs="Arial"/>
          <w:sz w:val="20"/>
        </w:rPr>
        <w:t>1.7</w:t>
      </w:r>
      <w:r w:rsidRPr="0016206E">
        <w:rPr>
          <w:rFonts w:ascii="Arial" w:hAnsi="Arial" w:cs="Arial"/>
          <w:sz w:val="20"/>
        </w:rPr>
        <w:tab/>
        <w:t>Reports on the financial standing of the tenderer, such as profit and loss statements and auditor’s reports for the last five years;</w:t>
      </w:r>
    </w:p>
    <w:p w14:paraId="1998EC1E" w14:textId="2BDEA585" w:rsidR="00ED01C1" w:rsidRDefault="00ED01C1" w:rsidP="00ED01C1">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Pr>
          <w:rFonts w:ascii="Arial" w:hAnsi="Arial" w:cs="Arial"/>
          <w:sz w:val="20"/>
        </w:rPr>
        <w:t>1.8</w:t>
      </w:r>
      <w:r>
        <w:rPr>
          <w:rFonts w:ascii="Arial" w:hAnsi="Arial" w:cs="Arial"/>
          <w:sz w:val="20"/>
        </w:rPr>
        <w:tab/>
        <w:t>Qualification and experience of the key technical and management personnel in permanent employment with the tenderer and those that are proposed to be deployed on this contract, if awarded.</w:t>
      </w:r>
    </w:p>
    <w:p w14:paraId="1AA6E90F" w14:textId="77777777" w:rsidR="00ED01C1" w:rsidRDefault="00ED01C1" w:rsidP="00ED01C1">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Pr>
          <w:rFonts w:ascii="Arial" w:hAnsi="Arial" w:cs="Arial"/>
          <w:sz w:val="20"/>
        </w:rPr>
        <w:t>1.9.</w:t>
      </w:r>
      <w:r>
        <w:rPr>
          <w:rFonts w:ascii="Arial" w:hAnsi="Arial" w:cs="Arial"/>
          <w:sz w:val="20"/>
        </w:rPr>
        <w:tab/>
        <w:t>Name, address, and telephone, telex, and fax numbers of the Tenderers' bankers who may provide references if contacted by the Employer.</w:t>
      </w:r>
    </w:p>
    <w:p w14:paraId="52721C1F" w14:textId="7395A580" w:rsidR="00A17944" w:rsidRPr="001055AA" w:rsidRDefault="00ED01C1" w:rsidP="001055AA">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1.10</w:t>
      </w:r>
      <w:r>
        <w:rPr>
          <w:rFonts w:ascii="Arial" w:hAnsi="Arial" w:cs="Arial"/>
          <w:sz w:val="20"/>
        </w:rPr>
        <w:tab/>
        <w:t xml:space="preserve">Evidence of access to financial resources to meet the qualification requirement specified in ITT Clause3.3 (b): Cash in hand, Letter of Credit etc. List them below and attach certificate from the Banker in </w:t>
      </w:r>
      <w:proofErr w:type="gramStart"/>
      <w:r>
        <w:rPr>
          <w:rFonts w:ascii="Arial" w:hAnsi="Arial" w:cs="Arial"/>
          <w:sz w:val="20"/>
        </w:rPr>
        <w:t>the  suggested</w:t>
      </w:r>
      <w:proofErr w:type="gramEnd"/>
      <w:r>
        <w:rPr>
          <w:rFonts w:ascii="Arial" w:hAnsi="Arial" w:cs="Arial"/>
          <w:sz w:val="20"/>
        </w:rPr>
        <w:t xml:space="preserve"> format as under:</w:t>
      </w:r>
    </w:p>
    <w:p w14:paraId="7EADB896" w14:textId="77777777" w:rsidR="00ED01C1" w:rsidRDefault="00ED01C1"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725F4F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7634B333"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ECBA030"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4CD4A99"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2B39E69"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FD0D8EC"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A1E80B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F3DDCE7"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35068A0"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ECAB2B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137FD16"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3BF51B92"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52F7D11"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9DDC486"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BC9303B"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04C2252"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3CD8A4B"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F3F254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486F4C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86A6A04"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7571D37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ACBAA3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98F3ED6" w14:textId="77777777" w:rsidR="00ED01C1" w:rsidRDefault="00D40DEE" w:rsidP="00D40DEE">
      <w:pPr>
        <w:tabs>
          <w:tab w:val="left" w:pos="-1440"/>
          <w:tab w:val="left" w:pos="-720"/>
          <w:tab w:val="left" w:pos="720"/>
          <w:tab w:val="left" w:pos="2160"/>
          <w:tab w:val="left" w:pos="3800"/>
          <w:tab w:val="left" w:pos="5560"/>
          <w:tab w:val="left" w:pos="7280"/>
        </w:tabs>
        <w:suppressAutoHyphens/>
        <w:rPr>
          <w:rFonts w:ascii="Arial" w:hAnsi="Arial" w:cs="Arial"/>
          <w:b/>
          <w:bCs/>
          <w:sz w:val="20"/>
        </w:rPr>
      </w:pPr>
      <w:r>
        <w:rPr>
          <w:rFonts w:ascii="Arial" w:hAnsi="Arial" w:cs="Arial"/>
          <w:b/>
          <w:bCs/>
          <w:sz w:val="20"/>
        </w:rPr>
        <w:tab/>
      </w:r>
      <w:r>
        <w:rPr>
          <w:rFonts w:ascii="Arial" w:hAnsi="Arial" w:cs="Arial"/>
          <w:b/>
          <w:bCs/>
          <w:sz w:val="20"/>
        </w:rPr>
        <w:tab/>
      </w:r>
      <w:r>
        <w:rPr>
          <w:rFonts w:ascii="Arial" w:hAnsi="Arial" w:cs="Arial"/>
          <w:b/>
          <w:bCs/>
          <w:sz w:val="20"/>
        </w:rPr>
        <w:tab/>
      </w:r>
      <w:r w:rsidR="00ED01C1">
        <w:rPr>
          <w:rFonts w:ascii="Arial" w:hAnsi="Arial" w:cs="Arial"/>
          <w:b/>
          <w:bCs/>
          <w:sz w:val="20"/>
        </w:rPr>
        <w:t>BANKER’S CERTIFICATE</w:t>
      </w:r>
    </w:p>
    <w:p w14:paraId="376A8AC2"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center"/>
        <w:rPr>
          <w:rFonts w:ascii="Arial" w:hAnsi="Arial" w:cs="Arial"/>
          <w:b/>
          <w:bCs/>
          <w:sz w:val="20"/>
        </w:rPr>
      </w:pPr>
    </w:p>
    <w:p w14:paraId="0D5A075A"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ab/>
        <w:t xml:space="preserve">    This is to certify that M/s. ………………………….. is a reputed company with a good financial standing. If the contract for this work, namely ……………………………… (</w:t>
      </w:r>
      <w:r>
        <w:rPr>
          <w:rFonts w:ascii="Arial" w:hAnsi="Arial" w:cs="Arial"/>
          <w:i/>
          <w:iCs/>
          <w:sz w:val="20"/>
        </w:rPr>
        <w:t xml:space="preserve">name of the work) </w:t>
      </w:r>
      <w:r>
        <w:rPr>
          <w:rFonts w:ascii="Arial" w:hAnsi="Arial" w:cs="Arial"/>
          <w:sz w:val="20"/>
        </w:rPr>
        <w:t xml:space="preserve">is awarded to the above firm, we shall be able to </w:t>
      </w:r>
      <w:proofErr w:type="gramStart"/>
      <w:r>
        <w:rPr>
          <w:rFonts w:ascii="Arial" w:hAnsi="Arial" w:cs="Arial"/>
          <w:sz w:val="20"/>
        </w:rPr>
        <w:t>provide  overdraft</w:t>
      </w:r>
      <w:proofErr w:type="gramEnd"/>
      <w:r>
        <w:rPr>
          <w:rFonts w:ascii="Arial" w:hAnsi="Arial" w:cs="Arial"/>
          <w:sz w:val="20"/>
        </w:rPr>
        <w:t>/credit facilities to the extent of Rs. …………… to meet the working capital requirements for executing the above contract</w:t>
      </w:r>
    </w:p>
    <w:p w14:paraId="51D8B720"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01F61FA5"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5A28A853"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64CE5883"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p>
    <w:p w14:paraId="5B267AB2"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r>
        <w:rPr>
          <w:rFonts w:ascii="Arial" w:hAnsi="Arial" w:cs="Arial"/>
          <w:sz w:val="20"/>
        </w:rPr>
        <w:t>Name of the Bank, Senior Bank Manger with Signature</w:t>
      </w:r>
    </w:p>
    <w:p w14:paraId="6E3DE816"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proofErr w:type="gramStart"/>
      <w:r>
        <w:rPr>
          <w:rFonts w:ascii="Arial" w:hAnsi="Arial" w:cs="Arial"/>
          <w:sz w:val="20"/>
        </w:rPr>
        <w:t>Address:…</w:t>
      </w:r>
      <w:proofErr w:type="gramEnd"/>
      <w:r>
        <w:rPr>
          <w:rFonts w:ascii="Arial" w:hAnsi="Arial" w:cs="Arial"/>
          <w:sz w:val="20"/>
        </w:rPr>
        <w:t>…………………………….</w:t>
      </w:r>
    </w:p>
    <w:p w14:paraId="57FD83A2"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p>
    <w:p w14:paraId="33AFD091"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1.11</w:t>
      </w:r>
      <w:r>
        <w:rPr>
          <w:rFonts w:ascii="Arial" w:hAnsi="Arial" w:cs="Arial"/>
          <w:sz w:val="20"/>
        </w:rPr>
        <w:tab/>
        <w:t xml:space="preserve">Proposals for subcontracting components of works amounting to more than 20% of the contract </w:t>
      </w:r>
      <w:proofErr w:type="gramStart"/>
      <w:r>
        <w:rPr>
          <w:rFonts w:ascii="Arial" w:hAnsi="Arial" w:cs="Arial"/>
          <w:sz w:val="20"/>
        </w:rPr>
        <w:t>price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980"/>
        <w:gridCol w:w="2160"/>
        <w:gridCol w:w="3528"/>
      </w:tblGrid>
      <w:tr w:rsidR="00ED01C1" w14:paraId="617EF7C3" w14:textId="77777777" w:rsidTr="002953DB">
        <w:tc>
          <w:tcPr>
            <w:tcW w:w="1548" w:type="dxa"/>
            <w:vAlign w:val="center"/>
          </w:tcPr>
          <w:p w14:paraId="7AE12808"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Item of Work</w:t>
            </w:r>
          </w:p>
        </w:tc>
        <w:tc>
          <w:tcPr>
            <w:tcW w:w="1980" w:type="dxa"/>
            <w:vAlign w:val="center"/>
          </w:tcPr>
          <w:p w14:paraId="2AC9C78C"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Value of Sub-Contract</w:t>
            </w:r>
          </w:p>
        </w:tc>
        <w:tc>
          <w:tcPr>
            <w:tcW w:w="2160" w:type="dxa"/>
            <w:vAlign w:val="center"/>
          </w:tcPr>
          <w:p w14:paraId="19F91D74"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Identified Sub-Contractor</w:t>
            </w:r>
          </w:p>
          <w:p w14:paraId="04EBAB95"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(Name and address)</w:t>
            </w:r>
          </w:p>
        </w:tc>
        <w:tc>
          <w:tcPr>
            <w:tcW w:w="3528" w:type="dxa"/>
            <w:vAlign w:val="center"/>
          </w:tcPr>
          <w:p w14:paraId="60222EB2" w14:textId="77777777" w:rsidR="00ED01C1" w:rsidRDefault="00ED01C1" w:rsidP="002953DB">
            <w:pPr>
              <w:pStyle w:val="FootnoteText"/>
              <w:jc w:val="center"/>
              <w:rPr>
                <w:rFonts w:ascii="Arial" w:hAnsi="Arial" w:cs="Arial"/>
                <w:sz w:val="18"/>
                <w:szCs w:val="18"/>
              </w:rPr>
            </w:pPr>
            <w:r>
              <w:rPr>
                <w:rFonts w:ascii="Arial" w:hAnsi="Arial" w:cs="Arial"/>
                <w:sz w:val="18"/>
                <w:szCs w:val="18"/>
              </w:rPr>
              <w:t xml:space="preserve">Experience of similar work (Attach certificates from </w:t>
            </w:r>
            <w:proofErr w:type="gramStart"/>
            <w:r>
              <w:rPr>
                <w:rFonts w:ascii="Arial" w:hAnsi="Arial" w:cs="Arial"/>
                <w:sz w:val="18"/>
                <w:szCs w:val="18"/>
              </w:rPr>
              <w:t>the  respective</w:t>
            </w:r>
            <w:proofErr w:type="gramEnd"/>
            <w:r>
              <w:rPr>
                <w:rFonts w:ascii="Arial" w:hAnsi="Arial" w:cs="Arial"/>
                <w:sz w:val="18"/>
                <w:szCs w:val="18"/>
              </w:rPr>
              <w:t xml:space="preserve"> Employers.)</w:t>
            </w:r>
          </w:p>
          <w:p w14:paraId="1A664C04"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p>
        </w:tc>
      </w:tr>
      <w:tr w:rsidR="00ED01C1" w14:paraId="11C420D2" w14:textId="77777777" w:rsidTr="002953DB">
        <w:tc>
          <w:tcPr>
            <w:tcW w:w="1548" w:type="dxa"/>
          </w:tcPr>
          <w:p w14:paraId="5EF3EA86"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1</w:t>
            </w:r>
          </w:p>
        </w:tc>
        <w:tc>
          <w:tcPr>
            <w:tcW w:w="1980" w:type="dxa"/>
          </w:tcPr>
          <w:p w14:paraId="4E790C17"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2</w:t>
            </w:r>
          </w:p>
        </w:tc>
        <w:tc>
          <w:tcPr>
            <w:tcW w:w="2160" w:type="dxa"/>
          </w:tcPr>
          <w:p w14:paraId="14D1C066"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3</w:t>
            </w:r>
          </w:p>
        </w:tc>
        <w:tc>
          <w:tcPr>
            <w:tcW w:w="3528" w:type="dxa"/>
          </w:tcPr>
          <w:p w14:paraId="4DCECE10"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4</w:t>
            </w:r>
          </w:p>
        </w:tc>
      </w:tr>
    </w:tbl>
    <w:p w14:paraId="2C2BC61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265A79B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77FBCE12" w14:textId="77777777" w:rsidR="00ED01C1" w:rsidRDefault="00ED01C1" w:rsidP="001C068F">
      <w:pPr>
        <w:numPr>
          <w:ilvl w:val="1"/>
          <w:numId w:val="35"/>
        </w:numPr>
        <w:tabs>
          <w:tab w:val="left" w:pos="-1440"/>
          <w:tab w:val="left" w:pos="-720"/>
          <w:tab w:val="left" w:pos="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Information on litigations in which the Tenderer is involved:</w:t>
      </w:r>
    </w:p>
    <w:p w14:paraId="121D8705"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843"/>
        <w:gridCol w:w="1843"/>
        <w:gridCol w:w="1843"/>
        <w:gridCol w:w="1844"/>
      </w:tblGrid>
      <w:tr w:rsidR="00ED01C1" w14:paraId="53A87F52" w14:textId="77777777" w:rsidTr="002953DB">
        <w:trPr>
          <w:trHeight w:val="503"/>
        </w:trPr>
        <w:tc>
          <w:tcPr>
            <w:tcW w:w="1843" w:type="dxa"/>
            <w:vAlign w:val="center"/>
          </w:tcPr>
          <w:p w14:paraId="11D195AC"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Other Party (</w:t>
            </w:r>
            <w:proofErr w:type="spellStart"/>
            <w:r>
              <w:rPr>
                <w:rFonts w:ascii="Arial" w:hAnsi="Arial" w:cs="Arial"/>
                <w:sz w:val="18"/>
              </w:rPr>
              <w:t>ies</w:t>
            </w:r>
            <w:proofErr w:type="spellEnd"/>
            <w:r>
              <w:rPr>
                <w:rFonts w:ascii="Arial" w:hAnsi="Arial" w:cs="Arial"/>
                <w:sz w:val="18"/>
              </w:rPr>
              <w:t>)</w:t>
            </w:r>
          </w:p>
        </w:tc>
        <w:tc>
          <w:tcPr>
            <w:tcW w:w="1843" w:type="dxa"/>
            <w:vAlign w:val="center"/>
          </w:tcPr>
          <w:p w14:paraId="3067AC92"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Employer</w:t>
            </w:r>
          </w:p>
        </w:tc>
        <w:tc>
          <w:tcPr>
            <w:tcW w:w="1843" w:type="dxa"/>
            <w:vAlign w:val="center"/>
          </w:tcPr>
          <w:p w14:paraId="145422A7"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Details of dispute</w:t>
            </w:r>
          </w:p>
        </w:tc>
        <w:tc>
          <w:tcPr>
            <w:tcW w:w="1843" w:type="dxa"/>
            <w:vAlign w:val="center"/>
          </w:tcPr>
          <w:p w14:paraId="7AC20A53"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Amount involved</w:t>
            </w:r>
          </w:p>
        </w:tc>
        <w:tc>
          <w:tcPr>
            <w:tcW w:w="1844" w:type="dxa"/>
            <w:vAlign w:val="center"/>
          </w:tcPr>
          <w:p w14:paraId="0113120F"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Remarks showing present status</w:t>
            </w:r>
          </w:p>
        </w:tc>
      </w:tr>
      <w:tr w:rsidR="00ED01C1" w14:paraId="094A1303" w14:textId="77777777" w:rsidTr="002953DB">
        <w:tc>
          <w:tcPr>
            <w:tcW w:w="1843" w:type="dxa"/>
            <w:vAlign w:val="center"/>
          </w:tcPr>
          <w:p w14:paraId="02295DA3"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07F9E3ED"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18A9A6F0"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3F75F342"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4" w:type="dxa"/>
            <w:vAlign w:val="center"/>
          </w:tcPr>
          <w:p w14:paraId="2B0210C5"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r>
    </w:tbl>
    <w:p w14:paraId="79C80B7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A6CC8F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sz w:val="20"/>
        </w:rPr>
      </w:pPr>
    </w:p>
    <w:p w14:paraId="7FD699F9" w14:textId="45BA6E17" w:rsidR="00ED01C1" w:rsidRDefault="00ED01C1" w:rsidP="001055A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1.13</w:t>
      </w:r>
      <w:r>
        <w:rPr>
          <w:rFonts w:ascii="Arial" w:hAnsi="Arial" w:cs="Arial"/>
          <w:sz w:val="20"/>
        </w:rPr>
        <w:tab/>
        <w:t xml:space="preserve">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w:t>
      </w:r>
      <w:r w:rsidR="001055AA">
        <w:rPr>
          <w:rFonts w:ascii="Arial" w:hAnsi="Arial" w:cs="Arial"/>
          <w:sz w:val="20"/>
        </w:rPr>
        <w:t>of completion as per milestone</w:t>
      </w:r>
    </w:p>
    <w:p w14:paraId="66DDE82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6A1F31C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49C649F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5710169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73BF526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0DCA4AF6"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4AA82BB"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3C65FEB9"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FE9E14A"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3A74A4C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7E3534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6FE4F23"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752EE01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25774D3"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0298B69"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4D5FCEF"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405522BC"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D224BD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47C3F36F"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435EC6FC"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BA89CA3"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0CC0CBA6"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B515BD8"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B3D64A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D4C40AD"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15A020A"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F3F8FDA" w14:textId="4EFB1C54" w:rsidR="00ED01C1" w:rsidRDefault="00ED01C1"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r>
        <w:rPr>
          <w:rFonts w:ascii="Arial" w:hAnsi="Arial" w:cs="Arial"/>
          <w:b/>
          <w:szCs w:val="24"/>
        </w:rPr>
        <w:t>SECTION 4:</w:t>
      </w:r>
      <w:r>
        <w:rPr>
          <w:rFonts w:ascii="Arial" w:hAnsi="Arial" w:cs="Arial"/>
          <w:b/>
          <w:szCs w:val="24"/>
        </w:rPr>
        <w:tab/>
        <w:t xml:space="preserve">   FORMS OF TENDER, LETTER OF ACEPTANCE, NOTICE TO PROCEED WITH THE WORK AND AGREEMENT FORM</w:t>
      </w:r>
    </w:p>
    <w:p w14:paraId="647E4E5F" w14:textId="77777777" w:rsidR="00ED01C1" w:rsidRDefault="00ED01C1" w:rsidP="00ED01C1">
      <w:pPr>
        <w:tabs>
          <w:tab w:val="center" w:pos="4680"/>
        </w:tabs>
        <w:suppressAutoHyphens/>
        <w:outlineLvl w:val="0"/>
      </w:pPr>
      <w:r>
        <w:tab/>
      </w:r>
    </w:p>
    <w:p w14:paraId="5C918AD8" w14:textId="77777777" w:rsidR="00ED01C1" w:rsidRDefault="00ED01C1" w:rsidP="00ED01C1">
      <w:pPr>
        <w:tabs>
          <w:tab w:val="center" w:pos="4680"/>
        </w:tabs>
        <w:suppressAutoHyphens/>
        <w:jc w:val="center"/>
        <w:outlineLvl w:val="0"/>
        <w:rPr>
          <w:rFonts w:ascii="Arial" w:hAnsi="Arial" w:cs="Arial"/>
          <w:b/>
          <w:bCs/>
          <w:sz w:val="22"/>
          <w:szCs w:val="22"/>
          <w:u w:val="single"/>
        </w:rPr>
      </w:pPr>
      <w:r>
        <w:rPr>
          <w:rFonts w:ascii="Arial" w:hAnsi="Arial" w:cs="Arial"/>
          <w:b/>
          <w:bCs/>
          <w:sz w:val="22"/>
          <w:szCs w:val="22"/>
          <w:u w:val="single"/>
        </w:rPr>
        <w:t>Form of Tender</w:t>
      </w:r>
    </w:p>
    <w:p w14:paraId="568875BB" w14:textId="77777777" w:rsidR="00ED01C1" w:rsidRPr="00BC72B1" w:rsidRDefault="00ED01C1" w:rsidP="00ED01C1">
      <w:pPr>
        <w:tabs>
          <w:tab w:val="center" w:pos="4680"/>
        </w:tabs>
        <w:suppressAutoHyphens/>
        <w:jc w:val="center"/>
        <w:outlineLvl w:val="0"/>
        <w:rPr>
          <w:rFonts w:ascii="Arial" w:hAnsi="Arial" w:cs="Arial"/>
          <w:b/>
          <w:bCs/>
          <w:szCs w:val="22"/>
          <w:u w:val="single"/>
        </w:rPr>
      </w:pPr>
    </w:p>
    <w:p w14:paraId="5259AC3A" w14:textId="5357BC68" w:rsidR="00D0273A" w:rsidRDefault="00EE7E2E" w:rsidP="00D0273A">
      <w:pPr>
        <w:tabs>
          <w:tab w:val="left" w:pos="90"/>
        </w:tabs>
        <w:ind w:left="2250" w:hanging="2250"/>
        <w:jc w:val="both"/>
        <w:rPr>
          <w:rFonts w:ascii="Arial" w:hAnsi="Arial" w:cs="Arial"/>
          <w:b/>
          <w:sz w:val="28"/>
          <w:u w:val="single"/>
        </w:rPr>
      </w:pPr>
      <w:r w:rsidRPr="009D15A2">
        <w:rPr>
          <w:rFonts w:ascii="Arial" w:hAnsi="Arial" w:cs="Arial"/>
          <w:b/>
          <w:sz w:val="28"/>
          <w:u w:val="single"/>
        </w:rPr>
        <w:t xml:space="preserve">Name of Work:- </w:t>
      </w:r>
      <w:r w:rsidR="00B57F0E">
        <w:t xml:space="preserve">Comprehensive Development to Roads and Drains in </w:t>
      </w:r>
      <w:proofErr w:type="spellStart"/>
      <w:r w:rsidR="00B57F0E">
        <w:t>Sadashivanagara</w:t>
      </w:r>
      <w:proofErr w:type="spellEnd"/>
      <w:r w:rsidR="00B57F0E">
        <w:t xml:space="preserve"> </w:t>
      </w:r>
      <w:proofErr w:type="spellStart"/>
      <w:r w:rsidR="00B57F0E">
        <w:t>Aramanenagara</w:t>
      </w:r>
      <w:proofErr w:type="spellEnd"/>
      <w:r w:rsidR="00B57F0E">
        <w:t xml:space="preserve"> K N Extn </w:t>
      </w:r>
      <w:proofErr w:type="spellStart"/>
      <w:r w:rsidR="00B57F0E">
        <w:t>Mathikere</w:t>
      </w:r>
      <w:proofErr w:type="spellEnd"/>
      <w:r w:rsidR="00B57F0E">
        <w:t xml:space="preserve"> </w:t>
      </w:r>
      <w:proofErr w:type="spellStart"/>
      <w:r w:rsidR="00B57F0E">
        <w:t>Subedarpalya</w:t>
      </w:r>
      <w:proofErr w:type="spellEnd"/>
      <w:r w:rsidR="00B57F0E">
        <w:t xml:space="preserve"> </w:t>
      </w:r>
      <w:proofErr w:type="spellStart"/>
      <w:r w:rsidR="00B57F0E">
        <w:t>Subramanyanagara</w:t>
      </w:r>
      <w:proofErr w:type="spellEnd"/>
      <w:r w:rsidR="00B57F0E">
        <w:t xml:space="preserve"> Upper Malleshwaram </w:t>
      </w:r>
      <w:proofErr w:type="spellStart"/>
      <w:r w:rsidR="00B57F0E">
        <w:t>Gayathrinagara</w:t>
      </w:r>
      <w:proofErr w:type="spellEnd"/>
      <w:r w:rsidR="00B57F0E">
        <w:t xml:space="preserve"> Rajmahal-nagara </w:t>
      </w:r>
      <w:proofErr w:type="spellStart"/>
      <w:r w:rsidR="00B57F0E">
        <w:t>Vyalikaval</w:t>
      </w:r>
      <w:proofErr w:type="spellEnd"/>
      <w:r w:rsidR="00B57F0E">
        <w:t xml:space="preserve"> and surrounding areas of ward 48,49,50,54,53,56,51,52 Malleshwaram Assembly Constituency(Annexure-3, SI No.51to 59)</w:t>
      </w:r>
    </w:p>
    <w:p w14:paraId="64C4C148" w14:textId="59314610" w:rsidR="00EE7E2E" w:rsidRDefault="00EE7E2E" w:rsidP="00EE7E2E">
      <w:pPr>
        <w:ind w:left="2160" w:hanging="2160"/>
        <w:rPr>
          <w:rFonts w:ascii="Arial" w:hAnsi="Arial" w:cs="Arial"/>
          <w:b/>
          <w:sz w:val="28"/>
          <w:u w:val="single"/>
        </w:rPr>
      </w:pPr>
    </w:p>
    <w:p w14:paraId="6B37D7C5" w14:textId="77777777" w:rsidR="00EE7E2E" w:rsidRPr="0091355C" w:rsidRDefault="00EE7E2E" w:rsidP="00EE7E2E">
      <w:pPr>
        <w:ind w:left="2160" w:hanging="2160"/>
        <w:rPr>
          <w:rFonts w:asciiTheme="majorHAnsi" w:hAnsiTheme="majorHAnsi" w:cs="Arial"/>
          <w:b/>
          <w:bCs/>
          <w:color w:val="000000"/>
          <w:lang w:eastAsia="en-IN"/>
        </w:rPr>
      </w:pPr>
    </w:p>
    <w:p w14:paraId="585DA0FE" w14:textId="3A8D6EC9" w:rsidR="00EE7E2E" w:rsidRPr="009D15A2" w:rsidRDefault="00EE7E2E" w:rsidP="00EE7E2E">
      <w:pPr>
        <w:ind w:left="2160" w:hanging="2160"/>
        <w:rPr>
          <w:rFonts w:ascii="Arial" w:hAnsi="Arial" w:cs="Arial"/>
          <w:b/>
          <w:sz w:val="28"/>
          <w:u w:val="single"/>
        </w:rPr>
      </w:pPr>
      <w:r w:rsidRPr="009D15A2">
        <w:rPr>
          <w:rFonts w:ascii="Arial" w:hAnsi="Arial" w:cs="Arial"/>
          <w:b/>
          <w:sz w:val="28"/>
          <w:u w:val="single"/>
        </w:rPr>
        <w:t xml:space="preserve">Estimate Cost: </w:t>
      </w:r>
      <w:r w:rsidR="00B57F0E">
        <w:rPr>
          <w:rFonts w:ascii="Arial" w:hAnsi="Arial" w:cs="Arial"/>
          <w:b/>
          <w:sz w:val="28"/>
          <w:u w:val="single"/>
        </w:rPr>
        <w:t>39.00Crores</w:t>
      </w:r>
    </w:p>
    <w:p w14:paraId="062C2BE3" w14:textId="77777777" w:rsidR="00ED01C1" w:rsidRDefault="00ED01C1" w:rsidP="00ED01C1">
      <w:pPr>
        <w:jc w:val="both"/>
        <w:rPr>
          <w:rFonts w:ascii="Arial" w:hAnsi="Arial" w:cs="Arial"/>
          <w:b/>
          <w:sz w:val="20"/>
        </w:rPr>
      </w:pPr>
    </w:p>
    <w:p w14:paraId="679C615B" w14:textId="77777777" w:rsidR="00ED01C1" w:rsidRDefault="00ED01C1" w:rsidP="00ED01C1">
      <w:pPr>
        <w:jc w:val="both"/>
        <w:rPr>
          <w:rFonts w:ascii="Arial" w:hAnsi="Arial" w:cs="Arial"/>
          <w:sz w:val="20"/>
        </w:rPr>
      </w:pPr>
      <w:r>
        <w:rPr>
          <w:rFonts w:ascii="Arial" w:hAnsi="Arial" w:cs="Arial"/>
          <w:b/>
          <w:sz w:val="20"/>
        </w:rPr>
        <w:t>To,</w:t>
      </w:r>
    </w:p>
    <w:p w14:paraId="754FBB3E" w14:textId="77777777" w:rsidR="00ED01C1" w:rsidRDefault="00ED01C1" w:rsidP="00C923AE">
      <w:pPr>
        <w:jc w:val="both"/>
        <w:rPr>
          <w:rFonts w:ascii="Arial" w:hAnsi="Arial" w:cs="Arial"/>
          <w:color w:val="FF0000"/>
          <w:sz w:val="16"/>
          <w:szCs w:val="16"/>
        </w:rPr>
      </w:pPr>
    </w:p>
    <w:tbl>
      <w:tblPr>
        <w:tblW w:w="0" w:type="auto"/>
        <w:tblLook w:val="04A0" w:firstRow="1" w:lastRow="0" w:firstColumn="1" w:lastColumn="0" w:noHBand="0" w:noVBand="1"/>
      </w:tblPr>
      <w:tblGrid>
        <w:gridCol w:w="3978"/>
      </w:tblGrid>
      <w:tr w:rsidR="00ED01C1" w14:paraId="6B9A927C" w14:textId="77777777" w:rsidTr="002953DB">
        <w:tc>
          <w:tcPr>
            <w:tcW w:w="3978" w:type="dxa"/>
          </w:tcPr>
          <w:p w14:paraId="0ECF3BE7" w14:textId="77777777" w:rsidR="00BC72B1" w:rsidRPr="00B15D59" w:rsidRDefault="00BC72B1" w:rsidP="00BC72B1">
            <w:pPr>
              <w:rPr>
                <w:rFonts w:ascii="Arial" w:hAnsi="Arial" w:cs="Arial"/>
                <w:sz w:val="20"/>
              </w:rPr>
            </w:pPr>
            <w:r w:rsidRPr="00B15D59">
              <w:rPr>
                <w:rFonts w:ascii="Arial" w:hAnsi="Arial" w:cs="Arial"/>
                <w:sz w:val="20"/>
              </w:rPr>
              <w:t xml:space="preserve">Office of the Executive Engineer </w:t>
            </w:r>
          </w:p>
          <w:p w14:paraId="3F39C27E" w14:textId="3A003E5E" w:rsidR="00BC72B1" w:rsidRPr="00B15D59" w:rsidRDefault="00BC72B1" w:rsidP="00BC72B1">
            <w:pPr>
              <w:ind w:left="-630" w:right="-540"/>
              <w:rPr>
                <w:rFonts w:ascii="Arial" w:hAnsi="Arial" w:cs="Arial"/>
                <w:sz w:val="20"/>
              </w:rPr>
            </w:pPr>
            <w:r w:rsidRPr="00B15D59">
              <w:rPr>
                <w:rFonts w:ascii="Arial" w:hAnsi="Arial" w:cs="Arial"/>
                <w:sz w:val="20"/>
              </w:rPr>
              <w:t xml:space="preserve">             Malleshwaram </w:t>
            </w:r>
            <w:proofErr w:type="spellStart"/>
            <w:r w:rsidRPr="00B15D59">
              <w:rPr>
                <w:rFonts w:ascii="Arial" w:hAnsi="Arial" w:cs="Arial"/>
                <w:sz w:val="20"/>
              </w:rPr>
              <w:t>Division.</w:t>
            </w:r>
            <w:r w:rsidR="0016206E">
              <w:rPr>
                <w:rFonts w:ascii="Arial" w:hAnsi="Arial" w:cs="Arial"/>
                <w:sz w:val="20"/>
              </w:rPr>
              <w:t>zone</w:t>
            </w:r>
            <w:proofErr w:type="spellEnd"/>
            <w:r w:rsidR="0016206E">
              <w:rPr>
                <w:rFonts w:ascii="Arial" w:hAnsi="Arial" w:cs="Arial"/>
                <w:sz w:val="20"/>
              </w:rPr>
              <w:t xml:space="preserve"> II,BWCC</w:t>
            </w:r>
          </w:p>
          <w:p w14:paraId="25E730BE" w14:textId="77777777" w:rsidR="00BC72B1" w:rsidRPr="00B15D59" w:rsidRDefault="00BC72B1" w:rsidP="00BC72B1">
            <w:pPr>
              <w:ind w:left="-630" w:right="-540"/>
              <w:rPr>
                <w:rFonts w:ascii="Arial" w:hAnsi="Arial" w:cs="Arial"/>
                <w:sz w:val="20"/>
              </w:rPr>
            </w:pPr>
            <w:r w:rsidRPr="00B15D59">
              <w:rPr>
                <w:rFonts w:ascii="Arial" w:hAnsi="Arial" w:cs="Arial"/>
                <w:sz w:val="20"/>
              </w:rPr>
              <w:t xml:space="preserve">             2nd Cross, </w:t>
            </w:r>
            <w:proofErr w:type="spellStart"/>
            <w:r w:rsidRPr="00B15D59">
              <w:rPr>
                <w:rFonts w:ascii="Arial" w:hAnsi="Arial" w:cs="Arial"/>
                <w:sz w:val="20"/>
              </w:rPr>
              <w:t>Jaladarshini</w:t>
            </w:r>
            <w:proofErr w:type="spellEnd"/>
            <w:r w:rsidRPr="00B15D59">
              <w:rPr>
                <w:rFonts w:ascii="Arial" w:hAnsi="Arial" w:cs="Arial"/>
                <w:sz w:val="20"/>
              </w:rPr>
              <w:t xml:space="preserve"> Layout, MSR Nagar</w:t>
            </w:r>
          </w:p>
          <w:p w14:paraId="3145C21D" w14:textId="77777777" w:rsidR="00BC72B1" w:rsidRPr="00B15D59" w:rsidRDefault="00BC72B1" w:rsidP="00BC72B1">
            <w:pPr>
              <w:ind w:left="-630" w:right="-540"/>
              <w:rPr>
                <w:rFonts w:ascii="Arial" w:hAnsi="Arial" w:cs="Arial"/>
                <w:sz w:val="20"/>
              </w:rPr>
            </w:pPr>
            <w:r w:rsidRPr="00B15D59">
              <w:rPr>
                <w:rFonts w:ascii="Arial" w:hAnsi="Arial" w:cs="Arial"/>
                <w:sz w:val="20"/>
              </w:rPr>
              <w:t xml:space="preserve">             </w:t>
            </w:r>
            <w:proofErr w:type="spellStart"/>
            <w:r w:rsidRPr="00B15D59">
              <w:rPr>
                <w:rFonts w:ascii="Arial" w:hAnsi="Arial" w:cs="Arial"/>
                <w:sz w:val="20"/>
              </w:rPr>
              <w:t>Mathikere</w:t>
            </w:r>
            <w:proofErr w:type="spellEnd"/>
            <w:r w:rsidRPr="00B15D59">
              <w:rPr>
                <w:rFonts w:ascii="Arial" w:hAnsi="Arial" w:cs="Arial"/>
                <w:sz w:val="20"/>
              </w:rPr>
              <w:t xml:space="preserve">, Bangalore-560054,                                                                                                                       </w:t>
            </w:r>
          </w:p>
          <w:p w14:paraId="5C34AB40" w14:textId="77777777" w:rsidR="00ED01C1" w:rsidRDefault="00BC72B1" w:rsidP="00BC72B1">
            <w:r w:rsidRPr="00B15D59">
              <w:rPr>
                <w:rFonts w:ascii="Arial" w:hAnsi="Arial" w:cs="Arial"/>
                <w:sz w:val="20"/>
              </w:rPr>
              <w:t xml:space="preserve">  Ph: 080-22975610 </w:t>
            </w:r>
          </w:p>
        </w:tc>
      </w:tr>
    </w:tbl>
    <w:p w14:paraId="23F28FE4" w14:textId="255DBCE9" w:rsidR="00ED01C1" w:rsidRDefault="00ED01C1" w:rsidP="00ED01C1">
      <w:pPr>
        <w:tabs>
          <w:tab w:val="left" w:pos="760"/>
          <w:tab w:val="left" w:pos="1360"/>
          <w:tab w:val="left" w:pos="2080"/>
          <w:tab w:val="left" w:pos="5680"/>
        </w:tabs>
        <w:suppressAutoHyphens/>
        <w:rPr>
          <w:rFonts w:ascii="Arial" w:hAnsi="Arial" w:cs="Arial"/>
          <w:color w:val="FF0000"/>
          <w:sz w:val="20"/>
        </w:rPr>
      </w:pPr>
    </w:p>
    <w:p w14:paraId="2B86E696" w14:textId="77777777" w:rsidR="00ED01C1" w:rsidRDefault="00ED01C1" w:rsidP="00ED01C1">
      <w:pPr>
        <w:tabs>
          <w:tab w:val="left" w:pos="760"/>
          <w:tab w:val="left" w:pos="1360"/>
          <w:tab w:val="left" w:pos="2080"/>
          <w:tab w:val="left" w:pos="5680"/>
        </w:tabs>
        <w:suppressAutoHyphens/>
        <w:jc w:val="both"/>
        <w:outlineLvl w:val="0"/>
        <w:rPr>
          <w:rFonts w:ascii="Arial" w:hAnsi="Arial" w:cs="Arial"/>
          <w:b/>
          <w:sz w:val="20"/>
        </w:rPr>
      </w:pPr>
      <w:r>
        <w:rPr>
          <w:rFonts w:ascii="Arial" w:hAnsi="Arial" w:cs="Arial"/>
          <w:b/>
          <w:sz w:val="20"/>
        </w:rPr>
        <w:t>GENTLEMEN,</w:t>
      </w:r>
    </w:p>
    <w:p w14:paraId="7148CA4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We offer to execute the Works described above in accordance with the Conditions of Contract accompanying this Tender for the Contract Price of ……………….. </w:t>
      </w:r>
      <w:r>
        <w:rPr>
          <w:rFonts w:ascii="Arial" w:hAnsi="Arial" w:cs="Arial"/>
          <w:i/>
          <w:sz w:val="20"/>
        </w:rPr>
        <w:t>[in figures] (</w:t>
      </w:r>
      <w:r>
        <w:rPr>
          <w:rFonts w:ascii="Arial" w:hAnsi="Arial" w:cs="Arial"/>
          <w:sz w:val="20"/>
        </w:rPr>
        <w:t>……………………………………………………………………………</w:t>
      </w:r>
      <w:proofErr w:type="gramStart"/>
      <w:r>
        <w:rPr>
          <w:rFonts w:ascii="Arial" w:hAnsi="Arial" w:cs="Arial"/>
          <w:sz w:val="20"/>
        </w:rPr>
        <w:t>…..</w:t>
      </w:r>
      <w:proofErr w:type="gramEnd"/>
      <w:r>
        <w:rPr>
          <w:rFonts w:ascii="Arial" w:hAnsi="Arial" w:cs="Arial"/>
          <w:sz w:val="20"/>
        </w:rPr>
        <w:t xml:space="preserve">) </w:t>
      </w:r>
      <w:r>
        <w:rPr>
          <w:rFonts w:ascii="Arial" w:hAnsi="Arial" w:cs="Arial"/>
          <w:i/>
          <w:sz w:val="20"/>
        </w:rPr>
        <w:t>[in letters]</w:t>
      </w:r>
      <w:r>
        <w:rPr>
          <w:rFonts w:ascii="Arial" w:hAnsi="Arial" w:cs="Arial"/>
          <w:sz w:val="20"/>
        </w:rPr>
        <w:t>.</w:t>
      </w:r>
      <w:r>
        <w:rPr>
          <w:rStyle w:val="FootnoteReference"/>
          <w:rFonts w:ascii="Arial" w:hAnsi="Arial" w:cs="Arial"/>
          <w:sz w:val="20"/>
        </w:rPr>
        <w:footnoteReference w:id="6"/>
      </w:r>
    </w:p>
    <w:p w14:paraId="1084F211" w14:textId="77777777" w:rsidR="00ED01C1" w:rsidRDefault="00ED01C1" w:rsidP="00ED01C1">
      <w:pPr>
        <w:tabs>
          <w:tab w:val="left" w:pos="760"/>
          <w:tab w:val="left" w:pos="1360"/>
          <w:tab w:val="left" w:pos="2080"/>
          <w:tab w:val="left" w:pos="5680"/>
        </w:tabs>
        <w:suppressAutoHyphens/>
        <w:rPr>
          <w:sz w:val="20"/>
        </w:rPr>
      </w:pPr>
    </w:p>
    <w:p w14:paraId="57473BC8" w14:textId="77777777" w:rsidR="00ED01C1" w:rsidRDefault="00ED01C1" w:rsidP="00ED01C1">
      <w:pPr>
        <w:tabs>
          <w:tab w:val="left" w:pos="760"/>
          <w:tab w:val="left" w:pos="1360"/>
          <w:tab w:val="left" w:pos="2080"/>
          <w:tab w:val="left" w:pos="5680"/>
        </w:tabs>
        <w:suppressAutoHyphens/>
        <w:jc w:val="both"/>
        <w:rPr>
          <w:rFonts w:ascii="Arial" w:hAnsi="Arial" w:cs="Arial"/>
          <w:sz w:val="14"/>
        </w:rPr>
      </w:pPr>
      <w:r>
        <w:rPr>
          <w:rFonts w:ascii="Arial" w:hAnsi="Arial" w:cs="Arial"/>
          <w:sz w:val="20"/>
        </w:rPr>
        <w:t>This Tender and your written acceptance of it shall constitute a binding contract between us. We understand that you are not bound to accept the lowest or any Tender you receive.</w:t>
      </w:r>
    </w:p>
    <w:p w14:paraId="62CD5E0B"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The advance payment required is Rs…………………………….</w:t>
      </w:r>
    </w:p>
    <w:p w14:paraId="7B9DA588" w14:textId="77777777" w:rsidR="00ED01C1" w:rsidRDefault="00ED01C1" w:rsidP="00ED01C1">
      <w:pPr>
        <w:tabs>
          <w:tab w:val="left" w:pos="760"/>
          <w:tab w:val="left" w:pos="1360"/>
          <w:tab w:val="left" w:pos="2080"/>
          <w:tab w:val="left" w:pos="5680"/>
        </w:tabs>
        <w:suppressAutoHyphens/>
        <w:jc w:val="both"/>
        <w:rPr>
          <w:rFonts w:ascii="Arial" w:hAnsi="Arial" w:cs="Arial"/>
          <w:sz w:val="10"/>
        </w:rPr>
      </w:pPr>
    </w:p>
    <w:p w14:paraId="69E454EE"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We undertake that, in competing for (and, if the award is made to us, in executing) the above contract, we will strictly observe the laws against fraud and corruption in force in India namely “Prevention of Corruption Act 1988”.</w:t>
      </w:r>
    </w:p>
    <w:p w14:paraId="779B187B" w14:textId="77777777" w:rsidR="00ED01C1" w:rsidRDefault="00ED01C1" w:rsidP="00ED01C1">
      <w:pPr>
        <w:tabs>
          <w:tab w:val="left" w:pos="760"/>
          <w:tab w:val="left" w:pos="1360"/>
          <w:tab w:val="left" w:pos="2080"/>
          <w:tab w:val="left" w:pos="3600"/>
          <w:tab w:val="left" w:pos="5680"/>
        </w:tabs>
        <w:suppressAutoHyphens/>
        <w:jc w:val="both"/>
        <w:rPr>
          <w:rFonts w:ascii="Arial" w:hAnsi="Arial" w:cs="Arial"/>
          <w:sz w:val="20"/>
        </w:rPr>
      </w:pPr>
    </w:p>
    <w:p w14:paraId="140727B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718B42DC"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 hereby confirm that this Tender complies with the Tender validity and Earnest money deposit required by the Tender documents.</w:t>
      </w:r>
    </w:p>
    <w:p w14:paraId="0690F8A6"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029F9C33" w14:textId="77777777" w:rsidR="00ED01C1" w:rsidRDefault="00ED01C1" w:rsidP="00ED01C1">
      <w:pPr>
        <w:tabs>
          <w:tab w:val="left" w:pos="760"/>
          <w:tab w:val="left" w:pos="1360"/>
          <w:tab w:val="left" w:pos="2080"/>
          <w:tab w:val="left" w:pos="5680"/>
        </w:tabs>
        <w:suppressAutoHyphens/>
        <w:jc w:val="both"/>
        <w:outlineLvl w:val="0"/>
        <w:rPr>
          <w:rFonts w:ascii="Arial" w:hAnsi="Arial" w:cs="Arial"/>
          <w:sz w:val="20"/>
        </w:rPr>
      </w:pPr>
      <w:r>
        <w:rPr>
          <w:rFonts w:ascii="Arial" w:hAnsi="Arial" w:cs="Arial"/>
          <w:sz w:val="20"/>
        </w:rPr>
        <w:t>We attach herewith our current income-tax clearance certificate.</w:t>
      </w:r>
    </w:p>
    <w:p w14:paraId="4038043A"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0070BA6" w14:textId="77777777" w:rsidR="00ED01C1" w:rsidRDefault="00ED01C1" w:rsidP="00ED01C1">
      <w:pPr>
        <w:tabs>
          <w:tab w:val="left" w:pos="760"/>
          <w:tab w:val="left" w:pos="1360"/>
          <w:tab w:val="left" w:pos="2080"/>
          <w:tab w:val="left" w:pos="5680"/>
        </w:tabs>
        <w:suppressAutoHyphens/>
        <w:jc w:val="both"/>
        <w:outlineLvl w:val="0"/>
        <w:rPr>
          <w:rFonts w:ascii="Arial" w:hAnsi="Arial" w:cs="Arial"/>
          <w:sz w:val="20"/>
        </w:rPr>
      </w:pPr>
      <w:r>
        <w:rPr>
          <w:rFonts w:ascii="Arial" w:hAnsi="Arial" w:cs="Arial"/>
          <w:sz w:val="20"/>
        </w:rPr>
        <w:t>Yours faithfully,</w:t>
      </w:r>
    </w:p>
    <w:p w14:paraId="6956C355"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0908086"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029F7D0F"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Authorized Signature:</w:t>
      </w:r>
    </w:p>
    <w:p w14:paraId="3B8D5CE6" w14:textId="77777777" w:rsidR="00ED01C1" w:rsidRDefault="00ED01C1" w:rsidP="00ED01C1">
      <w:pPr>
        <w:tabs>
          <w:tab w:val="left" w:pos="760"/>
          <w:tab w:val="left" w:pos="1360"/>
          <w:tab w:val="left" w:pos="2080"/>
          <w:tab w:val="left" w:pos="5680"/>
        </w:tabs>
        <w:suppressAutoHyphens/>
        <w:outlineLvl w:val="0"/>
        <w:rPr>
          <w:rFonts w:ascii="Arial" w:hAnsi="Arial" w:cs="Arial"/>
          <w:sz w:val="20"/>
        </w:rPr>
      </w:pPr>
      <w:r>
        <w:rPr>
          <w:rFonts w:ascii="Arial" w:hAnsi="Arial" w:cs="Arial"/>
          <w:sz w:val="20"/>
        </w:rPr>
        <w:t>Name &amp; Title of Signatory:  _________________________________________________________________</w:t>
      </w:r>
    </w:p>
    <w:p w14:paraId="3931C31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5162A8A"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Name of Tenderer     ______________________________________________</w:t>
      </w:r>
    </w:p>
    <w:p w14:paraId="7E6ABA29"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Address:</w:t>
      </w:r>
      <w:r>
        <w:rPr>
          <w:rFonts w:ascii="Arial" w:hAnsi="Arial" w:cs="Arial"/>
          <w:sz w:val="20"/>
        </w:rPr>
        <w:tab/>
        <w:t>----------------------------------------------------------------------</w:t>
      </w:r>
    </w:p>
    <w:p w14:paraId="5F74A26A" w14:textId="77777777" w:rsidR="00ED01C1" w:rsidRDefault="00ED01C1" w:rsidP="00ED01C1">
      <w:pPr>
        <w:tabs>
          <w:tab w:val="center" w:pos="4680"/>
        </w:tabs>
        <w:suppressAutoHyphens/>
        <w:outlineLvl w:val="0"/>
        <w:rPr>
          <w:b/>
          <w:sz w:val="20"/>
        </w:rPr>
      </w:pPr>
      <w:r>
        <w:rPr>
          <w:b/>
          <w:sz w:val="20"/>
        </w:rPr>
        <w:tab/>
      </w:r>
    </w:p>
    <w:p w14:paraId="1887AF87" w14:textId="77777777" w:rsidR="00ED01C1" w:rsidRDefault="00ED01C1" w:rsidP="00ED01C1">
      <w:pPr>
        <w:tabs>
          <w:tab w:val="center" w:pos="4680"/>
        </w:tabs>
        <w:suppressAutoHyphens/>
        <w:outlineLvl w:val="0"/>
        <w:rPr>
          <w:b/>
          <w:sz w:val="20"/>
        </w:rPr>
      </w:pPr>
    </w:p>
    <w:p w14:paraId="28657A8D"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br w:type="page"/>
      </w:r>
      <w:r>
        <w:rPr>
          <w:rFonts w:ascii="Arial" w:hAnsi="Arial" w:cs="Arial"/>
          <w:b/>
          <w:szCs w:val="24"/>
        </w:rPr>
        <w:lastRenderedPageBreak/>
        <w:t>Letter of Acceptance</w:t>
      </w:r>
    </w:p>
    <w:p w14:paraId="581B4904" w14:textId="77777777" w:rsidR="00ED01C1" w:rsidRDefault="00ED01C1" w:rsidP="00ED01C1">
      <w:pPr>
        <w:tabs>
          <w:tab w:val="center" w:pos="4680"/>
        </w:tabs>
        <w:suppressAutoHyphens/>
        <w:rPr>
          <w:rFonts w:ascii="Arial" w:hAnsi="Arial" w:cs="Arial"/>
          <w:sz w:val="20"/>
        </w:rPr>
      </w:pPr>
      <w:r>
        <w:rPr>
          <w:rFonts w:ascii="Arial" w:hAnsi="Arial" w:cs="Arial"/>
          <w:sz w:val="20"/>
        </w:rPr>
        <w:tab/>
      </w:r>
      <w:r>
        <w:rPr>
          <w:rFonts w:ascii="Arial" w:hAnsi="Arial" w:cs="Arial"/>
          <w:sz w:val="20"/>
          <w:u w:val="single"/>
        </w:rPr>
        <w:t>(letterhead paper of the Employer)</w:t>
      </w:r>
    </w:p>
    <w:p w14:paraId="29CCF778" w14:textId="77777777" w:rsidR="00ED01C1" w:rsidRDefault="00ED01C1" w:rsidP="00ED01C1">
      <w:pPr>
        <w:tabs>
          <w:tab w:val="right" w:pos="9360"/>
        </w:tabs>
        <w:suppressAutoHyphens/>
        <w:rPr>
          <w:rFonts w:ascii="Arial" w:hAnsi="Arial" w:cs="Arial"/>
          <w:sz w:val="20"/>
        </w:rPr>
      </w:pPr>
      <w:r>
        <w:rPr>
          <w:sz w:val="20"/>
        </w:rPr>
        <w:tab/>
      </w:r>
      <w:r>
        <w:rPr>
          <w:rFonts w:ascii="Arial" w:hAnsi="Arial" w:cs="Arial"/>
          <w:sz w:val="20"/>
        </w:rPr>
        <w:t>…………………</w:t>
      </w:r>
      <w:proofErr w:type="gramStart"/>
      <w:r>
        <w:rPr>
          <w:rFonts w:ascii="Arial" w:hAnsi="Arial" w:cs="Arial"/>
          <w:sz w:val="20"/>
        </w:rPr>
        <w:t>….[</w:t>
      </w:r>
      <w:proofErr w:type="gramEnd"/>
      <w:r>
        <w:rPr>
          <w:rFonts w:ascii="Arial" w:hAnsi="Arial" w:cs="Arial"/>
          <w:sz w:val="20"/>
        </w:rPr>
        <w:t>date]</w:t>
      </w:r>
    </w:p>
    <w:p w14:paraId="373E885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750151F6"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To:</w:t>
      </w:r>
      <w:r>
        <w:rPr>
          <w:rFonts w:ascii="Arial" w:hAnsi="Arial" w:cs="Arial"/>
          <w:sz w:val="20"/>
        </w:rPr>
        <w:tab/>
      </w:r>
    </w:p>
    <w:p w14:paraId="4EB23AD6"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ab/>
        <w:t>…………………………………</w:t>
      </w:r>
    </w:p>
    <w:p w14:paraId="2687EFF2"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ab/>
        <w:t>………………………………</w:t>
      </w:r>
      <w:proofErr w:type="gramStart"/>
      <w:r>
        <w:rPr>
          <w:rFonts w:ascii="Arial" w:hAnsi="Arial" w:cs="Arial"/>
          <w:sz w:val="20"/>
        </w:rPr>
        <w:t>…[</w:t>
      </w:r>
      <w:proofErr w:type="gramEnd"/>
      <w:r>
        <w:rPr>
          <w:rFonts w:ascii="Arial" w:hAnsi="Arial" w:cs="Arial"/>
          <w:sz w:val="20"/>
        </w:rPr>
        <w:t>name and address of the Contractor]</w:t>
      </w:r>
    </w:p>
    <w:p w14:paraId="480CE656"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1ED5FC3" w14:textId="77777777" w:rsidR="00ED01C1" w:rsidRDefault="00ED01C1" w:rsidP="00ED01C1">
      <w:pPr>
        <w:tabs>
          <w:tab w:val="left" w:pos="-1440"/>
          <w:tab w:val="left" w:pos="-720"/>
          <w:tab w:val="left" w:pos="520"/>
          <w:tab w:val="left" w:pos="2160"/>
          <w:tab w:val="left" w:pos="3800"/>
          <w:tab w:val="left" w:pos="5560"/>
          <w:tab w:val="left" w:pos="7280"/>
        </w:tabs>
        <w:suppressAutoHyphens/>
        <w:outlineLvl w:val="0"/>
        <w:rPr>
          <w:rFonts w:ascii="Arial" w:hAnsi="Arial" w:cs="Arial"/>
          <w:sz w:val="20"/>
        </w:rPr>
      </w:pPr>
      <w:r>
        <w:rPr>
          <w:rFonts w:ascii="Arial" w:hAnsi="Arial" w:cs="Arial"/>
          <w:sz w:val="20"/>
        </w:rPr>
        <w:t>Dear Sirs,</w:t>
      </w:r>
    </w:p>
    <w:p w14:paraId="7A7F929B"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0B282B30"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This is to notify you that your Tender dated …………………… for execution of the ………….…………</w:t>
      </w:r>
    </w:p>
    <w:p w14:paraId="1F0D930D"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 xml:space="preserve">…………………………………………………………………………………………………………………….. </w:t>
      </w:r>
      <w:r>
        <w:rPr>
          <w:rFonts w:ascii="Arial" w:hAnsi="Arial" w:cs="Arial"/>
          <w:i/>
          <w:iCs/>
          <w:color w:val="FF0000"/>
          <w:sz w:val="20"/>
        </w:rPr>
        <w:t>[name of the contract and identification number, as given in the Instructions to Tenderers]</w:t>
      </w:r>
      <w:r>
        <w:rPr>
          <w:rFonts w:ascii="Arial" w:hAnsi="Arial" w:cs="Arial"/>
          <w:sz w:val="20"/>
        </w:rPr>
        <w:t xml:space="preserve"> for the Contract Price of Rupees ………………………………………</w:t>
      </w:r>
      <w:proofErr w:type="gramStart"/>
      <w:r>
        <w:rPr>
          <w:rFonts w:ascii="Arial" w:hAnsi="Arial" w:cs="Arial"/>
          <w:sz w:val="20"/>
        </w:rPr>
        <w:t>…..</w:t>
      </w:r>
      <w:proofErr w:type="gramEnd"/>
      <w:r>
        <w:rPr>
          <w:rFonts w:ascii="Arial" w:hAnsi="Arial" w:cs="Arial"/>
          <w:sz w:val="20"/>
        </w:rPr>
        <w:t>………………………………………</w:t>
      </w:r>
      <w:proofErr w:type="gramStart"/>
      <w:r>
        <w:rPr>
          <w:rFonts w:ascii="Arial" w:hAnsi="Arial" w:cs="Arial"/>
          <w:sz w:val="20"/>
        </w:rPr>
        <w:t>…..</w:t>
      </w:r>
      <w:proofErr w:type="gramEnd"/>
    </w:p>
    <w:p w14:paraId="66CF1F8E"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 (…………………) [amount in words and figures], as corrected and modified in accordance with the Instructions to Tenderers is hereby accepted by our Agency.</w:t>
      </w:r>
    </w:p>
    <w:p w14:paraId="32FA6F84"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14:paraId="4C94E821"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14:paraId="079A174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D7BB7BD"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Yours faithfully,</w:t>
      </w:r>
    </w:p>
    <w:p w14:paraId="4E44A94C"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3B1FA812"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487F7DC0"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Authorized Signature</w:t>
      </w:r>
    </w:p>
    <w:p w14:paraId="5E0805F7"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74D9BF0D"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Name and Title of Signatory</w:t>
      </w:r>
    </w:p>
    <w:p w14:paraId="60834C42"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2811679B"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Name of Agency</w:t>
      </w:r>
    </w:p>
    <w:p w14:paraId="3EC060CD" w14:textId="77777777" w:rsidR="00ED01C1" w:rsidRDefault="00ED01C1" w:rsidP="00ED01C1">
      <w:pPr>
        <w:tabs>
          <w:tab w:val="left" w:pos="-1440"/>
          <w:tab w:val="left" w:pos="-720"/>
          <w:tab w:val="left" w:pos="520"/>
          <w:tab w:val="left" w:pos="2160"/>
          <w:tab w:val="left" w:pos="3800"/>
          <w:tab w:val="left" w:pos="5560"/>
          <w:tab w:val="left" w:pos="7280"/>
        </w:tabs>
        <w:suppressAutoHyphens/>
        <w:rPr>
          <w:sz w:val="20"/>
        </w:rPr>
      </w:pPr>
      <w:r>
        <w:rPr>
          <w:sz w:val="20"/>
        </w:rPr>
        <w:t>---------------------------------------------------------------------------------------------------------------------------------------</w:t>
      </w:r>
    </w:p>
    <w:p w14:paraId="754E7ADA" w14:textId="77777777" w:rsidR="00ED01C1" w:rsidRDefault="00ED01C1" w:rsidP="00ED01C1">
      <w:pPr>
        <w:tabs>
          <w:tab w:val="center" w:pos="4680"/>
        </w:tabs>
        <w:suppressAutoHyphens/>
        <w:outlineLvl w:val="0"/>
        <w:rPr>
          <w:sz w:val="20"/>
        </w:rPr>
      </w:pPr>
    </w:p>
    <w:p w14:paraId="5ECBE9FD" w14:textId="77777777" w:rsidR="00ED01C1" w:rsidRDefault="00ED01C1" w:rsidP="00ED01C1">
      <w:pPr>
        <w:tabs>
          <w:tab w:val="center" w:pos="4680"/>
        </w:tabs>
        <w:suppressAutoHyphens/>
        <w:jc w:val="center"/>
        <w:outlineLvl w:val="0"/>
        <w:rPr>
          <w:rFonts w:ascii="Arial" w:hAnsi="Arial" w:cs="Arial"/>
          <w:b/>
          <w:szCs w:val="24"/>
        </w:rPr>
      </w:pPr>
    </w:p>
    <w:p w14:paraId="4FDC8539" w14:textId="77777777" w:rsidR="00ED01C1" w:rsidRDefault="00ED01C1" w:rsidP="00ED01C1">
      <w:pPr>
        <w:tabs>
          <w:tab w:val="center" w:pos="4680"/>
        </w:tabs>
        <w:suppressAutoHyphens/>
        <w:jc w:val="center"/>
        <w:outlineLvl w:val="0"/>
        <w:rPr>
          <w:rFonts w:ascii="Arial" w:hAnsi="Arial" w:cs="Arial"/>
          <w:b/>
          <w:szCs w:val="24"/>
        </w:rPr>
      </w:pPr>
    </w:p>
    <w:p w14:paraId="59EFAE47" w14:textId="77777777" w:rsidR="00ED01C1" w:rsidRDefault="00ED01C1" w:rsidP="00ED01C1">
      <w:pPr>
        <w:tabs>
          <w:tab w:val="center" w:pos="4680"/>
        </w:tabs>
        <w:suppressAutoHyphens/>
        <w:jc w:val="center"/>
        <w:outlineLvl w:val="0"/>
        <w:rPr>
          <w:rFonts w:ascii="Arial" w:hAnsi="Arial" w:cs="Arial"/>
          <w:b/>
          <w:szCs w:val="24"/>
        </w:rPr>
      </w:pPr>
    </w:p>
    <w:p w14:paraId="5AFDBA13" w14:textId="77777777" w:rsidR="00ED01C1" w:rsidRDefault="00ED01C1" w:rsidP="00ED01C1">
      <w:pPr>
        <w:tabs>
          <w:tab w:val="center" w:pos="4680"/>
        </w:tabs>
        <w:suppressAutoHyphens/>
        <w:jc w:val="center"/>
        <w:outlineLvl w:val="0"/>
        <w:rPr>
          <w:rFonts w:ascii="Arial" w:hAnsi="Arial" w:cs="Arial"/>
          <w:b/>
          <w:szCs w:val="24"/>
        </w:rPr>
      </w:pPr>
    </w:p>
    <w:p w14:paraId="52D85467" w14:textId="77777777" w:rsidR="00ED01C1" w:rsidRDefault="00ED01C1" w:rsidP="00ED01C1">
      <w:pPr>
        <w:tabs>
          <w:tab w:val="center" w:pos="4680"/>
        </w:tabs>
        <w:suppressAutoHyphens/>
        <w:jc w:val="center"/>
        <w:outlineLvl w:val="0"/>
        <w:rPr>
          <w:rFonts w:ascii="Arial" w:hAnsi="Arial" w:cs="Arial"/>
          <w:b/>
          <w:szCs w:val="24"/>
        </w:rPr>
      </w:pPr>
    </w:p>
    <w:p w14:paraId="502AC3AA" w14:textId="77777777" w:rsidR="00ED01C1" w:rsidRDefault="00ED01C1" w:rsidP="00ED01C1">
      <w:pPr>
        <w:tabs>
          <w:tab w:val="center" w:pos="4680"/>
        </w:tabs>
        <w:suppressAutoHyphens/>
        <w:jc w:val="center"/>
        <w:outlineLvl w:val="0"/>
        <w:rPr>
          <w:rFonts w:ascii="Arial" w:hAnsi="Arial" w:cs="Arial"/>
          <w:b/>
          <w:szCs w:val="24"/>
        </w:rPr>
      </w:pPr>
    </w:p>
    <w:p w14:paraId="13A13F35" w14:textId="77777777" w:rsidR="00D40DEE" w:rsidRDefault="00ED01C1" w:rsidP="00ED01C1">
      <w:pPr>
        <w:tabs>
          <w:tab w:val="center" w:pos="4680"/>
        </w:tabs>
        <w:suppressAutoHyphens/>
        <w:jc w:val="center"/>
        <w:outlineLvl w:val="0"/>
        <w:rPr>
          <w:rFonts w:ascii="Arial" w:hAnsi="Arial" w:cs="Arial"/>
          <w:b/>
          <w:szCs w:val="24"/>
        </w:rPr>
      </w:pPr>
      <w:r>
        <w:rPr>
          <w:rFonts w:ascii="Arial" w:hAnsi="Arial" w:cs="Arial"/>
          <w:b/>
          <w:szCs w:val="24"/>
        </w:rPr>
        <w:br w:type="page"/>
      </w:r>
    </w:p>
    <w:p w14:paraId="2C027DB1" w14:textId="77777777" w:rsidR="00D40DEE" w:rsidRDefault="00D40DEE" w:rsidP="00ED01C1">
      <w:pPr>
        <w:tabs>
          <w:tab w:val="center" w:pos="4680"/>
        </w:tabs>
        <w:suppressAutoHyphens/>
        <w:jc w:val="center"/>
        <w:outlineLvl w:val="0"/>
        <w:rPr>
          <w:rFonts w:ascii="Arial" w:hAnsi="Arial" w:cs="Arial"/>
          <w:b/>
          <w:szCs w:val="24"/>
        </w:rPr>
      </w:pPr>
    </w:p>
    <w:p w14:paraId="769CB3EF" w14:textId="77777777" w:rsidR="00D40DEE" w:rsidRDefault="00D40DEE" w:rsidP="00ED01C1">
      <w:pPr>
        <w:tabs>
          <w:tab w:val="center" w:pos="4680"/>
        </w:tabs>
        <w:suppressAutoHyphens/>
        <w:jc w:val="center"/>
        <w:outlineLvl w:val="0"/>
        <w:rPr>
          <w:rFonts w:ascii="Arial" w:hAnsi="Arial" w:cs="Arial"/>
          <w:b/>
          <w:szCs w:val="24"/>
        </w:rPr>
      </w:pPr>
    </w:p>
    <w:p w14:paraId="74AFC059"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t>Issue of Notice to proceed with the work</w:t>
      </w:r>
    </w:p>
    <w:p w14:paraId="1572FF29" w14:textId="77777777" w:rsidR="00ED01C1" w:rsidRDefault="00ED01C1" w:rsidP="00ED01C1">
      <w:pPr>
        <w:tabs>
          <w:tab w:val="center" w:pos="4680"/>
        </w:tabs>
        <w:suppressAutoHyphens/>
        <w:rPr>
          <w:rFonts w:ascii="Arial" w:hAnsi="Arial" w:cs="Arial"/>
          <w:sz w:val="20"/>
        </w:rPr>
      </w:pPr>
      <w:r>
        <w:rPr>
          <w:rFonts w:ascii="Arial" w:hAnsi="Arial" w:cs="Arial"/>
          <w:sz w:val="20"/>
        </w:rPr>
        <w:tab/>
      </w:r>
      <w:r>
        <w:rPr>
          <w:rFonts w:ascii="Arial" w:hAnsi="Arial" w:cs="Arial"/>
          <w:sz w:val="20"/>
          <w:u w:val="single"/>
        </w:rPr>
        <w:t>(letterhead of the Employer)</w:t>
      </w:r>
    </w:p>
    <w:p w14:paraId="77B37FDD" w14:textId="77777777" w:rsidR="00ED01C1" w:rsidRDefault="00ED01C1" w:rsidP="00ED01C1">
      <w:pPr>
        <w:tabs>
          <w:tab w:val="right" w:pos="9360"/>
        </w:tabs>
        <w:suppressAutoHyphens/>
        <w:rPr>
          <w:rFonts w:ascii="Arial" w:hAnsi="Arial" w:cs="Arial"/>
          <w:sz w:val="20"/>
        </w:rPr>
      </w:pPr>
      <w:r>
        <w:rPr>
          <w:sz w:val="20"/>
        </w:rPr>
        <w:tab/>
      </w:r>
      <w:r>
        <w:rPr>
          <w:rFonts w:ascii="Arial" w:hAnsi="Arial" w:cs="Arial"/>
          <w:sz w:val="20"/>
        </w:rPr>
        <w:t>……………</w:t>
      </w:r>
      <w:proofErr w:type="gramStart"/>
      <w:r>
        <w:rPr>
          <w:rFonts w:ascii="Arial" w:hAnsi="Arial" w:cs="Arial"/>
          <w:sz w:val="20"/>
        </w:rPr>
        <w:t>….(</w:t>
      </w:r>
      <w:proofErr w:type="gramEnd"/>
      <w:r>
        <w:rPr>
          <w:rFonts w:ascii="Arial" w:hAnsi="Arial" w:cs="Arial"/>
          <w:sz w:val="20"/>
        </w:rPr>
        <w:t>date)</w:t>
      </w:r>
    </w:p>
    <w:p w14:paraId="3C3D356D" w14:textId="77777777" w:rsidR="00ED01C1" w:rsidRDefault="00ED01C1" w:rsidP="00ED01C1">
      <w:pPr>
        <w:tabs>
          <w:tab w:val="right" w:pos="9360"/>
        </w:tabs>
        <w:suppressAutoHyphens/>
        <w:rPr>
          <w:rFonts w:ascii="Arial" w:hAnsi="Arial" w:cs="Arial"/>
          <w:sz w:val="20"/>
        </w:rPr>
      </w:pPr>
      <w:r>
        <w:rPr>
          <w:rFonts w:ascii="Arial" w:hAnsi="Arial" w:cs="Arial"/>
          <w:sz w:val="20"/>
        </w:rPr>
        <w:t>To</w:t>
      </w:r>
    </w:p>
    <w:p w14:paraId="13375F0E"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4E46685D"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w:t>
      </w:r>
    </w:p>
    <w:p w14:paraId="7E1E8E2D"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w:t>
      </w:r>
    </w:p>
    <w:p w14:paraId="75413EBE"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 (name and address of the Contractor)</w:t>
      </w:r>
    </w:p>
    <w:p w14:paraId="6310FC8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1DB4AA7A"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6FCBF38"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r>
        <w:rPr>
          <w:rFonts w:ascii="Arial" w:hAnsi="Arial" w:cs="Arial"/>
          <w:sz w:val="20"/>
        </w:rPr>
        <w:t>Dear Sirs:</w:t>
      </w:r>
    </w:p>
    <w:p w14:paraId="1940AA54"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60D309F7"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Pursuant to your furnishing the requisite security deposit as stipulated in ITT Clause 29.1 and signing of the contract agreement for the construction of ………………………</w:t>
      </w:r>
      <w:proofErr w:type="gramStart"/>
      <w:r>
        <w:rPr>
          <w:rFonts w:ascii="Arial" w:hAnsi="Arial" w:cs="Arial"/>
          <w:sz w:val="20"/>
        </w:rPr>
        <w:t>…..</w:t>
      </w:r>
      <w:proofErr w:type="gramEnd"/>
      <w:r>
        <w:rPr>
          <w:rFonts w:ascii="Arial" w:hAnsi="Arial" w:cs="Arial"/>
          <w:sz w:val="20"/>
        </w:rPr>
        <w:t xml:space="preserve">………… (name of the </w:t>
      </w:r>
      <w:proofErr w:type="gramStart"/>
      <w:r>
        <w:rPr>
          <w:rFonts w:ascii="Arial" w:hAnsi="Arial" w:cs="Arial"/>
          <w:sz w:val="20"/>
        </w:rPr>
        <w:t>work)  a</w:t>
      </w:r>
      <w:proofErr w:type="gramEnd"/>
      <w:r>
        <w:rPr>
          <w:rFonts w:ascii="Arial" w:hAnsi="Arial" w:cs="Arial"/>
          <w:sz w:val="20"/>
        </w:rPr>
        <w:t xml:space="preserve"> Tender Price of Rs…………</w:t>
      </w:r>
      <w:proofErr w:type="gramStart"/>
      <w:r>
        <w:rPr>
          <w:rFonts w:ascii="Arial" w:hAnsi="Arial" w:cs="Arial"/>
          <w:sz w:val="20"/>
        </w:rPr>
        <w:t>. ,</w:t>
      </w:r>
      <w:proofErr w:type="gramEnd"/>
      <w:r>
        <w:rPr>
          <w:rFonts w:ascii="Arial" w:hAnsi="Arial" w:cs="Arial"/>
          <w:sz w:val="20"/>
        </w:rPr>
        <w:t xml:space="preserve"> you are hereby instructed to proceed with the execution of the said works in accordance with the contract documents.</w:t>
      </w:r>
    </w:p>
    <w:p w14:paraId="1B324471"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p>
    <w:p w14:paraId="72785241" w14:textId="77777777" w:rsidR="00ED01C1" w:rsidRDefault="00ED01C1" w:rsidP="00ED01C1">
      <w:pPr>
        <w:tabs>
          <w:tab w:val="left" w:pos="-1440"/>
          <w:tab w:val="left" w:pos="-720"/>
          <w:tab w:val="left" w:pos="0"/>
          <w:tab w:val="left" w:pos="440"/>
          <w:tab w:val="left" w:pos="1140"/>
          <w:tab w:val="left" w:pos="6880"/>
        </w:tabs>
        <w:suppressAutoHyphens/>
        <w:ind w:left="5184"/>
        <w:jc w:val="center"/>
        <w:outlineLvl w:val="0"/>
        <w:rPr>
          <w:rFonts w:ascii="Arial" w:hAnsi="Arial" w:cs="Arial"/>
          <w:sz w:val="20"/>
        </w:rPr>
      </w:pPr>
      <w:r>
        <w:rPr>
          <w:rFonts w:ascii="Arial" w:hAnsi="Arial" w:cs="Arial"/>
          <w:sz w:val="20"/>
        </w:rPr>
        <w:t>Yours faithfully,</w:t>
      </w:r>
    </w:p>
    <w:p w14:paraId="0CF87217"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p>
    <w:p w14:paraId="323D942E"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r>
        <w:rPr>
          <w:rFonts w:ascii="Arial" w:hAnsi="Arial" w:cs="Arial"/>
          <w:sz w:val="20"/>
        </w:rPr>
        <w:t>(Signature, name and title of signatory</w:t>
      </w:r>
    </w:p>
    <w:p w14:paraId="7F6A688C"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r>
        <w:rPr>
          <w:rFonts w:ascii="Arial" w:hAnsi="Arial" w:cs="Arial"/>
          <w:sz w:val="20"/>
        </w:rPr>
        <w:t>authorized to sign on behalf of Employer)</w:t>
      </w:r>
    </w:p>
    <w:p w14:paraId="3039B9C6" w14:textId="77777777" w:rsidR="00ED01C1" w:rsidRDefault="00ED01C1" w:rsidP="00ED01C1">
      <w:pPr>
        <w:tabs>
          <w:tab w:val="left" w:pos="-1440"/>
          <w:tab w:val="left" w:pos="-720"/>
          <w:tab w:val="left" w:pos="0"/>
          <w:tab w:val="left" w:pos="440"/>
          <w:tab w:val="left" w:pos="1140"/>
          <w:tab w:val="left" w:pos="6880"/>
        </w:tabs>
        <w:suppressAutoHyphens/>
        <w:jc w:val="both"/>
        <w:outlineLvl w:val="0"/>
        <w:rPr>
          <w:rFonts w:ascii="Arial" w:hAnsi="Arial" w:cs="Arial"/>
          <w:b/>
          <w:sz w:val="20"/>
          <w:u w:val="single"/>
        </w:rPr>
      </w:pPr>
    </w:p>
    <w:p w14:paraId="31989E99"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b/>
          <w:sz w:val="20"/>
          <w:u w:val="single"/>
        </w:rPr>
      </w:pPr>
    </w:p>
    <w:p w14:paraId="470919DD"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3321BA9"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45BFD34"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80DB9CB"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19D44A4"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95EFB47"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2BDAB95F"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1063E8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79A037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A846D3D"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55F7D2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B50F94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C786799"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22B18A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A5D5765"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9EE9548"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0E1E8F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5B2FE50"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ED2E77A"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C0717CD"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728DD33"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5BAE389"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DB80245"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73BE284"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F6DA671"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C96F14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5B2FB6C"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E6434C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5498843"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0FD67C0"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248222CB"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r>
        <w:rPr>
          <w:rFonts w:ascii="Arial" w:hAnsi="Arial" w:cs="Arial"/>
          <w:b/>
          <w:szCs w:val="24"/>
        </w:rPr>
        <w:t>Agreement Form</w:t>
      </w:r>
    </w:p>
    <w:p w14:paraId="2F7D8AC2" w14:textId="77777777" w:rsidR="00ED01C1" w:rsidRDefault="00ED01C1" w:rsidP="00ED01C1">
      <w:pPr>
        <w:tabs>
          <w:tab w:val="left" w:pos="-1440"/>
          <w:tab w:val="left" w:pos="-720"/>
          <w:tab w:val="left" w:pos="0"/>
          <w:tab w:val="left" w:pos="440"/>
          <w:tab w:val="left" w:pos="1140"/>
          <w:tab w:val="left" w:pos="6880"/>
        </w:tabs>
        <w:suppressAutoHyphens/>
        <w:rPr>
          <w:b/>
          <w:sz w:val="20"/>
        </w:rPr>
      </w:pPr>
    </w:p>
    <w:p w14:paraId="7E40F31D" w14:textId="77777777" w:rsidR="00ED01C1" w:rsidRDefault="00ED01C1" w:rsidP="00ED01C1">
      <w:pPr>
        <w:tabs>
          <w:tab w:val="left" w:pos="-1440"/>
          <w:tab w:val="left" w:pos="-720"/>
          <w:tab w:val="left" w:pos="0"/>
          <w:tab w:val="left" w:pos="440"/>
          <w:tab w:val="left" w:pos="1140"/>
          <w:tab w:val="left" w:pos="6880"/>
        </w:tabs>
        <w:suppressAutoHyphens/>
        <w:outlineLvl w:val="0"/>
        <w:rPr>
          <w:rFonts w:ascii="Arial" w:hAnsi="Arial" w:cs="Arial"/>
          <w:sz w:val="20"/>
        </w:rPr>
      </w:pPr>
      <w:r>
        <w:rPr>
          <w:rFonts w:ascii="Arial" w:hAnsi="Arial" w:cs="Arial"/>
          <w:b/>
          <w:sz w:val="20"/>
        </w:rPr>
        <w:t>Agreement</w:t>
      </w:r>
    </w:p>
    <w:p w14:paraId="1CBB9A0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411713C"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This agreement, made the ………………………</w:t>
      </w:r>
      <w:proofErr w:type="gramStart"/>
      <w:r>
        <w:rPr>
          <w:rFonts w:ascii="Arial" w:hAnsi="Arial" w:cs="Arial"/>
          <w:sz w:val="20"/>
        </w:rPr>
        <w:t>….day</w:t>
      </w:r>
      <w:proofErr w:type="gramEnd"/>
      <w:r>
        <w:rPr>
          <w:rFonts w:ascii="Arial" w:hAnsi="Arial" w:cs="Arial"/>
          <w:sz w:val="20"/>
        </w:rPr>
        <w:t xml:space="preserve"> of ……………………….20…</w:t>
      </w:r>
      <w:proofErr w:type="gramStart"/>
      <w:r>
        <w:rPr>
          <w:rFonts w:ascii="Arial" w:hAnsi="Arial" w:cs="Arial"/>
          <w:sz w:val="20"/>
        </w:rPr>
        <w:t>…..</w:t>
      </w:r>
      <w:proofErr w:type="gramEnd"/>
      <w:r>
        <w:rPr>
          <w:rFonts w:ascii="Arial" w:hAnsi="Arial" w:cs="Arial"/>
          <w:sz w:val="20"/>
        </w:rPr>
        <w:t>, between……………………………………………………………………………………………………………</w:t>
      </w:r>
    </w:p>
    <w:p w14:paraId="0C31F174"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roofErr w:type="gramStart"/>
      <w:r>
        <w:rPr>
          <w:rFonts w:ascii="Arial" w:hAnsi="Arial" w:cs="Arial"/>
          <w:sz w:val="20"/>
        </w:rPr>
        <w:t>….[</w:t>
      </w:r>
      <w:proofErr w:type="gramEnd"/>
      <w:r>
        <w:rPr>
          <w:rFonts w:ascii="Arial" w:hAnsi="Arial" w:cs="Arial"/>
          <w:sz w:val="20"/>
        </w:rPr>
        <w:t>name and address of Employer]</w:t>
      </w:r>
    </w:p>
    <w:p w14:paraId="73089CC5"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(hereinafter called “the Employer”) of the one part and ……………………….…………………………….</w:t>
      </w:r>
    </w:p>
    <w:p w14:paraId="2C732329"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roofErr w:type="gramStart"/>
      <w:r>
        <w:rPr>
          <w:rFonts w:ascii="Arial" w:hAnsi="Arial" w:cs="Arial"/>
          <w:sz w:val="20"/>
        </w:rPr>
        <w:t>...[</w:t>
      </w:r>
      <w:proofErr w:type="gramEnd"/>
      <w:r>
        <w:rPr>
          <w:rFonts w:ascii="Arial" w:hAnsi="Arial" w:cs="Arial"/>
          <w:sz w:val="20"/>
        </w:rPr>
        <w:t>name and address of contractor] (hereinafter called “the Contractor”) of the other part.</w:t>
      </w:r>
    </w:p>
    <w:p w14:paraId="58189D75"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p>
    <w:p w14:paraId="435D68DF"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Whereas the Employer is desirous that the Contractor execute …………………………………………...</w:t>
      </w:r>
    </w:p>
    <w:p w14:paraId="718D04E8"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
    <w:p w14:paraId="4A022693"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roofErr w:type="gramStart"/>
      <w:r>
        <w:rPr>
          <w:rFonts w:ascii="Arial" w:hAnsi="Arial" w:cs="Arial"/>
          <w:sz w:val="20"/>
        </w:rPr>
        <w:t>…[</w:t>
      </w:r>
      <w:proofErr w:type="gramEnd"/>
      <w:r>
        <w:rPr>
          <w:rFonts w:ascii="Arial" w:hAnsi="Arial" w:cs="Arial"/>
          <w:sz w:val="20"/>
        </w:rPr>
        <w:t xml:space="preserve">  name and identification number of Contract] (hereinafter called “the Works”) and the Employer has accepted the Tender by the Contractor for the execution and completion of such Works and the remedying of any defects therein</w:t>
      </w:r>
      <w:r w:rsidR="00E0050C">
        <w:rPr>
          <w:rFonts w:ascii="Arial" w:hAnsi="Arial" w:cs="Arial"/>
          <w:sz w:val="20"/>
        </w:rPr>
        <w:t xml:space="preserve"> </w:t>
      </w:r>
      <w:r>
        <w:rPr>
          <w:rFonts w:ascii="Arial" w:hAnsi="Arial" w:cs="Arial"/>
          <w:sz w:val="20"/>
        </w:rPr>
        <w:t>at a contract price of Rupees....................</w:t>
      </w:r>
    </w:p>
    <w:p w14:paraId="4F8EBDA1"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b/>
          <w:sz w:val="20"/>
        </w:rPr>
        <w:tab/>
      </w:r>
    </w:p>
    <w:p w14:paraId="320D965E"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NOW THIS AGREEMENT WITNESSETH as follows:</w:t>
      </w:r>
    </w:p>
    <w:p w14:paraId="4E4E558F"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2E353EBE"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1.</w:t>
      </w:r>
      <w:r>
        <w:rPr>
          <w:rFonts w:ascii="Arial" w:hAnsi="Arial" w:cs="Arial"/>
          <w:sz w:val="20"/>
        </w:rPr>
        <w:tab/>
        <w:t xml:space="preserve">In this Agreement, words and </w:t>
      </w:r>
      <w:r w:rsidR="00E0050C">
        <w:rPr>
          <w:rFonts w:ascii="Arial" w:hAnsi="Arial" w:cs="Arial"/>
          <w:sz w:val="20"/>
        </w:rPr>
        <w:t>expressions</w:t>
      </w:r>
      <w:r>
        <w:rPr>
          <w:rFonts w:ascii="Arial" w:hAnsi="Arial" w:cs="Arial"/>
          <w:sz w:val="20"/>
        </w:rPr>
        <w:t xml:space="preserve"> shall have the same meanings as are respectively assigned to them in the Conditions of Contract hereinafter referred to, and they shall be deemed to form and be read and construed as part of this Agreement.</w:t>
      </w:r>
    </w:p>
    <w:p w14:paraId="4BB4D929"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2.</w:t>
      </w:r>
      <w:r>
        <w:rPr>
          <w:rFonts w:ascii="Arial" w:hAnsi="Arial" w:cs="Arial"/>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73FBE770"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3.</w:t>
      </w:r>
      <w:r>
        <w:rPr>
          <w:rFonts w:ascii="Arial" w:hAnsi="Arial" w:cs="Arial"/>
          <w:sz w:val="20"/>
        </w:rPr>
        <w:tab/>
        <w:t xml:space="preserve">The Employer hereby covenants to pay the Contractor in consideration of the execution and completion of the Works and the remedying </w:t>
      </w:r>
      <w:r w:rsidR="00C8136C">
        <w:rPr>
          <w:rFonts w:ascii="Arial" w:hAnsi="Arial" w:cs="Arial"/>
          <w:sz w:val="20"/>
        </w:rPr>
        <w:t xml:space="preserve">of </w:t>
      </w:r>
      <w:r>
        <w:rPr>
          <w:rFonts w:ascii="Arial" w:hAnsi="Arial" w:cs="Arial"/>
          <w:sz w:val="20"/>
        </w:rPr>
        <w:t>the defects wherein the Contract Price or such other sum as may become payable under the provisions of the Contract at the times and in the manner prescribed by the Contract.</w:t>
      </w:r>
    </w:p>
    <w:p w14:paraId="21EAA2F5"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4.</w:t>
      </w:r>
      <w:r>
        <w:rPr>
          <w:rFonts w:ascii="Arial" w:hAnsi="Arial" w:cs="Arial"/>
          <w:sz w:val="20"/>
        </w:rPr>
        <w:tab/>
        <w:t>The following documents shall be deemed to form and be read and construed as part of this Agreement, viz:</w:t>
      </w:r>
    </w:p>
    <w:p w14:paraId="417A60CE"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w:t>
      </w:r>
      <w:r>
        <w:rPr>
          <w:rFonts w:ascii="Arial" w:hAnsi="Arial" w:cs="Arial"/>
          <w:sz w:val="20"/>
        </w:rPr>
        <w:tab/>
        <w:t>Letter of Acceptance;</w:t>
      </w:r>
    </w:p>
    <w:p w14:paraId="0EE08379"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ii)</w:t>
      </w:r>
      <w:r>
        <w:rPr>
          <w:rFonts w:ascii="Arial" w:hAnsi="Arial" w:cs="Arial"/>
          <w:sz w:val="20"/>
        </w:rPr>
        <w:tab/>
        <w:t>Notice to proceed with the works;</w:t>
      </w:r>
    </w:p>
    <w:p w14:paraId="56207B1E"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lang w:val="es-ES"/>
        </w:rPr>
      </w:pPr>
      <w:r>
        <w:rPr>
          <w:rFonts w:ascii="Arial" w:hAnsi="Arial" w:cs="Arial"/>
          <w:sz w:val="20"/>
        </w:rPr>
        <w:tab/>
      </w:r>
      <w:proofErr w:type="spellStart"/>
      <w:r>
        <w:rPr>
          <w:rFonts w:ascii="Arial" w:hAnsi="Arial" w:cs="Arial"/>
          <w:sz w:val="20"/>
          <w:lang w:val="es-ES"/>
        </w:rPr>
        <w:t>iii</w:t>
      </w:r>
      <w:proofErr w:type="spellEnd"/>
      <w:r>
        <w:rPr>
          <w:rFonts w:ascii="Arial" w:hAnsi="Arial" w:cs="Arial"/>
          <w:sz w:val="20"/>
          <w:lang w:val="es-ES"/>
        </w:rPr>
        <w:t>)</w:t>
      </w:r>
      <w:r>
        <w:rPr>
          <w:rFonts w:ascii="Arial" w:hAnsi="Arial" w:cs="Arial"/>
          <w:sz w:val="20"/>
          <w:lang w:val="es-ES"/>
        </w:rPr>
        <w:tab/>
      </w:r>
      <w:proofErr w:type="spellStart"/>
      <w:r>
        <w:rPr>
          <w:rFonts w:ascii="Arial" w:hAnsi="Arial" w:cs="Arial"/>
          <w:sz w:val="20"/>
          <w:lang w:val="es-ES"/>
        </w:rPr>
        <w:t>Contractor’s</w:t>
      </w:r>
      <w:proofErr w:type="spellEnd"/>
      <w:r>
        <w:rPr>
          <w:rFonts w:ascii="Arial" w:hAnsi="Arial" w:cs="Arial"/>
          <w:sz w:val="20"/>
          <w:lang w:val="es-ES"/>
        </w:rPr>
        <w:t xml:space="preserve"> Tender;</w:t>
      </w:r>
    </w:p>
    <w:p w14:paraId="372016A6"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lang w:val="es-ES"/>
        </w:rPr>
        <w:tab/>
      </w:r>
      <w:r>
        <w:rPr>
          <w:rFonts w:ascii="Arial" w:hAnsi="Arial" w:cs="Arial"/>
          <w:sz w:val="20"/>
        </w:rPr>
        <w:t>iv)</w:t>
      </w:r>
      <w:r>
        <w:rPr>
          <w:rFonts w:ascii="Arial" w:hAnsi="Arial" w:cs="Arial"/>
          <w:sz w:val="20"/>
        </w:rPr>
        <w:tab/>
        <w:t>Contract Data;</w:t>
      </w:r>
    </w:p>
    <w:p w14:paraId="6511B598"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w:t>
      </w:r>
      <w:r>
        <w:rPr>
          <w:rFonts w:ascii="Arial" w:hAnsi="Arial" w:cs="Arial"/>
          <w:sz w:val="20"/>
        </w:rPr>
        <w:tab/>
        <w:t>Conditions of contract (including Special Conditions of Contract);</w:t>
      </w:r>
    </w:p>
    <w:p w14:paraId="73707982"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ab/>
        <w:t>vi)</w:t>
      </w:r>
      <w:r>
        <w:rPr>
          <w:rFonts w:ascii="Arial" w:hAnsi="Arial" w:cs="Arial"/>
          <w:sz w:val="20"/>
        </w:rPr>
        <w:tab/>
        <w:t>Specifications;</w:t>
      </w:r>
    </w:p>
    <w:p w14:paraId="3CF262A5"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vii)</w:t>
      </w:r>
      <w:r>
        <w:rPr>
          <w:rFonts w:ascii="Arial" w:hAnsi="Arial" w:cs="Arial"/>
          <w:sz w:val="20"/>
        </w:rPr>
        <w:tab/>
        <w:t>Drawings;</w:t>
      </w:r>
    </w:p>
    <w:p w14:paraId="39BF1581"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viii)</w:t>
      </w:r>
      <w:r>
        <w:rPr>
          <w:rFonts w:ascii="Arial" w:hAnsi="Arial" w:cs="Arial"/>
          <w:sz w:val="20"/>
        </w:rPr>
        <w:tab/>
        <w:t xml:space="preserve">Bill of </w:t>
      </w:r>
      <w:proofErr w:type="gramStart"/>
      <w:r>
        <w:rPr>
          <w:rFonts w:ascii="Arial" w:hAnsi="Arial" w:cs="Arial"/>
          <w:sz w:val="20"/>
        </w:rPr>
        <w:t>Quantities;  and</w:t>
      </w:r>
      <w:proofErr w:type="gramEnd"/>
    </w:p>
    <w:p w14:paraId="72A8CD3A"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ix)</w:t>
      </w:r>
      <w:r>
        <w:rPr>
          <w:rFonts w:ascii="Arial" w:hAnsi="Arial" w:cs="Arial"/>
          <w:sz w:val="20"/>
        </w:rPr>
        <w:tab/>
        <w:t>Any other document listed in the Contract Data as forming part of the contract.</w:t>
      </w:r>
    </w:p>
    <w:p w14:paraId="50D62254"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41EFDEE3"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In witness whereof the parties thereto have caused this Agreement to be executed the day and year first before written.</w:t>
      </w:r>
    </w:p>
    <w:p w14:paraId="2A46734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BC1F35D" w14:textId="77777777" w:rsidR="00ED01C1" w:rsidRDefault="00ED01C1" w:rsidP="00ED01C1">
      <w:pPr>
        <w:tabs>
          <w:tab w:val="left" w:pos="-1440"/>
          <w:tab w:val="left" w:pos="-720"/>
          <w:tab w:val="left" w:pos="0"/>
          <w:tab w:val="left" w:pos="440"/>
          <w:tab w:val="left" w:pos="1140"/>
          <w:tab w:val="left" w:pos="2520"/>
          <w:tab w:val="left" w:pos="6880"/>
        </w:tabs>
        <w:suppressAutoHyphens/>
        <w:rPr>
          <w:rFonts w:ascii="Arial" w:hAnsi="Arial" w:cs="Arial"/>
          <w:sz w:val="20"/>
        </w:rPr>
      </w:pPr>
      <w:r>
        <w:rPr>
          <w:rFonts w:ascii="Arial" w:hAnsi="Arial" w:cs="Arial"/>
          <w:sz w:val="20"/>
        </w:rPr>
        <w:t xml:space="preserve">The Common Seal of </w:t>
      </w:r>
      <w:r>
        <w:rPr>
          <w:rFonts w:ascii="Arial" w:hAnsi="Arial" w:cs="Arial"/>
          <w:sz w:val="20"/>
        </w:rPr>
        <w:tab/>
        <w:t>……………………………………………………………………………………</w:t>
      </w:r>
    </w:p>
    <w:p w14:paraId="0AA21EF0" w14:textId="77777777" w:rsidR="00ED01C1" w:rsidRDefault="00ED01C1" w:rsidP="00ED01C1">
      <w:pPr>
        <w:tabs>
          <w:tab w:val="left" w:pos="-1440"/>
          <w:tab w:val="left" w:pos="-720"/>
          <w:tab w:val="left" w:pos="0"/>
          <w:tab w:val="left" w:pos="440"/>
          <w:tab w:val="left" w:pos="1140"/>
          <w:tab w:val="left" w:pos="2520"/>
          <w:tab w:val="left" w:pos="6880"/>
        </w:tabs>
        <w:suppressAutoHyphens/>
        <w:rPr>
          <w:rFonts w:ascii="Arial" w:hAnsi="Arial" w:cs="Arial"/>
          <w:sz w:val="20"/>
        </w:rPr>
      </w:pPr>
      <w:r>
        <w:rPr>
          <w:rFonts w:ascii="Arial" w:hAnsi="Arial" w:cs="Arial"/>
          <w:sz w:val="20"/>
        </w:rPr>
        <w:t>………………………………………………………………………</w:t>
      </w:r>
    </w:p>
    <w:p w14:paraId="0889A340"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was hereunto affixed in the presence of:</w:t>
      </w:r>
    </w:p>
    <w:p w14:paraId="23487B5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 xml:space="preserve">Signed, Sealed and Delivered by the said  </w:t>
      </w:r>
    </w:p>
    <w:p w14:paraId="2EB1393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t>
      </w:r>
    </w:p>
    <w:p w14:paraId="5FED9134"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t>
      </w:r>
    </w:p>
    <w:p w14:paraId="37E87300"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B908B2F"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in the presence of:</w:t>
      </w:r>
    </w:p>
    <w:p w14:paraId="23386F28"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 xml:space="preserve">Binding Signature </w:t>
      </w:r>
      <w:proofErr w:type="gramStart"/>
      <w:r>
        <w:rPr>
          <w:rFonts w:ascii="Arial" w:hAnsi="Arial" w:cs="Arial"/>
          <w:sz w:val="20"/>
        </w:rPr>
        <w:t>of  Employer</w:t>
      </w:r>
      <w:proofErr w:type="gramEnd"/>
      <w:r>
        <w:rPr>
          <w:rFonts w:ascii="Arial" w:hAnsi="Arial" w:cs="Arial"/>
          <w:sz w:val="20"/>
        </w:rPr>
        <w:tab/>
      </w:r>
      <w:r>
        <w:rPr>
          <w:rFonts w:ascii="Arial" w:hAnsi="Arial" w:cs="Arial"/>
          <w:sz w:val="20"/>
        </w:rPr>
        <w:tab/>
      </w:r>
      <w:r>
        <w:rPr>
          <w:rFonts w:ascii="Arial" w:hAnsi="Arial" w:cs="Arial"/>
          <w:sz w:val="20"/>
        </w:rPr>
        <w:tab/>
      </w:r>
    </w:p>
    <w:p w14:paraId="470D065B"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p>
    <w:p w14:paraId="59B9AD12" w14:textId="77777777" w:rsidR="00ED01C1" w:rsidRDefault="00ED01C1" w:rsidP="00ED01C1">
      <w:pPr>
        <w:tabs>
          <w:tab w:val="left" w:pos="-1440"/>
          <w:tab w:val="left" w:pos="-720"/>
          <w:tab w:val="left" w:pos="0"/>
          <w:tab w:val="left" w:pos="440"/>
          <w:tab w:val="left" w:pos="1140"/>
          <w:tab w:val="left" w:pos="3240"/>
          <w:tab w:val="left" w:pos="6880"/>
        </w:tabs>
        <w:suppressAutoHyphens/>
        <w:rPr>
          <w:rFonts w:ascii="Arial" w:hAnsi="Arial" w:cs="Arial"/>
          <w:sz w:val="20"/>
        </w:rPr>
      </w:pPr>
      <w:r>
        <w:rPr>
          <w:rFonts w:ascii="Arial" w:hAnsi="Arial" w:cs="Arial"/>
          <w:sz w:val="20"/>
        </w:rPr>
        <w:t>Binding Signature of Contractor</w:t>
      </w:r>
    </w:p>
    <w:p w14:paraId="4331677A"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r>
        <w:rPr>
          <w:rFonts w:ascii="Arial" w:hAnsi="Arial" w:cs="Arial"/>
          <w:sz w:val="20"/>
        </w:rPr>
        <w:tab/>
      </w:r>
    </w:p>
    <w:p w14:paraId="595B884A" w14:textId="77777777" w:rsidR="00ED01C1" w:rsidRDefault="00ED01C1" w:rsidP="00ED01C1">
      <w:pPr>
        <w:tabs>
          <w:tab w:val="left" w:pos="-1440"/>
          <w:tab w:val="left" w:pos="-720"/>
          <w:tab w:val="left" w:pos="0"/>
          <w:tab w:val="left" w:pos="440"/>
          <w:tab w:val="left" w:pos="1140"/>
          <w:tab w:val="left" w:pos="6880"/>
        </w:tabs>
        <w:suppressAutoHyphens/>
        <w:jc w:val="center"/>
        <w:rPr>
          <w:rFonts w:ascii="Arial" w:hAnsi="Arial" w:cs="Arial"/>
          <w:b/>
          <w:szCs w:val="24"/>
        </w:rPr>
      </w:pPr>
    </w:p>
    <w:p w14:paraId="278857F9" w14:textId="77777777" w:rsidR="00ED01C1" w:rsidRDefault="00ED01C1" w:rsidP="00ED01C1">
      <w:pPr>
        <w:tabs>
          <w:tab w:val="left" w:pos="-1440"/>
          <w:tab w:val="left" w:pos="-720"/>
          <w:tab w:val="left" w:pos="0"/>
          <w:tab w:val="left" w:pos="440"/>
          <w:tab w:val="left" w:pos="1140"/>
          <w:tab w:val="left" w:pos="6880"/>
        </w:tabs>
        <w:suppressAutoHyphens/>
        <w:jc w:val="center"/>
        <w:rPr>
          <w:rFonts w:ascii="Arial" w:hAnsi="Arial" w:cs="Arial"/>
          <w:b/>
          <w:szCs w:val="24"/>
        </w:rPr>
      </w:pPr>
    </w:p>
    <w:p w14:paraId="4CA75D2F" w14:textId="02D37ACF" w:rsidR="00ED01C1" w:rsidRDefault="00ED01C1" w:rsidP="00E446FF">
      <w:pPr>
        <w:tabs>
          <w:tab w:val="left" w:pos="-1440"/>
          <w:tab w:val="left" w:pos="-720"/>
          <w:tab w:val="left" w:pos="0"/>
          <w:tab w:val="left" w:pos="440"/>
          <w:tab w:val="left" w:pos="1140"/>
          <w:tab w:val="left" w:pos="6880"/>
        </w:tabs>
        <w:suppressAutoHyphens/>
        <w:jc w:val="center"/>
        <w:rPr>
          <w:rFonts w:ascii="Arial" w:hAnsi="Arial" w:cs="Arial"/>
          <w:szCs w:val="24"/>
        </w:rPr>
      </w:pPr>
      <w:r>
        <w:rPr>
          <w:rFonts w:ascii="Arial" w:hAnsi="Arial" w:cs="Arial"/>
          <w:b/>
          <w:szCs w:val="24"/>
        </w:rPr>
        <w:lastRenderedPageBreak/>
        <w:t>SECTION 5:   CONDITIONS OF CONTRACT</w:t>
      </w:r>
    </w:p>
    <w:p w14:paraId="4BAEC30B" w14:textId="77777777" w:rsidR="00ED01C1" w:rsidRDefault="00ED01C1" w:rsidP="00ED01C1">
      <w:pPr>
        <w:tabs>
          <w:tab w:val="center" w:pos="4680"/>
        </w:tabs>
        <w:suppressAutoHyphens/>
        <w:outlineLvl w:val="0"/>
        <w:rPr>
          <w:rFonts w:ascii="Arial" w:hAnsi="Arial" w:cs="Arial"/>
          <w:sz w:val="20"/>
        </w:rPr>
      </w:pPr>
      <w:r>
        <w:rPr>
          <w:b/>
          <w:sz w:val="20"/>
        </w:rPr>
        <w:tab/>
      </w:r>
      <w:r>
        <w:rPr>
          <w:rFonts w:ascii="Arial" w:hAnsi="Arial" w:cs="Arial"/>
          <w:b/>
          <w:sz w:val="20"/>
          <w:u w:val="single"/>
        </w:rPr>
        <w:t>Table of Contents</w:t>
      </w:r>
    </w:p>
    <w:p w14:paraId="0A7D5737" w14:textId="77777777" w:rsidR="00ED01C1" w:rsidRDefault="00ED01C1" w:rsidP="00ED01C1">
      <w:pPr>
        <w:tabs>
          <w:tab w:val="left" w:pos="-1440"/>
          <w:tab w:val="left" w:pos="-720"/>
          <w:tab w:val="left" w:pos="500"/>
          <w:tab w:val="left" w:pos="1040"/>
          <w:tab w:val="left" w:pos="4640"/>
          <w:tab w:val="left" w:pos="5220"/>
        </w:tabs>
        <w:suppressAutoHyphens/>
        <w:rPr>
          <w:sz w:val="18"/>
        </w:rPr>
      </w:pPr>
    </w:p>
    <w:p w14:paraId="058780C5" w14:textId="77777777" w:rsidR="00ED01C1" w:rsidRDefault="00ED01C1" w:rsidP="00ED01C1">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b/>
          <w:sz w:val="16"/>
          <w:szCs w:val="16"/>
          <w:lang w:val="es-ES"/>
        </w:rPr>
      </w:pPr>
      <w:r>
        <w:rPr>
          <w:rFonts w:ascii="Arial" w:hAnsi="Arial" w:cs="Arial"/>
          <w:b/>
          <w:sz w:val="16"/>
          <w:szCs w:val="16"/>
          <w:lang w:val="es-ES"/>
        </w:rPr>
        <w:t>A.</w:t>
      </w:r>
      <w:r>
        <w:rPr>
          <w:rFonts w:ascii="Arial" w:hAnsi="Arial" w:cs="Arial"/>
          <w:b/>
          <w:sz w:val="16"/>
          <w:szCs w:val="16"/>
          <w:lang w:val="es-ES"/>
        </w:rPr>
        <w:tab/>
        <w:t>General</w:t>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t>Page No.</w:t>
      </w:r>
    </w:p>
    <w:p w14:paraId="3A63CA5A" w14:textId="77777777" w:rsidR="00ED01C1" w:rsidRDefault="00ED01C1" w:rsidP="00ED01C1">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sz w:val="16"/>
          <w:szCs w:val="16"/>
          <w:lang w:val="es-ES"/>
        </w:rPr>
      </w:pPr>
      <w:r>
        <w:rPr>
          <w:rFonts w:ascii="Arial" w:hAnsi="Arial" w:cs="Arial"/>
          <w:b/>
          <w:sz w:val="16"/>
          <w:szCs w:val="16"/>
          <w:lang w:val="es-ES"/>
        </w:rPr>
        <w:tab/>
      </w:r>
      <w:r>
        <w:rPr>
          <w:rFonts w:ascii="Arial" w:hAnsi="Arial" w:cs="Arial"/>
          <w:b/>
          <w:sz w:val="16"/>
          <w:szCs w:val="16"/>
          <w:lang w:val="es-ES"/>
        </w:rPr>
        <w:tab/>
      </w:r>
    </w:p>
    <w:p w14:paraId="2156AEC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w:t>
      </w:r>
      <w:r>
        <w:rPr>
          <w:rFonts w:ascii="Arial" w:hAnsi="Arial" w:cs="Arial"/>
          <w:sz w:val="16"/>
          <w:szCs w:val="16"/>
        </w:rPr>
        <w:tab/>
        <w:t>Definitions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23</w:t>
      </w:r>
    </w:p>
    <w:p w14:paraId="157C824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w:t>
      </w:r>
      <w:r>
        <w:rPr>
          <w:rFonts w:ascii="Arial" w:hAnsi="Arial" w:cs="Arial"/>
          <w:sz w:val="16"/>
          <w:szCs w:val="16"/>
        </w:rPr>
        <w:tab/>
        <w:t>Interpretation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23</w:t>
      </w:r>
    </w:p>
    <w:p w14:paraId="649DCFA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w:t>
      </w:r>
      <w:r>
        <w:rPr>
          <w:rFonts w:ascii="Arial" w:hAnsi="Arial" w:cs="Arial"/>
          <w:sz w:val="16"/>
          <w:szCs w:val="16"/>
        </w:rPr>
        <w:tab/>
        <w:t>Law governing contract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153423E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w:t>
      </w:r>
      <w:r>
        <w:rPr>
          <w:rFonts w:ascii="Arial" w:hAnsi="Arial" w:cs="Arial"/>
          <w:sz w:val="16"/>
          <w:szCs w:val="16"/>
        </w:rPr>
        <w:tab/>
        <w:t>Employers decisions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0C52B79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w:t>
      </w:r>
      <w:r>
        <w:rPr>
          <w:rFonts w:ascii="Arial" w:hAnsi="Arial" w:cs="Arial"/>
          <w:sz w:val="16"/>
          <w:szCs w:val="16"/>
        </w:rPr>
        <w:tab/>
        <w:t>Delegation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5C596DF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6.</w:t>
      </w:r>
      <w:r>
        <w:rPr>
          <w:rFonts w:ascii="Arial" w:hAnsi="Arial" w:cs="Arial"/>
          <w:sz w:val="16"/>
          <w:szCs w:val="16"/>
        </w:rPr>
        <w:tab/>
        <w:t>Communications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6DDDC9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7.</w:t>
      </w:r>
      <w:r>
        <w:rPr>
          <w:rFonts w:ascii="Arial" w:hAnsi="Arial" w:cs="Arial"/>
          <w:sz w:val="16"/>
          <w:szCs w:val="16"/>
        </w:rPr>
        <w:tab/>
        <w:t>Subcontracting</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7089C7A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8.</w:t>
      </w:r>
      <w:r>
        <w:rPr>
          <w:rFonts w:ascii="Arial" w:hAnsi="Arial" w:cs="Arial"/>
          <w:sz w:val="16"/>
          <w:szCs w:val="16"/>
        </w:rPr>
        <w:tab/>
        <w:t>Other Contractors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70BCB90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9.</w:t>
      </w:r>
      <w:r>
        <w:rPr>
          <w:rFonts w:ascii="Arial" w:hAnsi="Arial" w:cs="Arial"/>
          <w:sz w:val="16"/>
          <w:szCs w:val="16"/>
        </w:rPr>
        <w:tab/>
        <w:t>Personnel</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1312B19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10.</w:t>
      </w:r>
      <w:r>
        <w:rPr>
          <w:rFonts w:ascii="Arial" w:hAnsi="Arial" w:cs="Arial"/>
          <w:sz w:val="16"/>
          <w:szCs w:val="16"/>
        </w:rPr>
        <w:tab/>
        <w:t>Employer’s and Contractor’s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4F3386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11.</w:t>
      </w:r>
      <w:r>
        <w:rPr>
          <w:rFonts w:ascii="Arial" w:hAnsi="Arial" w:cs="Arial"/>
          <w:sz w:val="16"/>
          <w:szCs w:val="16"/>
        </w:rPr>
        <w:tab/>
        <w:t>Employer’s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06CD391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12</w:t>
      </w:r>
      <w:r>
        <w:rPr>
          <w:rFonts w:ascii="Arial" w:hAnsi="Arial" w:cs="Arial"/>
          <w:sz w:val="16"/>
          <w:szCs w:val="16"/>
        </w:rPr>
        <w:tab/>
        <w:t>Contractor’s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0A13601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13.</w:t>
      </w:r>
      <w:r>
        <w:rPr>
          <w:rFonts w:ascii="Arial" w:hAnsi="Arial" w:cs="Arial"/>
          <w:sz w:val="16"/>
          <w:szCs w:val="16"/>
        </w:rPr>
        <w:tab/>
        <w:t>Insurance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45A82E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14.</w:t>
      </w:r>
      <w:r>
        <w:rPr>
          <w:rFonts w:ascii="Arial" w:hAnsi="Arial" w:cs="Arial"/>
          <w:sz w:val="16"/>
          <w:szCs w:val="16"/>
        </w:rPr>
        <w:tab/>
        <w:t>Site Investigation Report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3F5C163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15</w:t>
      </w:r>
      <w:r>
        <w:rPr>
          <w:rFonts w:ascii="Arial" w:hAnsi="Arial" w:cs="Arial"/>
          <w:sz w:val="16"/>
          <w:szCs w:val="16"/>
        </w:rPr>
        <w:tab/>
        <w:t>Query about Contract Data</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4ACCBDA1"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16</w:t>
      </w:r>
      <w:r>
        <w:rPr>
          <w:rFonts w:ascii="Arial" w:hAnsi="Arial" w:cs="Arial"/>
          <w:sz w:val="16"/>
          <w:szCs w:val="16"/>
        </w:rPr>
        <w:tab/>
        <w:t>Contractor to construct the Works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B93A32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17.</w:t>
      </w:r>
      <w:r>
        <w:rPr>
          <w:rFonts w:ascii="Arial" w:hAnsi="Arial" w:cs="Arial"/>
          <w:sz w:val="16"/>
          <w:szCs w:val="16"/>
        </w:rPr>
        <w:tab/>
        <w:t>The Works to be completed by Intended Completion Date</w:t>
      </w:r>
      <w:r>
        <w:rPr>
          <w:rFonts w:ascii="Arial" w:hAnsi="Arial" w:cs="Arial"/>
          <w:sz w:val="16"/>
          <w:szCs w:val="16"/>
        </w:rPr>
        <w:tab/>
      </w:r>
      <w:r>
        <w:rPr>
          <w:rFonts w:ascii="Arial" w:hAnsi="Arial" w:cs="Arial"/>
          <w:sz w:val="16"/>
          <w:szCs w:val="16"/>
        </w:rPr>
        <w:tab/>
        <w:t>25</w:t>
      </w:r>
    </w:p>
    <w:p w14:paraId="59E7DF7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18</w:t>
      </w:r>
      <w:r>
        <w:rPr>
          <w:rFonts w:ascii="Arial" w:hAnsi="Arial" w:cs="Arial"/>
          <w:sz w:val="16"/>
          <w:szCs w:val="16"/>
        </w:rPr>
        <w:tab/>
        <w:t>Approvals by the Employer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F73FA0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19.</w:t>
      </w:r>
      <w:r>
        <w:rPr>
          <w:rFonts w:ascii="Arial" w:hAnsi="Arial" w:cs="Arial"/>
          <w:sz w:val="16"/>
          <w:szCs w:val="16"/>
        </w:rPr>
        <w:tab/>
        <w:t>Safety</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F4C6BD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20.</w:t>
      </w:r>
      <w:r>
        <w:rPr>
          <w:rFonts w:ascii="Arial" w:hAnsi="Arial" w:cs="Arial"/>
          <w:sz w:val="16"/>
          <w:szCs w:val="16"/>
        </w:rPr>
        <w:tab/>
        <w:t>Discoveries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1D1C3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21.</w:t>
      </w:r>
      <w:r>
        <w:rPr>
          <w:rFonts w:ascii="Arial" w:hAnsi="Arial" w:cs="Arial"/>
          <w:sz w:val="16"/>
          <w:szCs w:val="16"/>
        </w:rPr>
        <w:tab/>
        <w:t>Possession of the Site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74753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22.</w:t>
      </w:r>
      <w:r>
        <w:rPr>
          <w:rFonts w:ascii="Arial" w:hAnsi="Arial" w:cs="Arial"/>
          <w:sz w:val="16"/>
          <w:szCs w:val="16"/>
        </w:rPr>
        <w:tab/>
        <w:t>Access to the Site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366CBB2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23.</w:t>
      </w:r>
      <w:r>
        <w:rPr>
          <w:rFonts w:ascii="Arial" w:hAnsi="Arial" w:cs="Arial"/>
          <w:sz w:val="16"/>
          <w:szCs w:val="16"/>
        </w:rPr>
        <w:tab/>
        <w:t>Instructions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4543C7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24.</w:t>
      </w:r>
      <w:r>
        <w:rPr>
          <w:rFonts w:ascii="Arial" w:hAnsi="Arial" w:cs="Arial"/>
          <w:sz w:val="16"/>
          <w:szCs w:val="16"/>
        </w:rPr>
        <w:tab/>
        <w:t>Procedure for resolution of disputes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2EA008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r>
    </w:p>
    <w:p w14:paraId="4C84582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B.</w:t>
      </w:r>
      <w:r>
        <w:rPr>
          <w:rFonts w:ascii="Arial" w:hAnsi="Arial" w:cs="Arial"/>
          <w:b/>
          <w:bCs/>
          <w:sz w:val="16"/>
          <w:szCs w:val="16"/>
        </w:rPr>
        <w:tab/>
        <w:t>Time Control</w:t>
      </w:r>
    </w:p>
    <w:p w14:paraId="0C37808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484A8E2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25.</w:t>
      </w:r>
      <w:r>
        <w:rPr>
          <w:rFonts w:ascii="Arial" w:hAnsi="Arial" w:cs="Arial"/>
          <w:sz w:val="16"/>
          <w:szCs w:val="16"/>
        </w:rPr>
        <w:tab/>
        <w:t>Program</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F3BBF6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26.</w:t>
      </w:r>
      <w:r>
        <w:rPr>
          <w:rFonts w:ascii="Arial" w:hAnsi="Arial" w:cs="Arial"/>
          <w:sz w:val="16"/>
          <w:szCs w:val="16"/>
        </w:rPr>
        <w:tab/>
        <w:t>Extension of the Intended Completion Date</w:t>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22B122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27.</w:t>
      </w:r>
      <w:r>
        <w:rPr>
          <w:rFonts w:ascii="Arial" w:hAnsi="Arial" w:cs="Arial"/>
          <w:sz w:val="16"/>
          <w:szCs w:val="16"/>
        </w:rPr>
        <w:tab/>
        <w:t>Delays ordered by the Employer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296481D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28.</w:t>
      </w:r>
      <w:r>
        <w:rPr>
          <w:rFonts w:ascii="Arial" w:hAnsi="Arial" w:cs="Arial"/>
          <w:sz w:val="16"/>
          <w:szCs w:val="16"/>
        </w:rPr>
        <w:tab/>
        <w:t>Management meetings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FD5F1D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rPr>
          <w:rFonts w:ascii="Arial" w:hAnsi="Arial" w:cs="Arial"/>
          <w:sz w:val="16"/>
          <w:szCs w:val="16"/>
        </w:rPr>
      </w:pPr>
    </w:p>
    <w:p w14:paraId="1DACA6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C.</w:t>
      </w:r>
      <w:r>
        <w:rPr>
          <w:rFonts w:ascii="Arial" w:hAnsi="Arial" w:cs="Arial"/>
          <w:b/>
          <w:bCs/>
          <w:sz w:val="16"/>
          <w:szCs w:val="16"/>
        </w:rPr>
        <w:tab/>
        <w:t>Quality Control</w:t>
      </w:r>
    </w:p>
    <w:p w14:paraId="037DF49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121E2E3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29.</w:t>
      </w:r>
      <w:r>
        <w:rPr>
          <w:rFonts w:ascii="Arial" w:hAnsi="Arial" w:cs="Arial"/>
          <w:sz w:val="16"/>
          <w:szCs w:val="16"/>
        </w:rPr>
        <w:tab/>
        <w:t>Identifying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2AE08FA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30.</w:t>
      </w:r>
      <w:r>
        <w:rPr>
          <w:rFonts w:ascii="Arial" w:hAnsi="Arial" w:cs="Arial"/>
          <w:sz w:val="16"/>
          <w:szCs w:val="16"/>
        </w:rPr>
        <w:tab/>
        <w:t>Tests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3F4146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31.</w:t>
      </w:r>
      <w:r>
        <w:rPr>
          <w:rFonts w:ascii="Arial" w:hAnsi="Arial" w:cs="Arial"/>
          <w:sz w:val="16"/>
          <w:szCs w:val="16"/>
        </w:rPr>
        <w:tab/>
        <w:t>Correction of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45BF43E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32.</w:t>
      </w:r>
      <w:r>
        <w:rPr>
          <w:rFonts w:ascii="Arial" w:hAnsi="Arial" w:cs="Arial"/>
          <w:sz w:val="16"/>
          <w:szCs w:val="16"/>
        </w:rPr>
        <w:tab/>
        <w:t>Uncorrected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559CCD4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7B7B3CB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D.</w:t>
      </w:r>
      <w:r>
        <w:rPr>
          <w:rFonts w:ascii="Arial" w:hAnsi="Arial" w:cs="Arial"/>
          <w:b/>
          <w:bCs/>
          <w:sz w:val="16"/>
          <w:szCs w:val="16"/>
        </w:rPr>
        <w:tab/>
        <w:t>Cost Control</w:t>
      </w:r>
    </w:p>
    <w:p w14:paraId="41D5D76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43B4916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33</w:t>
      </w:r>
      <w:r>
        <w:rPr>
          <w:rFonts w:ascii="Arial" w:hAnsi="Arial" w:cs="Arial"/>
          <w:sz w:val="16"/>
          <w:szCs w:val="16"/>
        </w:rPr>
        <w:tab/>
        <w:t>Bill of Quantities (BOQ)</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13B359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34</w:t>
      </w:r>
      <w:r>
        <w:rPr>
          <w:rFonts w:ascii="Arial" w:hAnsi="Arial" w:cs="Arial"/>
          <w:sz w:val="16"/>
          <w:szCs w:val="16"/>
        </w:rPr>
        <w:tab/>
        <w:t>Variations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5783065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35.</w:t>
      </w:r>
      <w:r>
        <w:rPr>
          <w:rFonts w:ascii="Arial" w:hAnsi="Arial" w:cs="Arial"/>
          <w:sz w:val="16"/>
          <w:szCs w:val="16"/>
        </w:rPr>
        <w:tab/>
        <w:t>Payment for Variations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5898264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36.</w:t>
      </w:r>
      <w:r>
        <w:rPr>
          <w:rFonts w:ascii="Arial" w:hAnsi="Arial" w:cs="Arial"/>
          <w:sz w:val="16"/>
          <w:szCs w:val="16"/>
        </w:rPr>
        <w:tab/>
        <w:t>Submission of bills for payment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600261B0"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37</w:t>
      </w:r>
      <w:r>
        <w:rPr>
          <w:rFonts w:ascii="Arial" w:hAnsi="Arial" w:cs="Arial"/>
          <w:sz w:val="16"/>
          <w:szCs w:val="16"/>
        </w:rPr>
        <w:tab/>
        <w:t>Payments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566A979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38.</w:t>
      </w:r>
      <w:r>
        <w:rPr>
          <w:rFonts w:ascii="Arial" w:hAnsi="Arial" w:cs="Arial"/>
          <w:sz w:val="16"/>
          <w:szCs w:val="16"/>
        </w:rPr>
        <w:tab/>
        <w:t>Compensation events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5246895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39.</w:t>
      </w:r>
      <w:r>
        <w:rPr>
          <w:rFonts w:ascii="Arial" w:hAnsi="Arial" w:cs="Arial"/>
          <w:sz w:val="16"/>
          <w:szCs w:val="16"/>
        </w:rPr>
        <w:tab/>
        <w:t>Tax</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770EE63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40</w:t>
      </w:r>
      <w:r>
        <w:rPr>
          <w:rFonts w:ascii="Arial" w:hAnsi="Arial" w:cs="Arial"/>
          <w:sz w:val="16"/>
          <w:szCs w:val="16"/>
        </w:rPr>
        <w:tab/>
        <w:t>Price Adjustment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11A33E4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41.</w:t>
      </w:r>
      <w:r>
        <w:rPr>
          <w:rFonts w:ascii="Arial" w:hAnsi="Arial" w:cs="Arial"/>
          <w:sz w:val="16"/>
          <w:szCs w:val="16"/>
        </w:rPr>
        <w:tab/>
        <w:t>Liquidated damages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3E99D3E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42.</w:t>
      </w:r>
      <w:r>
        <w:rPr>
          <w:rFonts w:ascii="Arial" w:hAnsi="Arial" w:cs="Arial"/>
          <w:sz w:val="16"/>
          <w:szCs w:val="16"/>
        </w:rPr>
        <w:tab/>
        <w:t>Advance Payments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2E644800"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43.</w:t>
      </w:r>
      <w:r>
        <w:rPr>
          <w:rFonts w:ascii="Arial" w:hAnsi="Arial" w:cs="Arial"/>
          <w:sz w:val="16"/>
          <w:szCs w:val="16"/>
        </w:rPr>
        <w:tab/>
        <w:t>Securities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582AE91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44.</w:t>
      </w:r>
      <w:r>
        <w:rPr>
          <w:rFonts w:ascii="Arial" w:hAnsi="Arial" w:cs="Arial"/>
          <w:sz w:val="16"/>
          <w:szCs w:val="16"/>
        </w:rPr>
        <w:tab/>
        <w:t>Cost of repairs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013DD17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3B9939C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E</w:t>
      </w:r>
      <w:r>
        <w:rPr>
          <w:rFonts w:ascii="Arial" w:hAnsi="Arial" w:cs="Arial"/>
          <w:b/>
          <w:bCs/>
          <w:sz w:val="16"/>
          <w:szCs w:val="16"/>
        </w:rPr>
        <w:tab/>
        <w:t>Finishing of Contract</w:t>
      </w:r>
      <w:r>
        <w:rPr>
          <w:rFonts w:ascii="Arial" w:hAnsi="Arial" w:cs="Arial"/>
          <w:b/>
          <w:bCs/>
          <w:sz w:val="16"/>
          <w:szCs w:val="16"/>
        </w:rPr>
        <w:tab/>
      </w:r>
    </w:p>
    <w:p w14:paraId="0049D9E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2C38BBE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45.</w:t>
      </w:r>
      <w:r>
        <w:rPr>
          <w:rFonts w:ascii="Arial" w:hAnsi="Arial" w:cs="Arial"/>
          <w:sz w:val="16"/>
          <w:szCs w:val="16"/>
        </w:rPr>
        <w:tab/>
        <w:t>Completion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178E1A2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46.</w:t>
      </w:r>
      <w:r>
        <w:rPr>
          <w:rFonts w:ascii="Arial" w:hAnsi="Arial" w:cs="Arial"/>
          <w:sz w:val="16"/>
          <w:szCs w:val="16"/>
        </w:rPr>
        <w:tab/>
        <w:t>Taking Over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418D8AE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47.</w:t>
      </w:r>
      <w:r>
        <w:rPr>
          <w:rFonts w:ascii="Arial" w:hAnsi="Arial" w:cs="Arial"/>
          <w:sz w:val="16"/>
          <w:szCs w:val="16"/>
        </w:rPr>
        <w:tab/>
        <w:t>Final account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6E179A9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48.</w:t>
      </w:r>
      <w:r>
        <w:rPr>
          <w:rFonts w:ascii="Arial" w:hAnsi="Arial" w:cs="Arial"/>
          <w:sz w:val="16"/>
          <w:szCs w:val="16"/>
        </w:rPr>
        <w:tab/>
        <w:t>As built drawings and/or Operating and Maintenance Manuals</w:t>
      </w:r>
      <w:r>
        <w:rPr>
          <w:rFonts w:ascii="Arial" w:hAnsi="Arial" w:cs="Arial"/>
          <w:sz w:val="16"/>
          <w:szCs w:val="16"/>
        </w:rPr>
        <w:tab/>
        <w:t>30</w:t>
      </w:r>
    </w:p>
    <w:p w14:paraId="1A933DD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49.</w:t>
      </w:r>
      <w:r>
        <w:rPr>
          <w:rFonts w:ascii="Arial" w:hAnsi="Arial" w:cs="Arial"/>
          <w:sz w:val="16"/>
          <w:szCs w:val="16"/>
        </w:rPr>
        <w:tab/>
        <w:t>Termination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1DB7718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50</w:t>
      </w:r>
      <w:r>
        <w:rPr>
          <w:rFonts w:ascii="Arial" w:hAnsi="Arial" w:cs="Arial"/>
          <w:sz w:val="16"/>
          <w:szCs w:val="16"/>
        </w:rPr>
        <w:tab/>
        <w:t>Payment upon termination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218B833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51.</w:t>
      </w:r>
      <w:r>
        <w:rPr>
          <w:rFonts w:ascii="Arial" w:hAnsi="Arial" w:cs="Arial"/>
          <w:sz w:val="16"/>
          <w:szCs w:val="16"/>
        </w:rPr>
        <w:tab/>
        <w:t>Property</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0035A4C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52.</w:t>
      </w:r>
      <w:r>
        <w:rPr>
          <w:rFonts w:ascii="Arial" w:hAnsi="Arial" w:cs="Arial"/>
          <w:sz w:val="16"/>
          <w:szCs w:val="16"/>
        </w:rPr>
        <w:tab/>
        <w:t>Release from performance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24FF514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71DE6C6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Pr>
          <w:rFonts w:ascii="Arial" w:hAnsi="Arial" w:cs="Arial"/>
          <w:b/>
          <w:bCs/>
          <w:sz w:val="16"/>
          <w:szCs w:val="16"/>
        </w:rPr>
        <w:t>F</w:t>
      </w:r>
      <w:r>
        <w:rPr>
          <w:rFonts w:ascii="Arial" w:hAnsi="Arial" w:cs="Arial"/>
          <w:b/>
          <w:bCs/>
          <w:sz w:val="16"/>
          <w:szCs w:val="16"/>
        </w:rPr>
        <w:tab/>
        <w:t>Special Conditions of Contract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r>
        <w:rPr>
          <w:sz w:val="16"/>
        </w:rPr>
        <w:tab/>
      </w:r>
    </w:p>
    <w:p w14:paraId="7CF1C8EA"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b/>
          <w:szCs w:val="24"/>
        </w:rPr>
      </w:pPr>
    </w:p>
    <w:p w14:paraId="62B5B204"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b/>
          <w:szCs w:val="24"/>
        </w:rPr>
      </w:pPr>
    </w:p>
    <w:p w14:paraId="6F7B2AC7"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szCs w:val="24"/>
        </w:rPr>
      </w:pPr>
      <w:r>
        <w:rPr>
          <w:rFonts w:ascii="Arial" w:hAnsi="Arial" w:cs="Arial"/>
          <w:b/>
          <w:szCs w:val="24"/>
        </w:rPr>
        <w:t>Conditions of Contract</w:t>
      </w:r>
    </w:p>
    <w:p w14:paraId="632500A3" w14:textId="77777777" w:rsidR="00ED01C1" w:rsidRDefault="00ED01C1" w:rsidP="00ED01C1">
      <w:pPr>
        <w:tabs>
          <w:tab w:val="center" w:pos="4680"/>
        </w:tabs>
        <w:suppressAutoHyphens/>
        <w:rPr>
          <w:rFonts w:ascii="Arial" w:hAnsi="Arial" w:cs="Arial"/>
          <w:sz w:val="20"/>
        </w:rPr>
      </w:pPr>
      <w:r>
        <w:rPr>
          <w:b/>
          <w:sz w:val="20"/>
        </w:rPr>
        <w:tab/>
      </w:r>
      <w:r>
        <w:rPr>
          <w:rFonts w:ascii="Arial" w:hAnsi="Arial" w:cs="Arial"/>
          <w:b/>
          <w:sz w:val="20"/>
        </w:rPr>
        <w:t>A.  General</w:t>
      </w:r>
    </w:p>
    <w:p w14:paraId="1D96603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2CF68A4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sz w:val="20"/>
        </w:rPr>
      </w:pPr>
      <w:r>
        <w:rPr>
          <w:rFonts w:ascii="Arial" w:hAnsi="Arial" w:cs="Arial"/>
          <w:b/>
          <w:sz w:val="20"/>
        </w:rPr>
        <w:t>1.</w:t>
      </w:r>
      <w:r>
        <w:rPr>
          <w:rFonts w:ascii="Arial" w:hAnsi="Arial" w:cs="Arial"/>
          <w:b/>
          <w:sz w:val="20"/>
        </w:rPr>
        <w:tab/>
        <w:t>Definitions</w:t>
      </w:r>
    </w:p>
    <w:p w14:paraId="0924A82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E52D300"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1.1</w:t>
      </w:r>
      <w:r>
        <w:rPr>
          <w:rFonts w:ascii="Arial" w:hAnsi="Arial" w:cs="Arial"/>
          <w:sz w:val="20"/>
        </w:rPr>
        <w:tab/>
        <w:t>Terms which are defined in the Contract Data are not also defined in the Conditions of Contract but keep their defined meanings. Bold letters are used to identify defined terms.</w:t>
      </w:r>
    </w:p>
    <w:p w14:paraId="2A759F1D"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r>
      <w:r>
        <w:rPr>
          <w:rFonts w:ascii="Arial" w:hAnsi="Arial" w:cs="Arial"/>
          <w:b/>
          <w:sz w:val="20"/>
        </w:rPr>
        <w:tab/>
        <w:t>Bill of Quantities</w:t>
      </w:r>
      <w:r>
        <w:rPr>
          <w:rFonts w:ascii="Arial" w:hAnsi="Arial" w:cs="Arial"/>
          <w:sz w:val="20"/>
        </w:rPr>
        <w:t xml:space="preserve"> means the priced and completed Bill of Quantities forming part of the Tender.</w:t>
      </w:r>
    </w:p>
    <w:p w14:paraId="7D65D58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
          <w:sz w:val="20"/>
        </w:rPr>
        <w:tab/>
        <w:t>Compensation events</w:t>
      </w:r>
      <w:r>
        <w:rPr>
          <w:rFonts w:ascii="Arial" w:hAnsi="Arial" w:cs="Arial"/>
          <w:sz w:val="20"/>
        </w:rPr>
        <w:t xml:space="preserve"> are those defined in Clause 38 hereunder.</w:t>
      </w:r>
    </w:p>
    <w:p w14:paraId="46BD8C83"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Completion Date</w:t>
      </w:r>
      <w:r>
        <w:rPr>
          <w:rFonts w:ascii="Arial" w:hAnsi="Arial" w:cs="Arial"/>
          <w:sz w:val="20"/>
        </w:rPr>
        <w:t xml:space="preserve"> is the date of completion of the Works as certified by the Employer in accordance with Sub Clause 46.1.</w:t>
      </w:r>
    </w:p>
    <w:p w14:paraId="70C449CA"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w:t>
      </w:r>
      <w:r>
        <w:rPr>
          <w:rFonts w:ascii="Arial" w:hAnsi="Arial" w:cs="Arial"/>
          <w:sz w:val="20"/>
        </w:rPr>
        <w:t xml:space="preserve"> is the contract between the Employer and the Contractor to execute, complete and maintain the Works. It consists of the documents listed in Clause 2.2 below.</w:t>
      </w:r>
    </w:p>
    <w:p w14:paraId="354FC02C"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 Data</w:t>
      </w:r>
      <w:r>
        <w:rPr>
          <w:rFonts w:ascii="Arial" w:hAnsi="Arial" w:cs="Arial"/>
          <w:sz w:val="20"/>
        </w:rPr>
        <w:t xml:space="preserve"> defines the documents and other information which comprise the Contract.</w:t>
      </w:r>
    </w:p>
    <w:p w14:paraId="4F8C2024"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Contractor</w:t>
      </w:r>
      <w:r>
        <w:rPr>
          <w:rFonts w:ascii="Arial" w:hAnsi="Arial" w:cs="Arial"/>
          <w:sz w:val="20"/>
        </w:rPr>
        <w:t xml:space="preserve"> is a person or corporate body </w:t>
      </w:r>
      <w:r w:rsidR="00C8136C">
        <w:rPr>
          <w:rFonts w:ascii="Arial" w:hAnsi="Arial" w:cs="Arial"/>
          <w:sz w:val="20"/>
        </w:rPr>
        <w:t>who’s</w:t>
      </w:r>
      <w:r>
        <w:rPr>
          <w:rFonts w:ascii="Arial" w:hAnsi="Arial" w:cs="Arial"/>
          <w:sz w:val="20"/>
        </w:rPr>
        <w:t xml:space="preserve"> Tender to carry out the Works has been accepted by the Employer.</w:t>
      </w:r>
    </w:p>
    <w:p w14:paraId="4DB9DBD8"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Contractor's Tender</w:t>
      </w:r>
      <w:r>
        <w:rPr>
          <w:rFonts w:ascii="Arial" w:hAnsi="Arial" w:cs="Arial"/>
          <w:sz w:val="20"/>
        </w:rPr>
        <w:t xml:space="preserve"> is the completed Tender document submitted by the Contractor to the Employer.</w:t>
      </w:r>
    </w:p>
    <w:p w14:paraId="6E33D458"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 price</w:t>
      </w:r>
      <w:r>
        <w:rPr>
          <w:rFonts w:ascii="Arial" w:hAnsi="Arial" w:cs="Arial"/>
          <w:sz w:val="20"/>
        </w:rPr>
        <w:t xml:space="preserve"> is the price stated in the Letter of Acceptance and thereafter as adjusted in accordance with the provisions of the Contract.</w:t>
      </w:r>
    </w:p>
    <w:p w14:paraId="55661CD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Days</w:t>
      </w:r>
      <w:r>
        <w:rPr>
          <w:rFonts w:ascii="Arial" w:hAnsi="Arial" w:cs="Arial"/>
          <w:sz w:val="20"/>
        </w:rPr>
        <w:t xml:space="preserve"> are calendar days; </w:t>
      </w:r>
      <w:r>
        <w:rPr>
          <w:rFonts w:ascii="Arial" w:hAnsi="Arial" w:cs="Arial"/>
          <w:b/>
          <w:sz w:val="20"/>
        </w:rPr>
        <w:t>months</w:t>
      </w:r>
      <w:r>
        <w:rPr>
          <w:rFonts w:ascii="Arial" w:hAnsi="Arial" w:cs="Arial"/>
          <w:sz w:val="20"/>
        </w:rPr>
        <w:t xml:space="preserve"> are calendar months.</w:t>
      </w:r>
    </w:p>
    <w:p w14:paraId="496E55E0"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Defect</w:t>
      </w:r>
      <w:r>
        <w:rPr>
          <w:rFonts w:ascii="Arial" w:hAnsi="Arial" w:cs="Arial"/>
          <w:sz w:val="20"/>
        </w:rPr>
        <w:t xml:space="preserve"> is any part of the Works not completed in accordance with the Contract.</w:t>
      </w:r>
    </w:p>
    <w:p w14:paraId="28E15B6D"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Defects liability period</w:t>
      </w:r>
      <w:r>
        <w:rPr>
          <w:rFonts w:ascii="Arial" w:hAnsi="Arial" w:cs="Arial"/>
          <w:sz w:val="20"/>
        </w:rPr>
        <w:t xml:space="preserve"> is the period named in the Contract Data and calculated from the Completion Date.</w:t>
      </w:r>
    </w:p>
    <w:p w14:paraId="687D3166"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Employer</w:t>
      </w:r>
      <w:r>
        <w:rPr>
          <w:rFonts w:ascii="Arial" w:hAnsi="Arial" w:cs="Arial"/>
          <w:sz w:val="20"/>
        </w:rPr>
        <w:t xml:space="preserve"> is the party who will employ the Contractor to carry out the Works.</w:t>
      </w:r>
    </w:p>
    <w:p w14:paraId="25DCF6DD"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Equipment</w:t>
      </w:r>
      <w:r>
        <w:rPr>
          <w:rFonts w:ascii="Arial" w:hAnsi="Arial" w:cs="Arial"/>
          <w:sz w:val="20"/>
        </w:rPr>
        <w:t xml:space="preserve"> is the Contractor's machinery and vehicles brought temporarily to the Site to construct the Works.</w:t>
      </w:r>
    </w:p>
    <w:p w14:paraId="28F749D6"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Initial Contract price</w:t>
      </w:r>
      <w:r>
        <w:rPr>
          <w:rFonts w:ascii="Arial" w:hAnsi="Arial" w:cs="Arial"/>
          <w:sz w:val="20"/>
        </w:rPr>
        <w:t xml:space="preserve"> is the Contract Price listed in the Employer's Letter of Acceptance.</w:t>
      </w:r>
    </w:p>
    <w:p w14:paraId="31D87082"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sz w:val="20"/>
        </w:rPr>
        <w:tab/>
        <w:t xml:space="preserve">The </w:t>
      </w:r>
      <w:r>
        <w:rPr>
          <w:rFonts w:ascii="Arial" w:hAnsi="Arial" w:cs="Arial"/>
          <w:b/>
          <w:sz w:val="20"/>
        </w:rPr>
        <w:t>Intended Completion Date</w:t>
      </w:r>
      <w:r>
        <w:rPr>
          <w:rFonts w:ascii="Arial" w:hAnsi="Arial" w:cs="Arial"/>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5760F5E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Materials</w:t>
      </w:r>
      <w:r>
        <w:rPr>
          <w:rFonts w:ascii="Arial" w:hAnsi="Arial" w:cs="Arial"/>
          <w:sz w:val="20"/>
        </w:rPr>
        <w:t xml:space="preserve"> are all supplies, including consumables, used by the contractor for incorporation in the Works.</w:t>
      </w:r>
    </w:p>
    <w:p w14:paraId="3DC788F9"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Plant</w:t>
      </w:r>
      <w:r>
        <w:rPr>
          <w:rFonts w:ascii="Arial" w:hAnsi="Arial" w:cs="Arial"/>
          <w:sz w:val="20"/>
        </w:rPr>
        <w:t xml:space="preserve"> is any integral part of the Works which is to have a mechanical, electrical, electronic or chemical or biological function.</w:t>
      </w:r>
    </w:p>
    <w:p w14:paraId="2ADE864F"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Site</w:t>
      </w:r>
      <w:r>
        <w:rPr>
          <w:rFonts w:ascii="Arial" w:hAnsi="Arial" w:cs="Arial"/>
          <w:sz w:val="20"/>
        </w:rPr>
        <w:t xml:space="preserve"> is the area defined as such in the Contract Data.</w:t>
      </w:r>
    </w:p>
    <w:p w14:paraId="35D353F9"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Specification</w:t>
      </w:r>
      <w:r>
        <w:rPr>
          <w:rFonts w:ascii="Arial" w:hAnsi="Arial" w:cs="Arial"/>
          <w:sz w:val="20"/>
        </w:rPr>
        <w:t xml:space="preserve"> means the Specification of the Works included in the Contract and any modification or addition made or approved by the Employer.</w:t>
      </w:r>
    </w:p>
    <w:p w14:paraId="0749580B"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Start Date</w:t>
      </w:r>
      <w:r>
        <w:rPr>
          <w:rFonts w:ascii="Arial" w:hAnsi="Arial" w:cs="Arial"/>
          <w:sz w:val="20"/>
        </w:rPr>
        <w:t xml:space="preserve"> is given in the Contract Data. It is the date when the Contractor shall commence execution of the works. It does not necessarily coincide with any of the Site Possession Dates.</w:t>
      </w:r>
    </w:p>
    <w:p w14:paraId="23C356A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Subcontractor</w:t>
      </w:r>
      <w:r>
        <w:rPr>
          <w:rFonts w:ascii="Arial" w:hAnsi="Arial" w:cs="Arial"/>
          <w:sz w:val="20"/>
        </w:rPr>
        <w:t xml:space="preserve"> is a person or corporate body who has a Contract with the Contractor to carry out a part of the work in the Contract which includes work on the Site.</w:t>
      </w:r>
    </w:p>
    <w:p w14:paraId="17DFB7B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Variation</w:t>
      </w:r>
      <w:r>
        <w:rPr>
          <w:rFonts w:ascii="Arial" w:hAnsi="Arial" w:cs="Arial"/>
          <w:sz w:val="20"/>
        </w:rPr>
        <w:t xml:space="preserve"> is an instruction given by the Employer which varies the Works.</w:t>
      </w:r>
    </w:p>
    <w:p w14:paraId="7C97645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Works</w:t>
      </w:r>
      <w:r>
        <w:rPr>
          <w:rFonts w:ascii="Arial" w:hAnsi="Arial" w:cs="Arial"/>
          <w:sz w:val="20"/>
        </w:rPr>
        <w:t xml:space="preserve"> are what the Contract requires the Contractor to construct, install, and turn over to the Employer, as defined in the Contract Data.</w:t>
      </w:r>
    </w:p>
    <w:p w14:paraId="56F0F8F4"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758B8E04"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2.</w:t>
      </w:r>
      <w:r>
        <w:rPr>
          <w:rFonts w:ascii="Arial" w:hAnsi="Arial" w:cs="Arial"/>
          <w:b/>
          <w:sz w:val="20"/>
        </w:rPr>
        <w:tab/>
        <w:t>Interpretation</w:t>
      </w:r>
    </w:p>
    <w:p w14:paraId="05D4267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36D3819C"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2.1</w:t>
      </w:r>
      <w:r>
        <w:rPr>
          <w:rFonts w:ascii="Arial" w:hAnsi="Arial" w:cs="Arial"/>
          <w:sz w:val="20"/>
        </w:rPr>
        <w:tab/>
        <w:t xml:space="preserve">In interpreting these Conditions of Contract, singular also means plural, male also means female or neuter, and </w:t>
      </w:r>
      <w:r w:rsidR="00C8136C">
        <w:rPr>
          <w:rFonts w:ascii="Arial" w:hAnsi="Arial" w:cs="Arial"/>
          <w:sz w:val="20"/>
        </w:rPr>
        <w:t>the</w:t>
      </w:r>
      <w:r>
        <w:rPr>
          <w:rFonts w:ascii="Arial" w:hAnsi="Arial" w:cs="Arial"/>
          <w:sz w:val="20"/>
        </w:rPr>
        <w:t xml:space="preserve"> other way around. Headings have no significance. Words have their normal meaning under the language of the Contract unless specifically defined. The Employer will provide instructions clarifying queries about the Conditions </w:t>
      </w:r>
      <w:r w:rsidR="00C8136C">
        <w:rPr>
          <w:rFonts w:ascii="Arial" w:hAnsi="Arial" w:cs="Arial"/>
          <w:sz w:val="20"/>
        </w:rPr>
        <w:t>of Contract</w:t>
      </w:r>
      <w:r>
        <w:rPr>
          <w:rFonts w:ascii="Arial" w:hAnsi="Arial" w:cs="Arial"/>
          <w:sz w:val="20"/>
        </w:rPr>
        <w:t>.</w:t>
      </w:r>
    </w:p>
    <w:p w14:paraId="6B201F3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2.2</w:t>
      </w:r>
      <w:r>
        <w:rPr>
          <w:rFonts w:ascii="Arial" w:hAnsi="Arial" w:cs="Arial"/>
          <w:sz w:val="20"/>
        </w:rPr>
        <w:tab/>
      </w:r>
      <w:r>
        <w:rPr>
          <w:rFonts w:ascii="Arial" w:hAnsi="Arial" w:cs="Arial"/>
          <w:sz w:val="20"/>
        </w:rPr>
        <w:tab/>
        <w:t>The documents forming the Contract shall be interpreted in the following order of priority:</w:t>
      </w:r>
    </w:p>
    <w:p w14:paraId="4A5AE0F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(1)</w:t>
      </w:r>
      <w:r>
        <w:rPr>
          <w:rFonts w:ascii="Arial" w:hAnsi="Arial" w:cs="Arial"/>
          <w:sz w:val="20"/>
        </w:rPr>
        <w:tab/>
        <w:t>Agreement</w:t>
      </w:r>
    </w:p>
    <w:p w14:paraId="1B74548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(2)</w:t>
      </w:r>
      <w:r>
        <w:rPr>
          <w:rFonts w:ascii="Arial" w:hAnsi="Arial" w:cs="Arial"/>
          <w:sz w:val="20"/>
        </w:rPr>
        <w:tab/>
        <w:t>Letter of Acceptance, notice to proceed with the works</w:t>
      </w:r>
    </w:p>
    <w:p w14:paraId="58DC2DE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(3)</w:t>
      </w:r>
      <w:r>
        <w:rPr>
          <w:rFonts w:ascii="Arial" w:hAnsi="Arial" w:cs="Arial"/>
          <w:sz w:val="20"/>
        </w:rPr>
        <w:tab/>
        <w:t>Contractor’s Tender</w:t>
      </w:r>
    </w:p>
    <w:p w14:paraId="11DA468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(4)</w:t>
      </w:r>
      <w:r>
        <w:rPr>
          <w:rFonts w:ascii="Arial" w:hAnsi="Arial" w:cs="Arial"/>
          <w:sz w:val="20"/>
        </w:rPr>
        <w:tab/>
        <w:t>Contract Data</w:t>
      </w:r>
    </w:p>
    <w:p w14:paraId="7DD128D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(5)</w:t>
      </w:r>
      <w:r>
        <w:rPr>
          <w:rFonts w:ascii="Arial" w:hAnsi="Arial" w:cs="Arial"/>
          <w:sz w:val="20"/>
        </w:rPr>
        <w:tab/>
        <w:t>Conditions of Contract</w:t>
      </w:r>
    </w:p>
    <w:p w14:paraId="5C18EB5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(6)</w:t>
      </w:r>
      <w:r>
        <w:rPr>
          <w:rFonts w:ascii="Arial" w:hAnsi="Arial" w:cs="Arial"/>
          <w:sz w:val="20"/>
        </w:rPr>
        <w:tab/>
        <w:t>Specifications</w:t>
      </w:r>
    </w:p>
    <w:p w14:paraId="43085E3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(7)</w:t>
      </w:r>
      <w:r>
        <w:rPr>
          <w:rFonts w:ascii="Arial" w:hAnsi="Arial" w:cs="Arial"/>
          <w:sz w:val="20"/>
        </w:rPr>
        <w:tab/>
        <w:t>Drawings</w:t>
      </w:r>
    </w:p>
    <w:p w14:paraId="33132B0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lastRenderedPageBreak/>
        <w:tab/>
      </w:r>
      <w:r>
        <w:rPr>
          <w:rFonts w:ascii="Arial" w:hAnsi="Arial" w:cs="Arial"/>
          <w:sz w:val="20"/>
        </w:rPr>
        <w:tab/>
        <w:t>(8)</w:t>
      </w:r>
      <w:r>
        <w:rPr>
          <w:rFonts w:ascii="Arial" w:hAnsi="Arial" w:cs="Arial"/>
          <w:sz w:val="20"/>
        </w:rPr>
        <w:tab/>
        <w:t>Bill of quantities and</w:t>
      </w:r>
    </w:p>
    <w:p w14:paraId="0165F36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(9)</w:t>
      </w:r>
      <w:r>
        <w:rPr>
          <w:rFonts w:ascii="Arial" w:hAnsi="Arial" w:cs="Arial"/>
          <w:sz w:val="20"/>
        </w:rPr>
        <w:tab/>
      </w:r>
      <w:r w:rsidR="00C8136C">
        <w:rPr>
          <w:rFonts w:ascii="Arial" w:hAnsi="Arial" w:cs="Arial"/>
          <w:sz w:val="20"/>
        </w:rPr>
        <w:t>Any</w:t>
      </w:r>
      <w:r>
        <w:rPr>
          <w:rFonts w:ascii="Arial" w:hAnsi="Arial" w:cs="Arial"/>
          <w:sz w:val="20"/>
        </w:rPr>
        <w:t xml:space="preserve"> other document listed in the Contract Data as forming part of the Contract.</w:t>
      </w:r>
    </w:p>
    <w:p w14:paraId="3F384E3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E1CDDC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sz w:val="20"/>
        </w:rPr>
      </w:pPr>
      <w:r>
        <w:rPr>
          <w:rFonts w:ascii="Arial" w:hAnsi="Arial" w:cs="Arial"/>
          <w:b/>
          <w:sz w:val="20"/>
        </w:rPr>
        <w:tab/>
        <w:t>3.</w:t>
      </w:r>
      <w:r>
        <w:rPr>
          <w:rFonts w:ascii="Arial" w:hAnsi="Arial" w:cs="Arial"/>
          <w:b/>
          <w:sz w:val="20"/>
        </w:rPr>
        <w:tab/>
        <w:t xml:space="preserve"> Law governing contract</w:t>
      </w:r>
    </w:p>
    <w:p w14:paraId="647626F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23C29B31"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t>3.1</w:t>
      </w:r>
      <w:r>
        <w:rPr>
          <w:rFonts w:ascii="Arial" w:hAnsi="Arial" w:cs="Arial"/>
          <w:b/>
          <w:sz w:val="20"/>
        </w:rPr>
        <w:tab/>
      </w:r>
      <w:r w:rsidR="00C8136C">
        <w:rPr>
          <w:rFonts w:ascii="Arial" w:hAnsi="Arial" w:cs="Arial"/>
          <w:sz w:val="20"/>
        </w:rPr>
        <w:t>The law</w:t>
      </w:r>
      <w:r>
        <w:rPr>
          <w:rFonts w:ascii="Arial" w:hAnsi="Arial" w:cs="Arial"/>
          <w:sz w:val="20"/>
        </w:rPr>
        <w:t xml:space="preserve"> governing the Contract is the Laws of India supplanted by the Karnataka Local Acts.</w:t>
      </w:r>
    </w:p>
    <w:p w14:paraId="7BC8742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1BDAD9"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4.</w:t>
      </w:r>
      <w:r>
        <w:rPr>
          <w:rFonts w:ascii="Arial" w:hAnsi="Arial" w:cs="Arial"/>
          <w:b/>
          <w:sz w:val="20"/>
        </w:rPr>
        <w:tab/>
        <w:t>Employer's decisions</w:t>
      </w:r>
    </w:p>
    <w:p w14:paraId="4BA78DF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5FE6CCF"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w:t>
      </w:r>
      <w:r>
        <w:rPr>
          <w:rFonts w:ascii="Arial" w:hAnsi="Arial" w:cs="Arial"/>
          <w:sz w:val="20"/>
        </w:rPr>
        <w:tab/>
        <w:t>Except where otherwise specifically stated, the Employer will decide contractual matters between the Employer and the Contractor.</w:t>
      </w:r>
    </w:p>
    <w:p w14:paraId="3CA13BD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08227BD"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Pr>
          <w:rFonts w:ascii="Arial" w:hAnsi="Arial" w:cs="Arial"/>
          <w:b/>
          <w:sz w:val="20"/>
        </w:rPr>
        <w:t>5.</w:t>
      </w:r>
      <w:r>
        <w:rPr>
          <w:rFonts w:ascii="Arial" w:hAnsi="Arial" w:cs="Arial"/>
          <w:b/>
          <w:sz w:val="20"/>
        </w:rPr>
        <w:tab/>
        <w:t>Delegation</w:t>
      </w:r>
    </w:p>
    <w:p w14:paraId="6C3B35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688358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5.1</w:t>
      </w:r>
      <w:r>
        <w:rPr>
          <w:rFonts w:ascii="Arial" w:hAnsi="Arial" w:cs="Arial"/>
          <w:sz w:val="20"/>
        </w:rPr>
        <w:tab/>
      </w:r>
      <w:r>
        <w:rPr>
          <w:rFonts w:ascii="Arial" w:hAnsi="Arial" w:cs="Arial"/>
          <w:sz w:val="20"/>
        </w:rPr>
        <w:tab/>
        <w:t>The Employer may delegate any of his duties and responsibilities to other people after notifying the Contractor and may cancel any delegation after notifying the Contractor.</w:t>
      </w:r>
    </w:p>
    <w:p w14:paraId="227933C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EC3858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sz w:val="20"/>
        </w:rPr>
      </w:pPr>
      <w:r>
        <w:rPr>
          <w:rFonts w:ascii="Arial" w:hAnsi="Arial" w:cs="Arial"/>
          <w:b/>
          <w:sz w:val="20"/>
        </w:rPr>
        <w:t>6.</w:t>
      </w:r>
      <w:r>
        <w:rPr>
          <w:rFonts w:ascii="Arial" w:hAnsi="Arial" w:cs="Arial"/>
          <w:b/>
          <w:sz w:val="20"/>
        </w:rPr>
        <w:tab/>
      </w:r>
      <w:r>
        <w:rPr>
          <w:rFonts w:ascii="Arial" w:hAnsi="Arial" w:cs="Arial"/>
          <w:b/>
          <w:sz w:val="20"/>
        </w:rPr>
        <w:tab/>
        <w:t>Communications</w:t>
      </w:r>
    </w:p>
    <w:p w14:paraId="4DE63CA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4B267E8"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6.1</w:t>
      </w:r>
      <w:r>
        <w:rPr>
          <w:rFonts w:ascii="Arial" w:hAnsi="Arial" w:cs="Arial"/>
          <w:sz w:val="20"/>
        </w:rPr>
        <w:tab/>
      </w:r>
      <w:r>
        <w:rPr>
          <w:rFonts w:ascii="Arial" w:hAnsi="Arial" w:cs="Arial"/>
          <w:sz w:val="20"/>
        </w:rPr>
        <w:tab/>
        <w:t>Communications between parties which are referred to in the conditions are effective only when in writing. A notice shall be effective only when it is delivered (in terms of Indian Contract Act).</w:t>
      </w:r>
    </w:p>
    <w:p w14:paraId="1B48E57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697797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Pr>
          <w:rFonts w:ascii="Arial" w:hAnsi="Arial" w:cs="Arial"/>
          <w:b/>
          <w:sz w:val="20"/>
        </w:rPr>
        <w:t>7.</w:t>
      </w:r>
      <w:r>
        <w:rPr>
          <w:rFonts w:ascii="Arial" w:hAnsi="Arial" w:cs="Arial"/>
          <w:b/>
          <w:sz w:val="20"/>
        </w:rPr>
        <w:tab/>
      </w:r>
      <w:r>
        <w:rPr>
          <w:rFonts w:ascii="Arial" w:hAnsi="Arial" w:cs="Arial"/>
          <w:b/>
          <w:sz w:val="20"/>
        </w:rPr>
        <w:tab/>
        <w:t>Subcontracting (Deleted)</w:t>
      </w:r>
    </w:p>
    <w:p w14:paraId="0C1CB54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446280B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7</w:t>
      </w:r>
      <w:r>
        <w:rPr>
          <w:rFonts w:ascii="Arial" w:hAnsi="Arial" w:cs="Arial"/>
          <w:b/>
          <w:sz w:val="20"/>
        </w:rPr>
        <w:t>.</w:t>
      </w:r>
      <w:r>
        <w:rPr>
          <w:rFonts w:ascii="Arial" w:hAnsi="Arial" w:cs="Arial"/>
          <w:bCs/>
          <w:sz w:val="20"/>
        </w:rPr>
        <w:t>1</w:t>
      </w:r>
      <w:r>
        <w:rPr>
          <w:rFonts w:ascii="Arial" w:hAnsi="Arial" w:cs="Arial"/>
          <w:sz w:val="20"/>
        </w:rPr>
        <w:tab/>
      </w:r>
      <w:r>
        <w:rPr>
          <w:rFonts w:ascii="Arial" w:hAnsi="Arial" w:cs="Arial"/>
          <w:sz w:val="20"/>
        </w:rPr>
        <w:tab/>
        <w:t>Deleted.</w:t>
      </w:r>
    </w:p>
    <w:p w14:paraId="11EFC65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699C33D"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Pr>
          <w:rFonts w:ascii="Arial" w:hAnsi="Arial" w:cs="Arial"/>
          <w:b/>
          <w:sz w:val="20"/>
        </w:rPr>
        <w:t>8.</w:t>
      </w:r>
      <w:r>
        <w:rPr>
          <w:rFonts w:ascii="Arial" w:hAnsi="Arial" w:cs="Arial"/>
          <w:b/>
          <w:sz w:val="20"/>
        </w:rPr>
        <w:tab/>
        <w:t>Other Contractors</w:t>
      </w:r>
    </w:p>
    <w:p w14:paraId="43E3D2C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618F68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8.1</w:t>
      </w:r>
      <w:r>
        <w:rPr>
          <w:rFonts w:ascii="Arial" w:hAnsi="Arial" w:cs="Arial"/>
          <w:sz w:val="20"/>
        </w:rPr>
        <w:tab/>
        <w:t>The Contractor shall cooperate and share the Site with other contractors, public authorities, utilities, and the Employer.</w:t>
      </w:r>
    </w:p>
    <w:p w14:paraId="56B7612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16FE84"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9.</w:t>
      </w:r>
      <w:r>
        <w:rPr>
          <w:rFonts w:ascii="Arial" w:hAnsi="Arial" w:cs="Arial"/>
          <w:b/>
          <w:sz w:val="20"/>
        </w:rPr>
        <w:tab/>
        <w:t>Personnel</w:t>
      </w:r>
    </w:p>
    <w:p w14:paraId="112EF6A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1B84ED0" w14:textId="77777777" w:rsidR="00ED01C1" w:rsidRDefault="00ED01C1" w:rsidP="00ED01C1">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26B4509D" w14:textId="77777777" w:rsidR="00ED01C1" w:rsidRDefault="00ED01C1" w:rsidP="00ED01C1">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If the Employer asks the Contractor to remove a person who is a member </w:t>
      </w:r>
      <w:r w:rsidR="00C8136C">
        <w:rPr>
          <w:rFonts w:ascii="Arial" w:hAnsi="Arial" w:cs="Arial"/>
          <w:sz w:val="20"/>
        </w:rPr>
        <w:t>of the</w:t>
      </w:r>
      <w:r>
        <w:rPr>
          <w:rFonts w:ascii="Arial" w:hAnsi="Arial" w:cs="Arial"/>
          <w:sz w:val="20"/>
        </w:rPr>
        <w:t xml:space="preserve"> Contractor’s staff or his work force stating the reasons, the Contractor shall ensure that the person leaves the Site within seven days and has no further connection with the work in the Contract.</w:t>
      </w:r>
    </w:p>
    <w:p w14:paraId="6E8562B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E28CB7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10. </w:t>
      </w:r>
      <w:r>
        <w:rPr>
          <w:rFonts w:ascii="Arial" w:hAnsi="Arial" w:cs="Arial"/>
          <w:b/>
          <w:sz w:val="20"/>
        </w:rPr>
        <w:tab/>
      </w:r>
      <w:r>
        <w:rPr>
          <w:rFonts w:ascii="Arial" w:hAnsi="Arial" w:cs="Arial"/>
          <w:b/>
          <w:sz w:val="20"/>
        </w:rPr>
        <w:tab/>
        <w:t>Employer’s and Contractor's risks</w:t>
      </w:r>
    </w:p>
    <w:p w14:paraId="4E135F7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8431986"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10.1</w:t>
      </w:r>
      <w:r>
        <w:rPr>
          <w:rFonts w:ascii="Arial" w:hAnsi="Arial" w:cs="Arial"/>
          <w:sz w:val="20"/>
        </w:rPr>
        <w:tab/>
      </w:r>
      <w:r>
        <w:rPr>
          <w:rFonts w:ascii="Arial" w:hAnsi="Arial" w:cs="Arial"/>
          <w:sz w:val="20"/>
        </w:rPr>
        <w:tab/>
        <w:t>The Employer carries the risks which this Contract states are Employer’s risks, and the Contractor carries the risks which this Contract states are Contractor’s risks.</w:t>
      </w:r>
    </w:p>
    <w:p w14:paraId="55D6DF4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F40084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11. </w:t>
      </w:r>
      <w:r>
        <w:rPr>
          <w:rFonts w:ascii="Arial" w:hAnsi="Arial" w:cs="Arial"/>
          <w:b/>
          <w:sz w:val="20"/>
        </w:rPr>
        <w:tab/>
      </w:r>
      <w:r>
        <w:rPr>
          <w:rFonts w:ascii="Arial" w:hAnsi="Arial" w:cs="Arial"/>
          <w:b/>
          <w:sz w:val="20"/>
        </w:rPr>
        <w:tab/>
        <w:t>Employer's risks</w:t>
      </w:r>
    </w:p>
    <w:p w14:paraId="468B283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392D9AA" w14:textId="77777777" w:rsidR="00ED01C1" w:rsidRDefault="00ED01C1" w:rsidP="001C068F">
      <w:pPr>
        <w:numPr>
          <w:ilvl w:val="1"/>
          <w:numId w:val="28"/>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The Employer is responsible for the excepted risks which are:</w:t>
      </w:r>
    </w:p>
    <w:p w14:paraId="13B52920" w14:textId="77777777" w:rsidR="00ED01C1" w:rsidRDefault="00ED01C1" w:rsidP="001C068F">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rebellion,  riot commotion or disorder unless solely restricted to employees of the Contractor or his Sub-Contractors arising from the conduct of the Works;  or </w:t>
      </w:r>
    </w:p>
    <w:p w14:paraId="27F7665A" w14:textId="77777777" w:rsidR="00ED01C1" w:rsidRDefault="00ED01C1" w:rsidP="001C068F">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a cause due solely to the design of the Works, other than the Contractor’s design; or</w:t>
      </w:r>
    </w:p>
    <w:p w14:paraId="591E473C" w14:textId="77777777" w:rsidR="00ED01C1" w:rsidRDefault="00ED01C1" w:rsidP="001C068F">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any operation of the forces of nature (in so far as it occurs on the Site) which an experienced  contractor:</w:t>
      </w:r>
    </w:p>
    <w:p w14:paraId="799FC001" w14:textId="77777777" w:rsidR="00ED01C1" w:rsidRDefault="00ED01C1" w:rsidP="001C068F">
      <w:pPr>
        <w:numPr>
          <w:ilvl w:val="1"/>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could not have reasonably foreseen; or</w:t>
      </w:r>
    </w:p>
    <w:p w14:paraId="0095E632" w14:textId="77777777" w:rsidR="00ED01C1" w:rsidRDefault="00ED01C1" w:rsidP="001C068F">
      <w:pPr>
        <w:numPr>
          <w:ilvl w:val="1"/>
          <w:numId w:val="29"/>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jc w:val="both"/>
        <w:rPr>
          <w:rFonts w:ascii="Arial" w:hAnsi="Arial" w:cs="Arial"/>
          <w:sz w:val="20"/>
        </w:rPr>
      </w:pPr>
      <w:r>
        <w:rPr>
          <w:rFonts w:ascii="Arial" w:hAnsi="Arial" w:cs="Arial"/>
          <w:sz w:val="20"/>
        </w:rPr>
        <w:t>could reasonably have foreseen, but against which he could not reasonably have taken at least one of the following measures;</w:t>
      </w:r>
    </w:p>
    <w:p w14:paraId="11ACBB26" w14:textId="77777777" w:rsidR="00ED01C1" w:rsidRDefault="00ED01C1" w:rsidP="001C068F">
      <w:pPr>
        <w:numPr>
          <w:ilvl w:val="2"/>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prevent loss or damage to physical property from occurring by taking appropriate measures or</w:t>
      </w:r>
    </w:p>
    <w:p w14:paraId="2A945003" w14:textId="77777777" w:rsidR="00ED01C1" w:rsidRDefault="00ED01C1" w:rsidP="001C068F">
      <w:pPr>
        <w:numPr>
          <w:ilvl w:val="2"/>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insure against such loss or damage</w:t>
      </w:r>
    </w:p>
    <w:p w14:paraId="16CE52B4" w14:textId="77777777" w:rsidR="00D40DEE" w:rsidRDefault="00D40DEE" w:rsidP="00D40DE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44789CA" w14:textId="77777777" w:rsidR="00D40DEE" w:rsidRDefault="00D40DEE" w:rsidP="00D40DE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77DC3AA"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3EC8389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b/>
          <w:sz w:val="20"/>
        </w:rPr>
        <w:t>12.</w:t>
      </w:r>
      <w:r>
        <w:rPr>
          <w:rFonts w:ascii="Arial" w:hAnsi="Arial" w:cs="Arial"/>
          <w:b/>
          <w:sz w:val="20"/>
        </w:rPr>
        <w:tab/>
      </w:r>
      <w:r>
        <w:rPr>
          <w:rFonts w:ascii="Arial" w:hAnsi="Arial" w:cs="Arial"/>
          <w:b/>
          <w:sz w:val="20"/>
        </w:rPr>
        <w:tab/>
        <w:t>Contractor’s risks</w:t>
      </w:r>
    </w:p>
    <w:p w14:paraId="222F191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3E2A8A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12.1</w:t>
      </w:r>
      <w:r>
        <w:rPr>
          <w:rFonts w:ascii="Arial" w:hAnsi="Arial" w:cs="Arial"/>
          <w:sz w:val="20"/>
        </w:rPr>
        <w:tab/>
      </w:r>
      <w:r>
        <w:rPr>
          <w:rFonts w:ascii="Arial" w:hAnsi="Arial" w:cs="Arial"/>
          <w:sz w:val="20"/>
        </w:rPr>
        <w:tab/>
        <w:t>All risks of loss of or damage to physical property and of personal injury and death which arise during and in consequence of the performance of the Contract other than the excepted risks are the responsibility of the Contractor.</w:t>
      </w:r>
    </w:p>
    <w:p w14:paraId="296DD17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50962D2"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bCs/>
          <w:sz w:val="20"/>
        </w:rPr>
      </w:pPr>
      <w:r>
        <w:rPr>
          <w:rFonts w:ascii="Arial" w:hAnsi="Arial" w:cs="Arial"/>
          <w:b/>
          <w:bCs/>
          <w:sz w:val="20"/>
        </w:rPr>
        <w:t>13.</w:t>
      </w:r>
      <w:r>
        <w:rPr>
          <w:rFonts w:ascii="Arial" w:hAnsi="Arial" w:cs="Arial"/>
          <w:b/>
          <w:bCs/>
          <w:sz w:val="20"/>
        </w:rPr>
        <w:tab/>
        <w:t>Insurance:</w:t>
      </w:r>
    </w:p>
    <w:p w14:paraId="04211305"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3E35CB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13.1</w:t>
      </w:r>
      <w:r>
        <w:rPr>
          <w:rFonts w:ascii="Arial" w:hAnsi="Arial" w:cs="Arial"/>
          <w:bCs/>
          <w:sz w:val="20"/>
        </w:rPr>
        <w:tab/>
      </w:r>
      <w:r>
        <w:rPr>
          <w:rFonts w:ascii="Arial" w:hAnsi="Arial" w:cs="Arial"/>
          <w:bCs/>
          <w:sz w:val="20"/>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14:paraId="4467BCC8" w14:textId="77777777" w:rsidR="00ED01C1" w:rsidRDefault="00ED01C1" w:rsidP="001C068F">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loss of or damage to the Works, Plants and Materials and the Contractor’s equipment;</w:t>
      </w:r>
    </w:p>
    <w:p w14:paraId="5AC20D43" w14:textId="77777777" w:rsidR="00ED01C1" w:rsidRDefault="00ED01C1" w:rsidP="001C068F">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61839D8D" w14:textId="77777777" w:rsidR="00ED01C1" w:rsidRDefault="00ED01C1" w:rsidP="001C068F">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liability of both Parties and of any Employer’s representative for death and injury to the Contractor’s personnel except to the extent that liability arises from the negligence of the Employer, any Employer’s representative or their Employees.</w:t>
      </w:r>
    </w:p>
    <w:p w14:paraId="11401EBD" w14:textId="77777777" w:rsidR="00ED01C1" w:rsidRDefault="00ED01C1" w:rsidP="001C068F">
      <w:pPr>
        <w:numPr>
          <w:ilvl w:val="1"/>
          <w:numId w:val="3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63E7FD7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13.3</w:t>
      </w:r>
      <w:r>
        <w:rPr>
          <w:rFonts w:ascii="Arial" w:hAnsi="Arial" w:cs="Arial"/>
          <w:bCs/>
          <w:sz w:val="20"/>
        </w:rPr>
        <w:tab/>
      </w:r>
      <w:r>
        <w:rPr>
          <w:rFonts w:ascii="Arial" w:hAnsi="Arial" w:cs="Arial"/>
          <w:bCs/>
          <w:sz w:val="20"/>
        </w:rPr>
        <w:tab/>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w:t>
      </w:r>
      <w:proofErr w:type="gramStart"/>
      <w:r>
        <w:rPr>
          <w:rFonts w:ascii="Arial" w:hAnsi="Arial" w:cs="Arial"/>
          <w:bCs/>
          <w:sz w:val="20"/>
        </w:rPr>
        <w:t>is</w:t>
      </w:r>
      <w:proofErr w:type="gramEnd"/>
      <w:r>
        <w:rPr>
          <w:rFonts w:ascii="Arial" w:hAnsi="Arial" w:cs="Arial"/>
          <w:bCs/>
          <w:sz w:val="20"/>
        </w:rPr>
        <w:t xml:space="preserve"> due, the payment of the premiums shall be a debt due.</w:t>
      </w:r>
    </w:p>
    <w:p w14:paraId="55F2CE83" w14:textId="77777777" w:rsidR="00ED01C1" w:rsidRDefault="00ED01C1" w:rsidP="00ED01C1">
      <w:pPr>
        <w:pStyle w:val="PlainText"/>
        <w:tabs>
          <w:tab w:val="left" w:pos="-1440"/>
          <w:tab w:val="left" w:pos="-720"/>
          <w:tab w:val="left" w:pos="0"/>
          <w:tab w:val="left" w:pos="720"/>
          <w:tab w:val="left" w:pos="3160"/>
          <w:tab w:val="left" w:pos="4920"/>
          <w:tab w:val="left" w:pos="5400"/>
          <w:tab w:val="left" w:pos="5760"/>
          <w:tab w:val="left" w:pos="6880"/>
        </w:tabs>
        <w:suppressAutoHyphens/>
        <w:ind w:left="720" w:hanging="720"/>
        <w:jc w:val="both"/>
        <w:rPr>
          <w:rFonts w:ascii="Arial" w:hAnsi="Arial" w:cs="Arial"/>
          <w:bCs/>
        </w:rPr>
      </w:pPr>
      <w:r>
        <w:rPr>
          <w:rFonts w:ascii="Arial" w:hAnsi="Arial" w:cs="Arial"/>
          <w:bCs/>
        </w:rPr>
        <w:t>13.4</w:t>
      </w:r>
      <w:r>
        <w:rPr>
          <w:rFonts w:ascii="Arial" w:hAnsi="Arial" w:cs="Arial"/>
          <w:bCs/>
        </w:rPr>
        <w:tab/>
        <w:t>Alterations to the terms of an insurance shall not be made without the approval of the Employer.</w:t>
      </w:r>
    </w:p>
    <w:p w14:paraId="5EE9581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13.5</w:t>
      </w:r>
      <w:r>
        <w:rPr>
          <w:rFonts w:ascii="Arial" w:hAnsi="Arial" w:cs="Arial"/>
          <w:bCs/>
          <w:sz w:val="20"/>
        </w:rPr>
        <w:tab/>
      </w:r>
      <w:r>
        <w:rPr>
          <w:rFonts w:ascii="Arial" w:hAnsi="Arial" w:cs="Arial"/>
          <w:bCs/>
          <w:sz w:val="20"/>
        </w:rPr>
        <w:tab/>
        <w:t>Both Parties shall comply with any conditions of the insurance policies.</w:t>
      </w:r>
    </w:p>
    <w:p w14:paraId="38E58F2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9B0828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14.</w:t>
      </w:r>
      <w:r>
        <w:rPr>
          <w:rFonts w:ascii="Arial" w:hAnsi="Arial" w:cs="Arial"/>
          <w:b/>
          <w:sz w:val="20"/>
        </w:rPr>
        <w:tab/>
      </w:r>
      <w:r>
        <w:rPr>
          <w:rFonts w:ascii="Arial" w:hAnsi="Arial" w:cs="Arial"/>
          <w:b/>
          <w:sz w:val="20"/>
        </w:rPr>
        <w:tab/>
        <w:t>Site Investigation Reports:</w:t>
      </w:r>
    </w:p>
    <w:p w14:paraId="638BA4C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F3DEB57"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14.1</w:t>
      </w:r>
      <w:r>
        <w:rPr>
          <w:rFonts w:ascii="Arial" w:hAnsi="Arial" w:cs="Arial"/>
          <w:bCs/>
          <w:sz w:val="20"/>
        </w:rPr>
        <w:tab/>
      </w:r>
      <w:r>
        <w:rPr>
          <w:rFonts w:ascii="Arial" w:hAnsi="Arial" w:cs="Arial"/>
          <w:bCs/>
          <w:sz w:val="20"/>
        </w:rPr>
        <w:tab/>
        <w:t>The Contractor, in preparing the tender, shall rely on any site investigation reports referred to in the Contract data, supplemented by any information available to the Tenderer.</w:t>
      </w:r>
    </w:p>
    <w:p w14:paraId="057A6285"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2229C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b/>
          <w:sz w:val="20"/>
        </w:rPr>
        <w:t xml:space="preserve">15. </w:t>
      </w:r>
      <w:r>
        <w:rPr>
          <w:rFonts w:ascii="Arial" w:hAnsi="Arial" w:cs="Arial"/>
          <w:b/>
          <w:sz w:val="20"/>
        </w:rPr>
        <w:tab/>
      </w:r>
      <w:r>
        <w:rPr>
          <w:rFonts w:ascii="Arial" w:hAnsi="Arial" w:cs="Arial"/>
          <w:b/>
          <w:sz w:val="20"/>
        </w:rPr>
        <w:tab/>
        <w:t>Queries about the Contract Data</w:t>
      </w:r>
    </w:p>
    <w:p w14:paraId="10AACB7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34C188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15.1</w:t>
      </w:r>
      <w:r>
        <w:rPr>
          <w:rFonts w:ascii="Arial" w:hAnsi="Arial" w:cs="Arial"/>
          <w:sz w:val="20"/>
        </w:rPr>
        <w:tab/>
      </w:r>
      <w:r>
        <w:rPr>
          <w:rFonts w:ascii="Arial" w:hAnsi="Arial" w:cs="Arial"/>
          <w:sz w:val="20"/>
        </w:rPr>
        <w:tab/>
        <w:t>The Employer will clarify queries on the Contract Data.</w:t>
      </w:r>
    </w:p>
    <w:p w14:paraId="1954CDE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56BE3DF"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16. </w:t>
      </w:r>
      <w:r>
        <w:rPr>
          <w:rFonts w:ascii="Arial" w:hAnsi="Arial" w:cs="Arial"/>
          <w:b/>
          <w:sz w:val="20"/>
        </w:rPr>
        <w:tab/>
      </w:r>
      <w:r>
        <w:rPr>
          <w:rFonts w:ascii="Arial" w:hAnsi="Arial" w:cs="Arial"/>
          <w:b/>
          <w:sz w:val="20"/>
        </w:rPr>
        <w:tab/>
        <w:t>Contractor to construct the Works</w:t>
      </w:r>
    </w:p>
    <w:p w14:paraId="7711C16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F35224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16.1</w:t>
      </w:r>
      <w:r>
        <w:rPr>
          <w:rFonts w:ascii="Arial" w:hAnsi="Arial" w:cs="Arial"/>
          <w:sz w:val="20"/>
        </w:rPr>
        <w:tab/>
      </w:r>
      <w:r>
        <w:rPr>
          <w:rFonts w:ascii="Arial" w:hAnsi="Arial" w:cs="Arial"/>
          <w:sz w:val="20"/>
        </w:rPr>
        <w:tab/>
        <w:t>The Contractor shall construct the Works in accordance with the Specification and Drawings.</w:t>
      </w:r>
    </w:p>
    <w:p w14:paraId="347198F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50565F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17. </w:t>
      </w:r>
      <w:r>
        <w:rPr>
          <w:rFonts w:ascii="Arial" w:hAnsi="Arial" w:cs="Arial"/>
          <w:b/>
          <w:sz w:val="20"/>
        </w:rPr>
        <w:tab/>
      </w:r>
      <w:r>
        <w:rPr>
          <w:rFonts w:ascii="Arial" w:hAnsi="Arial" w:cs="Arial"/>
          <w:b/>
          <w:sz w:val="20"/>
        </w:rPr>
        <w:tab/>
        <w:t>The Works to be completed by the Intended Completion Date</w:t>
      </w:r>
    </w:p>
    <w:p w14:paraId="3B2482D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2BCB6C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17.1</w:t>
      </w:r>
      <w:r>
        <w:rPr>
          <w:rFonts w:ascii="Arial" w:hAnsi="Arial" w:cs="Arial"/>
          <w:sz w:val="20"/>
        </w:rPr>
        <w:tab/>
      </w:r>
      <w:r>
        <w:rPr>
          <w:rFonts w:ascii="Arial" w:hAnsi="Arial" w:cs="Arial"/>
          <w:sz w:val="20"/>
        </w:rPr>
        <w:tab/>
        <w:t xml:space="preserve">The Contractor may commence execution of the Works on the Start </w:t>
      </w:r>
      <w:proofErr w:type="gramStart"/>
      <w:r>
        <w:rPr>
          <w:rFonts w:ascii="Arial" w:hAnsi="Arial" w:cs="Arial"/>
          <w:sz w:val="20"/>
        </w:rPr>
        <w:t>Date  and</w:t>
      </w:r>
      <w:proofErr w:type="gramEnd"/>
      <w:r>
        <w:rPr>
          <w:rFonts w:ascii="Arial" w:hAnsi="Arial" w:cs="Arial"/>
          <w:sz w:val="20"/>
        </w:rPr>
        <w:t xml:space="preserve"> shall carry out the Works in accordance with the program submitted by the Contractor, as updated with the approval of the Employer, and complete them by the Intended Completion Date.</w:t>
      </w:r>
    </w:p>
    <w:p w14:paraId="1CBD5C2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2785AFF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18.</w:t>
      </w:r>
      <w:r>
        <w:rPr>
          <w:rFonts w:ascii="Arial" w:hAnsi="Arial" w:cs="Arial"/>
          <w:b/>
          <w:sz w:val="20"/>
        </w:rPr>
        <w:tab/>
      </w:r>
      <w:r>
        <w:rPr>
          <w:rFonts w:ascii="Arial" w:hAnsi="Arial" w:cs="Arial"/>
          <w:b/>
          <w:sz w:val="20"/>
        </w:rPr>
        <w:tab/>
        <w:t>Approval by the Employer:</w:t>
      </w:r>
    </w:p>
    <w:p w14:paraId="4EBC9F7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p>
    <w:p w14:paraId="353ED1C1" w14:textId="77777777" w:rsidR="00ED01C1" w:rsidRDefault="00ED01C1" w:rsidP="001C068F">
      <w:pPr>
        <w:pStyle w:val="FootnoteText"/>
        <w:numPr>
          <w:ilvl w:val="1"/>
          <w:numId w:val="18"/>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Cs/>
        </w:rPr>
      </w:pPr>
      <w:r>
        <w:rPr>
          <w:rFonts w:ascii="Arial" w:hAnsi="Arial" w:cs="Arial"/>
          <w:bCs/>
        </w:rPr>
        <w:t>The Contractor shall submit Specification and drawings showing the proposed Temporary Works to the Employer, who is to approve them if they comply with the Specifications and Drawings.</w:t>
      </w:r>
    </w:p>
    <w:p w14:paraId="4601A910" w14:textId="77777777" w:rsidR="00ED01C1" w:rsidRDefault="00ED01C1" w:rsidP="00ED01C1">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Cs/>
        </w:rPr>
      </w:pPr>
      <w:r>
        <w:rPr>
          <w:rFonts w:ascii="Arial" w:hAnsi="Arial" w:cs="Arial"/>
          <w:bCs/>
        </w:rPr>
        <w:t>18.2</w:t>
      </w:r>
      <w:r>
        <w:rPr>
          <w:rFonts w:ascii="Arial" w:hAnsi="Arial" w:cs="Arial"/>
          <w:bCs/>
        </w:rPr>
        <w:tab/>
        <w:t>The Contractor shall be responsible for the design of Temporary Works</w:t>
      </w:r>
    </w:p>
    <w:p w14:paraId="48BF9D6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t>18.3</w:t>
      </w:r>
      <w:r>
        <w:rPr>
          <w:rFonts w:ascii="Arial" w:hAnsi="Arial" w:cs="Arial"/>
          <w:bCs/>
          <w:sz w:val="20"/>
        </w:rPr>
        <w:tab/>
      </w:r>
      <w:r>
        <w:rPr>
          <w:rFonts w:ascii="Arial" w:hAnsi="Arial" w:cs="Arial"/>
          <w:bCs/>
          <w:sz w:val="20"/>
        </w:rPr>
        <w:tab/>
        <w:t>The Employer’s approval shall not alter the Contractor’s responsibility for design of the Temporary Works.</w:t>
      </w:r>
    </w:p>
    <w:p w14:paraId="7A0598E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lastRenderedPageBreak/>
        <w:t>18.4</w:t>
      </w:r>
      <w:r>
        <w:rPr>
          <w:rFonts w:ascii="Arial" w:hAnsi="Arial" w:cs="Arial"/>
          <w:bCs/>
          <w:sz w:val="20"/>
        </w:rPr>
        <w:tab/>
      </w:r>
      <w:r>
        <w:rPr>
          <w:rFonts w:ascii="Arial" w:hAnsi="Arial" w:cs="Arial"/>
          <w:bCs/>
          <w:sz w:val="20"/>
        </w:rPr>
        <w:tab/>
        <w:t>The Contractor shall obtain approval of third parties to the design of third parties to the design of the temporary Works where required.</w:t>
      </w:r>
    </w:p>
    <w:p w14:paraId="43C6FF9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t>18.5</w:t>
      </w:r>
      <w:r>
        <w:rPr>
          <w:rFonts w:ascii="Arial" w:hAnsi="Arial" w:cs="Arial"/>
          <w:bCs/>
          <w:sz w:val="20"/>
        </w:rPr>
        <w:tab/>
      </w:r>
      <w:r>
        <w:rPr>
          <w:rFonts w:ascii="Arial" w:hAnsi="Arial" w:cs="Arial"/>
          <w:bCs/>
          <w:sz w:val="20"/>
        </w:rPr>
        <w:tab/>
        <w:t>All Drawings prepared by the Contractor for the execution of the temporary or permanent Works, are subject to prior approval by the Employer before their use.</w:t>
      </w:r>
    </w:p>
    <w:p w14:paraId="4448873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p>
    <w:p w14:paraId="2D77513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19. </w:t>
      </w:r>
      <w:r>
        <w:rPr>
          <w:rFonts w:ascii="Arial" w:hAnsi="Arial" w:cs="Arial"/>
          <w:b/>
          <w:sz w:val="20"/>
        </w:rPr>
        <w:tab/>
      </w:r>
      <w:r>
        <w:rPr>
          <w:rFonts w:ascii="Arial" w:hAnsi="Arial" w:cs="Arial"/>
          <w:b/>
          <w:sz w:val="20"/>
        </w:rPr>
        <w:tab/>
        <w:t>Safety</w:t>
      </w:r>
    </w:p>
    <w:p w14:paraId="5574ADAF"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837FD92"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t>19.1</w:t>
      </w:r>
      <w:r>
        <w:rPr>
          <w:rFonts w:ascii="Arial" w:hAnsi="Arial" w:cs="Arial"/>
          <w:sz w:val="20"/>
        </w:rPr>
        <w:tab/>
      </w:r>
      <w:r>
        <w:rPr>
          <w:rFonts w:ascii="Arial" w:hAnsi="Arial" w:cs="Arial"/>
          <w:sz w:val="20"/>
        </w:rPr>
        <w:tab/>
        <w:t>The Contractor shall be responsible for the safety of all activities on the Site.</w:t>
      </w:r>
    </w:p>
    <w:p w14:paraId="1707B29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D5A27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20. </w:t>
      </w:r>
      <w:r>
        <w:rPr>
          <w:rFonts w:ascii="Arial" w:hAnsi="Arial" w:cs="Arial"/>
          <w:b/>
          <w:sz w:val="20"/>
        </w:rPr>
        <w:tab/>
      </w:r>
      <w:r>
        <w:rPr>
          <w:rFonts w:ascii="Arial" w:hAnsi="Arial" w:cs="Arial"/>
          <w:b/>
          <w:sz w:val="20"/>
        </w:rPr>
        <w:tab/>
        <w:t>Discoveries</w:t>
      </w:r>
    </w:p>
    <w:p w14:paraId="269C47F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8208A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20..1</w:t>
      </w:r>
      <w:r>
        <w:rPr>
          <w:rFonts w:ascii="Arial" w:hAnsi="Arial" w:cs="Arial"/>
          <w:sz w:val="20"/>
        </w:rPr>
        <w:tab/>
      </w:r>
      <w:r>
        <w:rPr>
          <w:rFonts w:ascii="Arial" w:hAnsi="Arial" w:cs="Arial"/>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1B91D4E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4A1F95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21. </w:t>
      </w:r>
      <w:r>
        <w:rPr>
          <w:rFonts w:ascii="Arial" w:hAnsi="Arial" w:cs="Arial"/>
          <w:b/>
          <w:sz w:val="20"/>
        </w:rPr>
        <w:tab/>
      </w:r>
      <w:r>
        <w:rPr>
          <w:rFonts w:ascii="Arial" w:hAnsi="Arial" w:cs="Arial"/>
          <w:b/>
          <w:sz w:val="20"/>
        </w:rPr>
        <w:tab/>
        <w:t>Possession of the Site</w:t>
      </w:r>
    </w:p>
    <w:p w14:paraId="14E73A6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5B832F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21.1</w:t>
      </w:r>
      <w:r>
        <w:rPr>
          <w:rFonts w:ascii="Arial" w:hAnsi="Arial" w:cs="Arial"/>
          <w:sz w:val="20"/>
        </w:rPr>
        <w:tab/>
      </w:r>
      <w:r>
        <w:rPr>
          <w:rFonts w:ascii="Arial" w:hAnsi="Arial" w:cs="Arial"/>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06874A3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F37648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22. </w:t>
      </w:r>
      <w:r>
        <w:rPr>
          <w:rFonts w:ascii="Arial" w:hAnsi="Arial" w:cs="Arial"/>
          <w:b/>
          <w:sz w:val="20"/>
        </w:rPr>
        <w:tab/>
      </w:r>
      <w:r>
        <w:rPr>
          <w:rFonts w:ascii="Arial" w:hAnsi="Arial" w:cs="Arial"/>
          <w:b/>
          <w:sz w:val="20"/>
        </w:rPr>
        <w:tab/>
        <w:t>Access to the Site</w:t>
      </w:r>
    </w:p>
    <w:p w14:paraId="5B1806C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C9C11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22.1</w:t>
      </w:r>
      <w:r>
        <w:rPr>
          <w:rFonts w:ascii="Arial" w:hAnsi="Arial" w:cs="Arial"/>
          <w:sz w:val="20"/>
        </w:rPr>
        <w:tab/>
      </w:r>
      <w:r>
        <w:rPr>
          <w:rFonts w:ascii="Arial" w:hAnsi="Arial" w:cs="Arial"/>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2E004D7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CA7BE97"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23. </w:t>
      </w:r>
      <w:r>
        <w:rPr>
          <w:rFonts w:ascii="Arial" w:hAnsi="Arial" w:cs="Arial"/>
          <w:b/>
          <w:sz w:val="20"/>
        </w:rPr>
        <w:tab/>
      </w:r>
      <w:r>
        <w:rPr>
          <w:rFonts w:ascii="Arial" w:hAnsi="Arial" w:cs="Arial"/>
          <w:b/>
          <w:sz w:val="20"/>
        </w:rPr>
        <w:tab/>
        <w:t>Instructions</w:t>
      </w:r>
    </w:p>
    <w:p w14:paraId="2A479F3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8B2E9B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23.1</w:t>
      </w:r>
      <w:r>
        <w:rPr>
          <w:rFonts w:ascii="Arial" w:hAnsi="Arial" w:cs="Arial"/>
          <w:sz w:val="20"/>
        </w:rPr>
        <w:tab/>
      </w:r>
      <w:r>
        <w:rPr>
          <w:rFonts w:ascii="Arial" w:hAnsi="Arial" w:cs="Arial"/>
          <w:sz w:val="20"/>
        </w:rPr>
        <w:tab/>
        <w:t>The Contractor shall carry out all instructions of the Employer which comply with the applicable laws where the Site is located.</w:t>
      </w:r>
    </w:p>
    <w:p w14:paraId="22BC5C22" w14:textId="77777777" w:rsidR="00ED01C1" w:rsidRDefault="00ED01C1" w:rsidP="00ED01C1">
      <w:pPr>
        <w:tabs>
          <w:tab w:val="center" w:pos="4680"/>
        </w:tabs>
        <w:suppressAutoHyphens/>
        <w:jc w:val="both"/>
        <w:outlineLvl w:val="0"/>
        <w:rPr>
          <w:rFonts w:ascii="Arial" w:hAnsi="Arial" w:cs="Arial"/>
          <w:b/>
          <w:sz w:val="20"/>
        </w:rPr>
      </w:pPr>
    </w:p>
    <w:p w14:paraId="2F27519B" w14:textId="77777777" w:rsidR="00ED01C1" w:rsidRDefault="00ED01C1" w:rsidP="00ED01C1">
      <w:pPr>
        <w:tabs>
          <w:tab w:val="left" w:pos="720"/>
          <w:tab w:val="center" w:pos="4680"/>
        </w:tabs>
        <w:suppressAutoHyphens/>
        <w:jc w:val="both"/>
        <w:outlineLvl w:val="0"/>
        <w:rPr>
          <w:rFonts w:ascii="Arial" w:hAnsi="Arial" w:cs="Arial"/>
          <w:b/>
          <w:sz w:val="20"/>
        </w:rPr>
      </w:pPr>
      <w:r>
        <w:rPr>
          <w:rFonts w:ascii="Arial" w:hAnsi="Arial" w:cs="Arial"/>
          <w:b/>
          <w:sz w:val="20"/>
        </w:rPr>
        <w:t>24.</w:t>
      </w:r>
      <w:r>
        <w:rPr>
          <w:rFonts w:ascii="Arial" w:hAnsi="Arial" w:cs="Arial"/>
          <w:b/>
          <w:sz w:val="20"/>
        </w:rPr>
        <w:tab/>
        <w:t>Procedure for resolution of Disputes:</w:t>
      </w:r>
      <w:r>
        <w:rPr>
          <w:rFonts w:ascii="Arial" w:hAnsi="Arial" w:cs="Arial"/>
          <w:b/>
          <w:sz w:val="20"/>
        </w:rPr>
        <w:tab/>
      </w:r>
    </w:p>
    <w:p w14:paraId="12726534" w14:textId="77777777" w:rsidR="00ED01C1" w:rsidRDefault="00ED01C1" w:rsidP="00ED01C1">
      <w:pPr>
        <w:tabs>
          <w:tab w:val="center" w:pos="4680"/>
        </w:tabs>
        <w:suppressAutoHyphens/>
        <w:jc w:val="both"/>
        <w:outlineLvl w:val="0"/>
        <w:rPr>
          <w:rFonts w:ascii="Arial" w:hAnsi="Arial" w:cs="Arial"/>
          <w:b/>
          <w:sz w:val="20"/>
        </w:rPr>
      </w:pPr>
    </w:p>
    <w:p w14:paraId="49A130B7" w14:textId="77777777" w:rsidR="00ED01C1" w:rsidRDefault="00ED01C1" w:rsidP="00ED01C1">
      <w:pPr>
        <w:tabs>
          <w:tab w:val="left" w:pos="720"/>
          <w:tab w:val="center" w:pos="4680"/>
        </w:tabs>
        <w:suppressAutoHyphens/>
        <w:ind w:left="720" w:hanging="720"/>
        <w:jc w:val="both"/>
        <w:outlineLvl w:val="0"/>
        <w:rPr>
          <w:rFonts w:ascii="Arial" w:hAnsi="Arial" w:cs="Arial"/>
          <w:bCs/>
          <w:sz w:val="20"/>
        </w:rPr>
      </w:pPr>
      <w:r>
        <w:rPr>
          <w:rFonts w:ascii="Arial" w:hAnsi="Arial" w:cs="Arial"/>
          <w:bCs/>
          <w:sz w:val="20"/>
        </w:rPr>
        <w:t>24.1</w:t>
      </w:r>
      <w:r>
        <w:rPr>
          <w:rFonts w:ascii="Arial" w:hAnsi="Arial" w:cs="Arial"/>
          <w:bCs/>
          <w:sz w:val="20"/>
        </w:rPr>
        <w:tab/>
        <w:t>If the Contractor is not satisfied with the decision taken by the Employer, the dispute shall be referred by either party to Arbitration within 30 days of the notification of the Employer’s decision.</w:t>
      </w:r>
    </w:p>
    <w:p w14:paraId="47D6B87E" w14:textId="77777777" w:rsidR="00ED01C1" w:rsidRDefault="00ED01C1" w:rsidP="00ED01C1">
      <w:pPr>
        <w:pStyle w:val="PlainText"/>
        <w:tabs>
          <w:tab w:val="left" w:pos="720"/>
          <w:tab w:val="center" w:pos="4680"/>
        </w:tabs>
        <w:suppressAutoHyphens/>
        <w:ind w:left="720" w:hanging="720"/>
        <w:jc w:val="both"/>
        <w:outlineLvl w:val="0"/>
        <w:rPr>
          <w:rFonts w:ascii="Arial" w:hAnsi="Arial" w:cs="Arial"/>
        </w:rPr>
      </w:pPr>
      <w:r>
        <w:rPr>
          <w:rFonts w:ascii="Arial" w:hAnsi="Arial" w:cs="Arial"/>
        </w:rPr>
        <w:t>24.2</w:t>
      </w:r>
      <w:r>
        <w:rPr>
          <w:rFonts w:ascii="Arial" w:hAnsi="Arial" w:cs="Arial"/>
        </w:rPr>
        <w:tab/>
        <w:t>If neither party refers the dispute to Arbitration within the above 30 days, the Employer’s decision will be final and binding.</w:t>
      </w:r>
    </w:p>
    <w:p w14:paraId="137095B7" w14:textId="77777777" w:rsidR="00ED01C1" w:rsidRDefault="00ED01C1" w:rsidP="00ED01C1">
      <w:pPr>
        <w:tabs>
          <w:tab w:val="left" w:pos="720"/>
          <w:tab w:val="center" w:pos="4680"/>
        </w:tabs>
        <w:suppressAutoHyphens/>
        <w:ind w:left="720" w:hanging="720"/>
        <w:jc w:val="both"/>
        <w:outlineLvl w:val="0"/>
        <w:rPr>
          <w:rFonts w:ascii="Arial" w:hAnsi="Arial" w:cs="Arial"/>
          <w:bCs/>
          <w:sz w:val="20"/>
        </w:rPr>
      </w:pPr>
      <w:r>
        <w:rPr>
          <w:rFonts w:ascii="Arial" w:hAnsi="Arial" w:cs="Arial"/>
          <w:bCs/>
          <w:sz w:val="20"/>
        </w:rPr>
        <w:t>24.3</w:t>
      </w:r>
      <w:r>
        <w:rPr>
          <w:rFonts w:ascii="Arial" w:hAnsi="Arial" w:cs="Arial"/>
          <w:bCs/>
          <w:sz w:val="20"/>
        </w:rPr>
        <w:tab/>
        <w:t>The Arbitration shall be conducted in accordance with the arbitration procedure stated in the Special Conditions of Contract.</w:t>
      </w:r>
    </w:p>
    <w:p w14:paraId="612C3C16" w14:textId="77777777" w:rsidR="00ED01C1" w:rsidRDefault="00ED01C1" w:rsidP="00ED01C1">
      <w:pPr>
        <w:pStyle w:val="Heading7"/>
        <w:tabs>
          <w:tab w:val="clear" w:pos="6570"/>
          <w:tab w:val="left" w:pos="720"/>
          <w:tab w:val="center" w:pos="4680"/>
        </w:tabs>
        <w:suppressAutoHyphens/>
        <w:spacing w:before="0" w:after="0"/>
        <w:jc w:val="both"/>
        <w:rPr>
          <w:rFonts w:cs="Arial"/>
          <w:b w:val="0"/>
          <w:bCs/>
        </w:rPr>
      </w:pPr>
    </w:p>
    <w:p w14:paraId="7909F114" w14:textId="77777777" w:rsidR="00ED01C1" w:rsidRDefault="00ED01C1" w:rsidP="00ED01C1">
      <w:pPr>
        <w:pStyle w:val="Heading7"/>
        <w:tabs>
          <w:tab w:val="clear" w:pos="6570"/>
          <w:tab w:val="center" w:pos="4680"/>
        </w:tabs>
        <w:suppressAutoHyphens/>
        <w:spacing w:before="0" w:after="0"/>
        <w:jc w:val="center"/>
        <w:rPr>
          <w:rFonts w:cs="Arial"/>
        </w:rPr>
      </w:pPr>
      <w:r>
        <w:rPr>
          <w:rFonts w:cs="Arial"/>
        </w:rPr>
        <w:t>B.  Time Control</w:t>
      </w:r>
    </w:p>
    <w:p w14:paraId="0D728B59"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7E588B3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25. </w:t>
      </w:r>
      <w:r>
        <w:rPr>
          <w:rFonts w:ascii="Arial" w:hAnsi="Arial" w:cs="Arial"/>
          <w:b/>
          <w:sz w:val="20"/>
        </w:rPr>
        <w:tab/>
      </w:r>
      <w:r>
        <w:rPr>
          <w:rFonts w:ascii="Arial" w:hAnsi="Arial" w:cs="Arial"/>
          <w:b/>
          <w:sz w:val="20"/>
        </w:rPr>
        <w:tab/>
        <w:t>Program</w:t>
      </w:r>
    </w:p>
    <w:p w14:paraId="25E13AB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C97070D"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25.1</w:t>
      </w:r>
      <w:r>
        <w:rPr>
          <w:rFonts w:ascii="Arial" w:hAnsi="Arial" w:cs="Arial"/>
          <w:sz w:val="20"/>
        </w:rPr>
        <w:tab/>
      </w:r>
      <w:r>
        <w:rPr>
          <w:rFonts w:ascii="Arial" w:hAnsi="Arial" w:cs="Arial"/>
          <w:sz w:val="20"/>
        </w:rPr>
        <w:tab/>
        <w:t>Within the time stated in the Contract Data the Contractor shall submit to the Employer for approval a Program showing the general methods, arrangements, order, and timing for all the activities in the Works.</w:t>
      </w:r>
    </w:p>
    <w:p w14:paraId="58F665D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25.2</w:t>
      </w:r>
      <w:r>
        <w:rPr>
          <w:rFonts w:ascii="Arial" w:hAnsi="Arial" w:cs="Arial"/>
          <w:sz w:val="20"/>
        </w:rPr>
        <w:tab/>
      </w:r>
      <w:r>
        <w:rPr>
          <w:rFonts w:ascii="Arial" w:hAnsi="Arial" w:cs="Arial"/>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7FAF084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8DD9E0D"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26. </w:t>
      </w:r>
      <w:r>
        <w:rPr>
          <w:rFonts w:ascii="Arial" w:hAnsi="Arial" w:cs="Arial"/>
          <w:b/>
          <w:sz w:val="20"/>
        </w:rPr>
        <w:tab/>
      </w:r>
      <w:r>
        <w:rPr>
          <w:rFonts w:ascii="Arial" w:hAnsi="Arial" w:cs="Arial"/>
          <w:b/>
          <w:sz w:val="20"/>
        </w:rPr>
        <w:tab/>
        <w:t>Extension of the Intended Completion Date</w:t>
      </w:r>
    </w:p>
    <w:p w14:paraId="6905482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AAD6AD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26.1</w:t>
      </w:r>
      <w:r>
        <w:rPr>
          <w:rFonts w:ascii="Arial" w:hAnsi="Arial" w:cs="Arial"/>
          <w:sz w:val="20"/>
        </w:rPr>
        <w:tab/>
      </w:r>
      <w:r>
        <w:rPr>
          <w:rFonts w:ascii="Arial" w:hAnsi="Arial" w:cs="Arial"/>
          <w:sz w:val="20"/>
        </w:rPr>
        <w:tab/>
        <w:t>The Employer shall extend the Intended Completion Date if a Compensation Event occurs or a Variation is issued which makes it impossible for Completion to be achieved by the Intended Completion Date.</w:t>
      </w:r>
    </w:p>
    <w:p w14:paraId="39E7905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26.2</w:t>
      </w:r>
      <w:r>
        <w:rPr>
          <w:rFonts w:ascii="Arial" w:hAnsi="Arial" w:cs="Arial"/>
          <w:sz w:val="20"/>
        </w:rPr>
        <w:tab/>
      </w:r>
      <w:r>
        <w:rPr>
          <w:rFonts w:ascii="Arial" w:hAnsi="Arial" w:cs="Arial"/>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14:paraId="03985C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72920BD"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lastRenderedPageBreak/>
        <w:t xml:space="preserve">27. </w:t>
      </w:r>
      <w:r>
        <w:rPr>
          <w:rFonts w:ascii="Arial" w:hAnsi="Arial" w:cs="Arial"/>
          <w:b/>
          <w:sz w:val="20"/>
        </w:rPr>
        <w:tab/>
      </w:r>
      <w:r>
        <w:rPr>
          <w:rFonts w:ascii="Arial" w:hAnsi="Arial" w:cs="Arial"/>
          <w:b/>
          <w:sz w:val="20"/>
        </w:rPr>
        <w:tab/>
        <w:t>Delays ordered by the Employer</w:t>
      </w:r>
    </w:p>
    <w:p w14:paraId="4FD9A0B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AF867B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27.1</w:t>
      </w:r>
      <w:r>
        <w:rPr>
          <w:rFonts w:ascii="Arial" w:hAnsi="Arial" w:cs="Arial"/>
          <w:sz w:val="20"/>
        </w:rPr>
        <w:tab/>
      </w:r>
      <w:r>
        <w:rPr>
          <w:rFonts w:ascii="Arial" w:hAnsi="Arial" w:cs="Arial"/>
          <w:sz w:val="20"/>
        </w:rPr>
        <w:tab/>
        <w:t>The Employer may instruct the Contractor to delay the start or progress of any activity within the Works.</w:t>
      </w:r>
    </w:p>
    <w:p w14:paraId="56AF0D3A"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p>
    <w:p w14:paraId="149B43C3" w14:textId="77777777" w:rsidR="00ED01C1" w:rsidRDefault="00ED01C1" w:rsidP="00ED01C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Pr>
          <w:rFonts w:ascii="Arial" w:hAnsi="Arial" w:cs="Arial"/>
          <w:b/>
          <w:sz w:val="20"/>
        </w:rPr>
        <w:t>28.</w:t>
      </w:r>
      <w:r>
        <w:rPr>
          <w:rFonts w:ascii="Arial" w:hAnsi="Arial" w:cs="Arial"/>
          <w:b/>
          <w:sz w:val="20"/>
        </w:rPr>
        <w:tab/>
      </w:r>
      <w:r>
        <w:rPr>
          <w:rFonts w:ascii="Arial" w:hAnsi="Arial" w:cs="Arial"/>
          <w:b/>
          <w:sz w:val="20"/>
        </w:rPr>
        <w:tab/>
        <w:t>Management meetings</w:t>
      </w:r>
    </w:p>
    <w:p w14:paraId="23835394"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02A100A"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28.1</w:t>
      </w:r>
      <w:r>
        <w:rPr>
          <w:rFonts w:ascii="Arial" w:hAnsi="Arial" w:cs="Arial"/>
          <w:sz w:val="20"/>
        </w:rPr>
        <w:tab/>
      </w:r>
      <w:r>
        <w:rPr>
          <w:rFonts w:ascii="Arial" w:hAnsi="Arial" w:cs="Arial"/>
          <w:sz w:val="20"/>
        </w:rPr>
        <w:tab/>
        <w:t>The Employer may require the Contractor to attend a management meeting. The business of a management meeting shall be to review the progress achieved and the plans for remaining work.</w:t>
      </w:r>
    </w:p>
    <w:p w14:paraId="68B5F6B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28.2</w:t>
      </w:r>
      <w:r>
        <w:rPr>
          <w:rFonts w:ascii="Arial" w:hAnsi="Arial" w:cs="Arial"/>
          <w:sz w:val="20"/>
        </w:rPr>
        <w:tab/>
      </w:r>
      <w:r>
        <w:rPr>
          <w:rFonts w:ascii="Arial" w:hAnsi="Arial" w:cs="Arial"/>
          <w:sz w:val="20"/>
        </w:rPr>
        <w:tab/>
        <w:t>The responsibility of the parties for actions to be taken is to be decided by the Employer either at the management meeting or after the management meeting and stated in writing to be distributed to all who attended the meeting.</w:t>
      </w:r>
    </w:p>
    <w:p w14:paraId="27C7D03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378A7849" w14:textId="77777777" w:rsidR="00ED01C1" w:rsidRDefault="00ED01C1" w:rsidP="00ED01C1">
      <w:pPr>
        <w:keepNext/>
        <w:keepLines/>
        <w:tabs>
          <w:tab w:val="center" w:pos="4680"/>
        </w:tabs>
        <w:suppressAutoHyphens/>
        <w:jc w:val="both"/>
        <w:outlineLvl w:val="0"/>
        <w:rPr>
          <w:rFonts w:ascii="Arial" w:hAnsi="Arial" w:cs="Arial"/>
          <w:b/>
          <w:sz w:val="20"/>
        </w:rPr>
      </w:pPr>
      <w:r>
        <w:rPr>
          <w:rFonts w:ascii="Arial" w:hAnsi="Arial" w:cs="Arial"/>
          <w:b/>
          <w:sz w:val="20"/>
        </w:rPr>
        <w:tab/>
        <w:t>C.  Quality Control</w:t>
      </w:r>
    </w:p>
    <w:p w14:paraId="563560DC" w14:textId="77777777" w:rsidR="00ED01C1" w:rsidRDefault="00ED01C1" w:rsidP="00ED01C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29. </w:t>
      </w:r>
      <w:r>
        <w:rPr>
          <w:rFonts w:ascii="Arial" w:hAnsi="Arial" w:cs="Arial"/>
          <w:b/>
          <w:sz w:val="20"/>
        </w:rPr>
        <w:tab/>
      </w:r>
      <w:r>
        <w:rPr>
          <w:rFonts w:ascii="Arial" w:hAnsi="Arial" w:cs="Arial"/>
          <w:b/>
          <w:sz w:val="20"/>
        </w:rPr>
        <w:tab/>
        <w:t>Identifying defects</w:t>
      </w:r>
    </w:p>
    <w:p w14:paraId="58D1B7AE"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0806D4D"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29.1</w:t>
      </w:r>
      <w:r>
        <w:rPr>
          <w:rFonts w:ascii="Arial" w:hAnsi="Arial" w:cs="Arial"/>
          <w:sz w:val="20"/>
        </w:rPr>
        <w:tab/>
      </w:r>
      <w:r>
        <w:rPr>
          <w:rFonts w:ascii="Arial" w:hAnsi="Arial" w:cs="Arial"/>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59EDC357" w14:textId="77777777" w:rsidR="00ED01C1" w:rsidRDefault="00ED01C1" w:rsidP="00ED01C1">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rPr>
      </w:pPr>
    </w:p>
    <w:p w14:paraId="116BCC6E"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30. </w:t>
      </w:r>
      <w:r>
        <w:rPr>
          <w:rFonts w:ascii="Arial" w:hAnsi="Arial" w:cs="Arial"/>
          <w:b/>
          <w:sz w:val="20"/>
        </w:rPr>
        <w:tab/>
      </w:r>
      <w:r>
        <w:rPr>
          <w:rFonts w:ascii="Arial" w:hAnsi="Arial" w:cs="Arial"/>
          <w:b/>
          <w:sz w:val="20"/>
        </w:rPr>
        <w:tab/>
        <w:t>Tests</w:t>
      </w:r>
    </w:p>
    <w:p w14:paraId="6F8E658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4D92C5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30.1</w:t>
      </w:r>
      <w:r>
        <w:rPr>
          <w:rFonts w:ascii="Arial" w:hAnsi="Arial" w:cs="Arial"/>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5A8769E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17F6FB18"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31. </w:t>
      </w:r>
      <w:r>
        <w:rPr>
          <w:rFonts w:ascii="Arial" w:hAnsi="Arial" w:cs="Arial"/>
          <w:b/>
          <w:sz w:val="20"/>
        </w:rPr>
        <w:tab/>
      </w:r>
      <w:r>
        <w:rPr>
          <w:rFonts w:ascii="Arial" w:hAnsi="Arial" w:cs="Arial"/>
          <w:b/>
          <w:sz w:val="20"/>
        </w:rPr>
        <w:tab/>
        <w:t>Correction of defects</w:t>
      </w:r>
    </w:p>
    <w:p w14:paraId="790B8D5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B399F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31.1</w:t>
      </w:r>
      <w:r>
        <w:rPr>
          <w:rFonts w:ascii="Arial" w:hAnsi="Arial" w:cs="Arial"/>
          <w:sz w:val="20"/>
        </w:rPr>
        <w:tab/>
      </w:r>
      <w:r>
        <w:rPr>
          <w:rFonts w:ascii="Arial" w:hAnsi="Arial" w:cs="Arial"/>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CAA4AA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31.2</w:t>
      </w:r>
      <w:r>
        <w:rPr>
          <w:rFonts w:ascii="Arial" w:hAnsi="Arial" w:cs="Arial"/>
          <w:sz w:val="20"/>
        </w:rPr>
        <w:tab/>
      </w:r>
      <w:r>
        <w:rPr>
          <w:rFonts w:ascii="Arial" w:hAnsi="Arial" w:cs="Arial"/>
          <w:sz w:val="20"/>
        </w:rPr>
        <w:tab/>
        <w:t>Every time notice of a Defect is given, the Contractor shall correct the notified Defect within the length of time specified by the Employer’s notice.</w:t>
      </w:r>
    </w:p>
    <w:p w14:paraId="2BFF84A6"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049097F8"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32.</w:t>
      </w:r>
      <w:r>
        <w:rPr>
          <w:rFonts w:ascii="Arial" w:hAnsi="Arial" w:cs="Arial"/>
          <w:b/>
          <w:sz w:val="20"/>
        </w:rPr>
        <w:tab/>
      </w:r>
      <w:r>
        <w:rPr>
          <w:rFonts w:ascii="Arial" w:hAnsi="Arial" w:cs="Arial"/>
          <w:b/>
          <w:sz w:val="20"/>
        </w:rPr>
        <w:tab/>
        <w:t>Uncorrected defects</w:t>
      </w:r>
    </w:p>
    <w:p w14:paraId="3A22B96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12F2949" w14:textId="77777777" w:rsidR="00ED01C1" w:rsidRDefault="00ED01C1" w:rsidP="00ED01C1">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32.1</w:t>
      </w:r>
      <w:r>
        <w:rPr>
          <w:rFonts w:ascii="Arial" w:hAnsi="Arial" w:cs="Arial"/>
          <w:bCs/>
          <w:sz w:val="20"/>
        </w:rPr>
        <w:tab/>
      </w:r>
      <w:r>
        <w:rPr>
          <w:rFonts w:ascii="Arial" w:hAnsi="Arial" w:cs="Arial"/>
          <w:sz w:val="20"/>
        </w:rPr>
        <w:tab/>
        <w:t>If the Contractor has not corrected a Defect within the time specified in the Employer’s notice, the Employer will assess the cost of having the Defect corrected, and the Contractor will pay this amount.</w:t>
      </w:r>
    </w:p>
    <w:p w14:paraId="694FCE4D" w14:textId="77777777" w:rsidR="00ED01C1" w:rsidRDefault="00ED01C1" w:rsidP="00ED01C1">
      <w:pPr>
        <w:tabs>
          <w:tab w:val="center" w:pos="4680"/>
        </w:tabs>
        <w:suppressAutoHyphens/>
        <w:jc w:val="both"/>
        <w:outlineLvl w:val="0"/>
        <w:rPr>
          <w:rFonts w:ascii="Arial" w:hAnsi="Arial" w:cs="Arial"/>
          <w:b/>
          <w:sz w:val="20"/>
        </w:rPr>
      </w:pPr>
    </w:p>
    <w:p w14:paraId="35AA58AF" w14:textId="77777777" w:rsidR="00ED01C1" w:rsidRDefault="00ED01C1" w:rsidP="00ED01C1">
      <w:pPr>
        <w:numPr>
          <w:ilvl w:val="2"/>
          <w:numId w:val="7"/>
        </w:numPr>
        <w:tabs>
          <w:tab w:val="center" w:pos="4680"/>
          <w:tab w:val="left" w:pos="5040"/>
          <w:tab w:val="center" w:pos="6030"/>
        </w:tabs>
        <w:suppressAutoHyphens/>
        <w:ind w:firstLine="1530"/>
        <w:jc w:val="both"/>
        <w:outlineLvl w:val="0"/>
        <w:rPr>
          <w:rFonts w:ascii="Arial" w:hAnsi="Arial" w:cs="Arial"/>
          <w:b/>
          <w:sz w:val="20"/>
        </w:rPr>
      </w:pPr>
      <w:r>
        <w:rPr>
          <w:rFonts w:ascii="Arial" w:hAnsi="Arial" w:cs="Arial"/>
          <w:b/>
          <w:sz w:val="20"/>
        </w:rPr>
        <w:t>Cost Control</w:t>
      </w:r>
    </w:p>
    <w:p w14:paraId="6318FCF3" w14:textId="77777777" w:rsidR="00ED01C1" w:rsidRDefault="00ED01C1" w:rsidP="00ED01C1">
      <w:pPr>
        <w:tabs>
          <w:tab w:val="center" w:pos="4680"/>
        </w:tabs>
        <w:suppressAutoHyphens/>
        <w:ind w:left="2340"/>
        <w:jc w:val="both"/>
        <w:outlineLvl w:val="0"/>
        <w:rPr>
          <w:rFonts w:ascii="Arial" w:hAnsi="Arial" w:cs="Arial"/>
          <w:sz w:val="20"/>
        </w:rPr>
      </w:pPr>
    </w:p>
    <w:p w14:paraId="50ACEC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33. </w:t>
      </w:r>
      <w:r>
        <w:rPr>
          <w:rFonts w:ascii="Arial" w:hAnsi="Arial" w:cs="Arial"/>
          <w:b/>
          <w:sz w:val="20"/>
        </w:rPr>
        <w:tab/>
      </w:r>
      <w:r>
        <w:rPr>
          <w:rFonts w:ascii="Arial" w:hAnsi="Arial" w:cs="Arial"/>
          <w:b/>
          <w:sz w:val="20"/>
        </w:rPr>
        <w:tab/>
        <w:t>Bill of Quantities (BOQ)</w:t>
      </w:r>
    </w:p>
    <w:p w14:paraId="14EBF03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A6ACD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33.1</w:t>
      </w:r>
      <w:r>
        <w:rPr>
          <w:rFonts w:ascii="Arial" w:hAnsi="Arial" w:cs="Arial"/>
          <w:sz w:val="20"/>
        </w:rPr>
        <w:tab/>
      </w:r>
      <w:r>
        <w:rPr>
          <w:rFonts w:ascii="Arial" w:hAnsi="Arial" w:cs="Arial"/>
          <w:sz w:val="20"/>
        </w:rPr>
        <w:tab/>
        <w:t>The BOQ shall contain items for the construction, installation, testing, and commissioning work to be done by the Contractor.</w:t>
      </w:r>
    </w:p>
    <w:p w14:paraId="2E5BE80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33.2</w:t>
      </w:r>
      <w:r>
        <w:rPr>
          <w:rFonts w:ascii="Arial" w:hAnsi="Arial" w:cs="Arial"/>
          <w:sz w:val="20"/>
        </w:rPr>
        <w:tab/>
      </w:r>
      <w:r>
        <w:rPr>
          <w:rFonts w:ascii="Arial" w:hAnsi="Arial" w:cs="Arial"/>
          <w:sz w:val="20"/>
        </w:rPr>
        <w:tab/>
        <w:t>The BOQ is used to calculate the Contract Price. The Contractor is paid for the quantity of the work done at the rate in the BOQ for each item</w:t>
      </w:r>
    </w:p>
    <w:p w14:paraId="16E0ED3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DF867C9"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34. </w:t>
      </w:r>
      <w:r>
        <w:rPr>
          <w:rFonts w:ascii="Arial" w:hAnsi="Arial" w:cs="Arial"/>
          <w:b/>
          <w:sz w:val="20"/>
        </w:rPr>
        <w:tab/>
      </w:r>
      <w:r>
        <w:rPr>
          <w:rFonts w:ascii="Arial" w:hAnsi="Arial" w:cs="Arial"/>
          <w:b/>
          <w:sz w:val="20"/>
        </w:rPr>
        <w:tab/>
        <w:t>Variations</w:t>
      </w:r>
    </w:p>
    <w:p w14:paraId="4DB274F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23D231B" w14:textId="614D1AEA" w:rsidR="00ED01C1" w:rsidRDefault="00ED01C1" w:rsidP="001C068F">
      <w:pPr>
        <w:numPr>
          <w:ilvl w:val="1"/>
          <w:numId w:val="26"/>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The Employer shall have power to order the Contractor to do any or all of the following as considered necessary or advisable during the progress of the work by him</w:t>
      </w:r>
    </w:p>
    <w:p w14:paraId="0E78AFAF"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Increase or decrease of any item of work included in the Bill of Quantities (BOQ);</w:t>
      </w:r>
    </w:p>
    <w:p w14:paraId="46F87D21"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Omit any item of work;</w:t>
      </w:r>
    </w:p>
    <w:p w14:paraId="45E52970"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the character or quality or kind of any item of work;</w:t>
      </w:r>
    </w:p>
    <w:p w14:paraId="03738E59"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the levels, lines, positions and dimensions of any part of the work;</w:t>
      </w:r>
    </w:p>
    <w:p w14:paraId="0328ABF3"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Execute additional items of work of any kind necessary for the completion of the works; and</w:t>
      </w:r>
    </w:p>
    <w:p w14:paraId="4A5944EC"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in any specified sequence, methods or timing of construction of any part of the work.</w:t>
      </w:r>
    </w:p>
    <w:p w14:paraId="5DB5DBB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lastRenderedPageBreak/>
        <w:t>34.2</w:t>
      </w:r>
      <w:r>
        <w:rPr>
          <w:rFonts w:ascii="Arial" w:hAnsi="Arial" w:cs="Arial"/>
          <w:sz w:val="20"/>
        </w:rPr>
        <w:tab/>
      </w:r>
      <w:r>
        <w:rPr>
          <w:rFonts w:ascii="Arial" w:hAnsi="Arial" w:cs="Arial"/>
          <w:sz w:val="20"/>
        </w:rPr>
        <w:tab/>
        <w:t>The Contractor shall be bound to carry out the work in accordance with any instructions in this connection, which may be given to him in writing by the Employer and such alteration shall not vitiate or invalidate the contract.</w:t>
      </w:r>
    </w:p>
    <w:p w14:paraId="24B9EA7F"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34.3</w:t>
      </w:r>
      <w:r>
        <w:rPr>
          <w:rFonts w:ascii="Arial" w:hAnsi="Arial" w:cs="Arial"/>
          <w:sz w:val="20"/>
        </w:rPr>
        <w:tab/>
      </w:r>
      <w:r>
        <w:rPr>
          <w:rFonts w:ascii="Arial" w:hAnsi="Arial" w:cs="Arial"/>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0B65D1C6"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34.4</w:t>
      </w:r>
      <w:r>
        <w:rPr>
          <w:rFonts w:ascii="Arial" w:hAnsi="Arial" w:cs="Arial"/>
          <w:sz w:val="20"/>
        </w:rPr>
        <w:tab/>
      </w:r>
      <w:r>
        <w:rPr>
          <w:rFonts w:ascii="Arial" w:hAnsi="Arial" w:cs="Arial"/>
          <w:sz w:val="20"/>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14:paraId="5C2D3EEB"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ED39ABB"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35. </w:t>
      </w:r>
      <w:r>
        <w:rPr>
          <w:rFonts w:ascii="Arial" w:hAnsi="Arial" w:cs="Arial"/>
          <w:b/>
          <w:sz w:val="20"/>
        </w:rPr>
        <w:tab/>
      </w:r>
      <w:r>
        <w:rPr>
          <w:rFonts w:ascii="Arial" w:hAnsi="Arial" w:cs="Arial"/>
          <w:b/>
          <w:sz w:val="20"/>
        </w:rPr>
        <w:tab/>
        <w:t>Payments for Variations</w:t>
      </w:r>
    </w:p>
    <w:p w14:paraId="26E3DE3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ED09523" w14:textId="77777777" w:rsidR="00ED01C1" w:rsidRDefault="00ED01C1" w:rsidP="001C068F">
      <w:pPr>
        <w:numPr>
          <w:ilvl w:val="1"/>
          <w:numId w:val="32"/>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Payment for increase in the quantities of an item in the BOQ up to 25% of that provided in the Bill of Quantities shall be made at the rates quoted by the Contractor. </w:t>
      </w:r>
    </w:p>
    <w:p w14:paraId="72F6192F" w14:textId="77777777" w:rsidR="00ED01C1" w:rsidRDefault="00ED01C1" w:rsidP="001C068F">
      <w:pPr>
        <w:numPr>
          <w:ilvl w:val="1"/>
          <w:numId w:val="32"/>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6310620"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35.3</w:t>
      </w:r>
      <w:r>
        <w:rPr>
          <w:rFonts w:ascii="Arial" w:hAnsi="Arial" w:cs="Arial"/>
          <w:sz w:val="20"/>
        </w:rPr>
        <w:tab/>
      </w:r>
      <w:r>
        <w:rPr>
          <w:rFonts w:ascii="Arial" w:hAnsi="Arial" w:cs="Arial"/>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01C4E2C1"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35.4</w:t>
      </w:r>
      <w:r>
        <w:rPr>
          <w:rFonts w:ascii="Arial" w:hAnsi="Arial" w:cs="Arial"/>
          <w:sz w:val="20"/>
        </w:rPr>
        <w:tab/>
      </w:r>
      <w:r>
        <w:rPr>
          <w:rFonts w:ascii="Arial" w:hAnsi="Arial" w:cs="Arial"/>
          <w:sz w:val="20"/>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793BB384" w14:textId="77777777" w:rsidR="00ED01C1" w:rsidRDefault="00ED01C1" w:rsidP="001C068F">
      <w:pPr>
        <w:numPr>
          <w:ilvl w:val="1"/>
          <w:numId w:val="33"/>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0262D202"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35.6</w:t>
      </w:r>
      <w:r>
        <w:rPr>
          <w:rFonts w:ascii="Arial" w:hAnsi="Arial" w:cs="Arial"/>
          <w:bCs/>
          <w:sz w:val="20"/>
        </w:rPr>
        <w:tab/>
      </w:r>
      <w:r>
        <w:rPr>
          <w:rFonts w:ascii="Arial" w:hAnsi="Arial" w:cs="Arial"/>
          <w:bCs/>
          <w:sz w:val="20"/>
        </w:rPr>
        <w:tab/>
        <w:t>I</w:t>
      </w:r>
      <w:r>
        <w:rPr>
          <w:rFonts w:ascii="Arial" w:hAnsi="Arial" w:cs="Arial"/>
          <w:sz w:val="20"/>
        </w:rPr>
        <w:t>f the Employer decides that the urgency of varying the work would prevent a quotation being given and considered without delaying the work, no quotation shall be given and the Variation shall be treated as a Compensation Event.</w:t>
      </w:r>
    </w:p>
    <w:p w14:paraId="241F554B"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35.7</w:t>
      </w:r>
      <w:r>
        <w:rPr>
          <w:rFonts w:ascii="Arial" w:hAnsi="Arial" w:cs="Arial"/>
          <w:sz w:val="20"/>
        </w:rPr>
        <w:tab/>
      </w:r>
      <w:r>
        <w:rPr>
          <w:rFonts w:ascii="Arial" w:hAnsi="Arial" w:cs="Arial"/>
          <w:sz w:val="20"/>
        </w:rPr>
        <w:tab/>
        <w:t>Under no circumstances the Contractor shall suspend the work on the plea of non-settlement of rates for items falling under this Clause.</w:t>
      </w:r>
    </w:p>
    <w:p w14:paraId="6117EB6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6DAF828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36. </w:t>
      </w:r>
      <w:r>
        <w:rPr>
          <w:rFonts w:ascii="Arial" w:hAnsi="Arial" w:cs="Arial"/>
          <w:b/>
          <w:sz w:val="20"/>
        </w:rPr>
        <w:tab/>
      </w:r>
      <w:r>
        <w:rPr>
          <w:rFonts w:ascii="Arial" w:hAnsi="Arial" w:cs="Arial"/>
          <w:b/>
          <w:sz w:val="20"/>
        </w:rPr>
        <w:tab/>
        <w:t>Submission of bills for payment</w:t>
      </w:r>
    </w:p>
    <w:p w14:paraId="012F24E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8A84E4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36.1</w:t>
      </w:r>
      <w:r>
        <w:rPr>
          <w:rFonts w:ascii="Arial" w:hAnsi="Arial" w:cs="Arial"/>
          <w:sz w:val="20"/>
        </w:rPr>
        <w:tab/>
      </w:r>
      <w:r>
        <w:rPr>
          <w:rFonts w:ascii="Arial" w:hAnsi="Arial" w:cs="Arial"/>
          <w:sz w:val="20"/>
        </w:rPr>
        <w:tab/>
        <w:t>The Contractor shall submit to the Employer monthly bills of the value of the work completed less the cumulative amount paid previously.</w:t>
      </w:r>
    </w:p>
    <w:p w14:paraId="3BCF936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36.2</w:t>
      </w:r>
      <w:r>
        <w:rPr>
          <w:rFonts w:ascii="Arial" w:hAnsi="Arial" w:cs="Arial"/>
          <w:sz w:val="20"/>
        </w:rPr>
        <w:tab/>
      </w:r>
      <w:r>
        <w:rPr>
          <w:rFonts w:ascii="Arial" w:hAnsi="Arial" w:cs="Arial"/>
          <w:sz w:val="20"/>
        </w:rPr>
        <w:tab/>
        <w:t xml:space="preserve">The Employer shall check the Contractor's </w:t>
      </w:r>
      <w:r w:rsidR="00C8136C">
        <w:rPr>
          <w:rFonts w:ascii="Arial" w:hAnsi="Arial" w:cs="Arial"/>
          <w:sz w:val="20"/>
        </w:rPr>
        <w:t>bill and</w:t>
      </w:r>
      <w:r>
        <w:rPr>
          <w:rFonts w:ascii="Arial" w:hAnsi="Arial" w:cs="Arial"/>
          <w:sz w:val="20"/>
        </w:rPr>
        <w:t xml:space="preserve"> determine the value of the work executed which shall comprise </w:t>
      </w:r>
      <w:proofErr w:type="gramStart"/>
      <w:r>
        <w:rPr>
          <w:rFonts w:ascii="Arial" w:hAnsi="Arial" w:cs="Arial"/>
          <w:sz w:val="20"/>
        </w:rPr>
        <w:t>of  (</w:t>
      </w:r>
      <w:proofErr w:type="gramEnd"/>
      <w:r>
        <w:rPr>
          <w:rFonts w:ascii="Arial" w:hAnsi="Arial" w:cs="Arial"/>
          <w:sz w:val="20"/>
        </w:rPr>
        <w:t xml:space="preserve">i) value </w:t>
      </w:r>
      <w:proofErr w:type="gramStart"/>
      <w:r>
        <w:rPr>
          <w:rFonts w:ascii="Arial" w:hAnsi="Arial" w:cs="Arial"/>
          <w:sz w:val="20"/>
        </w:rPr>
        <w:t>of  the</w:t>
      </w:r>
      <w:proofErr w:type="gramEnd"/>
      <w:r>
        <w:rPr>
          <w:rFonts w:ascii="Arial" w:hAnsi="Arial" w:cs="Arial"/>
          <w:sz w:val="20"/>
        </w:rPr>
        <w:t xml:space="preserve"> quantities of the items in the BOQ completed and (ii) valuation of Variations and Compensation Events. </w:t>
      </w:r>
    </w:p>
    <w:p w14:paraId="255759D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36.3</w:t>
      </w:r>
      <w:r>
        <w:rPr>
          <w:rFonts w:ascii="Arial" w:hAnsi="Arial" w:cs="Arial"/>
          <w:sz w:val="20"/>
        </w:rPr>
        <w:tab/>
      </w:r>
      <w:r>
        <w:rPr>
          <w:rFonts w:ascii="Arial" w:hAnsi="Arial" w:cs="Arial"/>
          <w:sz w:val="20"/>
        </w:rPr>
        <w:tab/>
        <w:t>The Employer may exclude any item paid in a previous bill or reduce the proportion of any item previously paid in the light of later information.</w:t>
      </w:r>
    </w:p>
    <w:p w14:paraId="231F10F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9DA5E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37. </w:t>
      </w:r>
      <w:r>
        <w:rPr>
          <w:rFonts w:ascii="Arial" w:hAnsi="Arial" w:cs="Arial"/>
          <w:b/>
          <w:sz w:val="20"/>
        </w:rPr>
        <w:tab/>
      </w:r>
      <w:r>
        <w:rPr>
          <w:rFonts w:ascii="Arial" w:hAnsi="Arial" w:cs="Arial"/>
          <w:b/>
          <w:sz w:val="20"/>
        </w:rPr>
        <w:tab/>
        <w:t>Payments</w:t>
      </w:r>
    </w:p>
    <w:p w14:paraId="495A94C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30B2A8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37.1</w:t>
      </w:r>
      <w:r>
        <w:rPr>
          <w:rFonts w:ascii="Arial" w:hAnsi="Arial" w:cs="Arial"/>
          <w:sz w:val="20"/>
        </w:rPr>
        <w:tab/>
      </w:r>
      <w:r>
        <w:rPr>
          <w:rFonts w:ascii="Arial" w:hAnsi="Arial" w:cs="Arial"/>
          <w:sz w:val="20"/>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Pr>
          <w:rFonts w:ascii="Arial" w:hAnsi="Arial" w:cs="Arial"/>
          <w:sz w:val="20"/>
        </w:rPr>
        <w:t>programme</w:t>
      </w:r>
      <w:proofErr w:type="spellEnd"/>
      <w:r>
        <w:rPr>
          <w:rFonts w:ascii="Arial" w:hAnsi="Arial" w:cs="Arial"/>
          <w:sz w:val="20"/>
        </w:rPr>
        <w:t xml:space="preserve"> payment is subject to availability of the grants.</w:t>
      </w:r>
    </w:p>
    <w:p w14:paraId="4E6C584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37.2</w:t>
      </w:r>
      <w:r>
        <w:rPr>
          <w:rFonts w:ascii="Arial" w:hAnsi="Arial" w:cs="Arial"/>
          <w:sz w:val="20"/>
        </w:rPr>
        <w:tab/>
      </w:r>
      <w:r>
        <w:rPr>
          <w:rFonts w:ascii="Arial" w:hAnsi="Arial" w:cs="Arial"/>
          <w:sz w:val="20"/>
        </w:rPr>
        <w:tab/>
        <w:t>Items of the Works for which no rate or price has been entered in will not be paid for by the Employer and shall be deemed covered by other rates and prices in the Contract.</w:t>
      </w:r>
    </w:p>
    <w:p w14:paraId="2D82D1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0EAD74C0"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38. </w:t>
      </w:r>
      <w:r>
        <w:rPr>
          <w:rFonts w:ascii="Arial" w:hAnsi="Arial" w:cs="Arial"/>
          <w:b/>
          <w:sz w:val="20"/>
        </w:rPr>
        <w:tab/>
      </w:r>
      <w:r>
        <w:rPr>
          <w:rFonts w:ascii="Arial" w:hAnsi="Arial" w:cs="Arial"/>
          <w:b/>
          <w:sz w:val="20"/>
        </w:rPr>
        <w:tab/>
        <w:t>Compensation events</w:t>
      </w:r>
    </w:p>
    <w:p w14:paraId="2F64A68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54FBB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t>38.1</w:t>
      </w:r>
      <w:r>
        <w:rPr>
          <w:rFonts w:ascii="Arial" w:hAnsi="Arial" w:cs="Arial"/>
          <w:sz w:val="20"/>
        </w:rPr>
        <w:tab/>
      </w:r>
      <w:r>
        <w:rPr>
          <w:rFonts w:ascii="Arial" w:hAnsi="Arial" w:cs="Arial"/>
          <w:sz w:val="20"/>
        </w:rPr>
        <w:tab/>
        <w:t>The following are Compensation events unless they are caused by the Contractor:</w:t>
      </w:r>
    </w:p>
    <w:p w14:paraId="2E491BD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lastRenderedPageBreak/>
        <w:tab/>
      </w:r>
      <w:r>
        <w:rPr>
          <w:rFonts w:ascii="Arial" w:hAnsi="Arial" w:cs="Arial"/>
          <w:sz w:val="20"/>
        </w:rPr>
        <w:tab/>
        <w:t>(a)</w:t>
      </w:r>
      <w:r>
        <w:rPr>
          <w:rFonts w:ascii="Arial" w:hAnsi="Arial" w:cs="Arial"/>
          <w:sz w:val="20"/>
        </w:rPr>
        <w:tab/>
        <w:t>The Employer does not give access to a part of the Site by the Site Possession Date stated in the Contract Data.</w:t>
      </w:r>
    </w:p>
    <w:p w14:paraId="45BE76E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(b)</w:t>
      </w:r>
      <w:r>
        <w:rPr>
          <w:rFonts w:ascii="Arial" w:hAnsi="Arial" w:cs="Arial"/>
          <w:sz w:val="20"/>
        </w:rPr>
        <w:tab/>
        <w:t>The Employer orders a delay or does not issue drawings, specifications or instructions required for execution of works on time.</w:t>
      </w:r>
    </w:p>
    <w:p w14:paraId="36E352C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(c)</w:t>
      </w:r>
      <w:r>
        <w:rPr>
          <w:rFonts w:ascii="Arial" w:hAnsi="Arial" w:cs="Arial"/>
          <w:sz w:val="20"/>
        </w:rPr>
        <w:tab/>
        <w:t>The Employer instructs the Contractor to uncover or to carry out additional tests upon work which is then found to have no Defects.</w:t>
      </w:r>
    </w:p>
    <w:p w14:paraId="49EC841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(d)</w:t>
      </w:r>
      <w:r>
        <w:rPr>
          <w:rFonts w:ascii="Arial" w:hAnsi="Arial" w:cs="Arial"/>
          <w:sz w:val="20"/>
        </w:rPr>
        <w:tab/>
        <w:t>The Employer gives instruction for dealing with an unforeseen condition, caused by the Employer, or additional work required for safety or other reasons.</w:t>
      </w:r>
    </w:p>
    <w:p w14:paraId="1194961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(e)</w:t>
      </w:r>
      <w:r>
        <w:rPr>
          <w:rFonts w:ascii="Arial" w:hAnsi="Arial" w:cs="Arial"/>
          <w:sz w:val="20"/>
        </w:rPr>
        <w:tab/>
        <w:t>The effect on the Contractor of any of the Employer’s Risks.</w:t>
      </w:r>
    </w:p>
    <w:p w14:paraId="0C4DBBA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(f)</w:t>
      </w:r>
      <w:r>
        <w:rPr>
          <w:rFonts w:ascii="Arial" w:hAnsi="Arial" w:cs="Arial"/>
          <w:sz w:val="20"/>
        </w:rPr>
        <w:tab/>
        <w:t>The Employer unreasonably delays issuing a Certificate of Completion.</w:t>
      </w:r>
    </w:p>
    <w:p w14:paraId="1D23E4D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(g)</w:t>
      </w:r>
      <w:r>
        <w:rPr>
          <w:rFonts w:ascii="Arial" w:hAnsi="Arial" w:cs="Arial"/>
          <w:sz w:val="20"/>
        </w:rPr>
        <w:tab/>
        <w:t>Other Compensation Events listed in the Contract Data or mentioned in the Contract.</w:t>
      </w:r>
    </w:p>
    <w:p w14:paraId="050E94F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p>
    <w:p w14:paraId="1B74F26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38.2</w:t>
      </w:r>
      <w:r>
        <w:rPr>
          <w:rFonts w:ascii="Arial" w:hAnsi="Arial" w:cs="Arial"/>
          <w:sz w:val="20"/>
        </w:rPr>
        <w:tab/>
      </w:r>
      <w:r>
        <w:rPr>
          <w:rFonts w:ascii="Arial" w:hAnsi="Arial" w:cs="Arial"/>
          <w:sz w:val="20"/>
        </w:rPr>
        <w:tab/>
        <w:t xml:space="preserve">If a Compensation Event would cause additional cost or would prevent the work </w:t>
      </w:r>
      <w:r w:rsidR="00751B43">
        <w:rPr>
          <w:rFonts w:ascii="Arial" w:hAnsi="Arial" w:cs="Arial"/>
          <w:sz w:val="20"/>
        </w:rPr>
        <w:t xml:space="preserve">from </w:t>
      </w:r>
      <w:r>
        <w:rPr>
          <w:rFonts w:ascii="Arial" w:hAnsi="Arial" w:cs="Arial"/>
          <w:sz w:val="20"/>
        </w:rPr>
        <w:t>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70839E1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38.3</w:t>
      </w:r>
      <w:r>
        <w:rPr>
          <w:rFonts w:ascii="Arial" w:hAnsi="Arial" w:cs="Arial"/>
          <w:sz w:val="20"/>
        </w:rPr>
        <w:tab/>
      </w:r>
      <w:r>
        <w:rPr>
          <w:rFonts w:ascii="Arial" w:hAnsi="Arial" w:cs="Arial"/>
          <w:sz w:val="20"/>
        </w:rPr>
        <w:tab/>
        <w:t>As soon as information demonstrating the effect of each Compensation event upon the Contractor's forecast cost has been provided by the Contractor, it is to be assessed by the Employer and the Contract Price shall be</w:t>
      </w:r>
      <w:r w:rsidR="00751B43">
        <w:rPr>
          <w:rFonts w:ascii="Arial" w:hAnsi="Arial" w:cs="Arial"/>
          <w:sz w:val="20"/>
        </w:rPr>
        <w:t xml:space="preserve"> </w:t>
      </w:r>
      <w:r>
        <w:rPr>
          <w:rFonts w:ascii="Arial" w:hAnsi="Arial" w:cs="Arial"/>
          <w:sz w:val="20"/>
        </w:rPr>
        <w:t>adjusted accordingly. If the Contractor's forecast is deemed unreasonable, the Employer shall adjust the Contract Price based on Employer’s own forecast. The Employer will assume that the Contractor will react competently and promptly to the event.</w:t>
      </w:r>
    </w:p>
    <w:p w14:paraId="04541E2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38.4</w:t>
      </w:r>
      <w:r>
        <w:rPr>
          <w:rFonts w:ascii="Arial" w:hAnsi="Arial" w:cs="Arial"/>
          <w:sz w:val="20"/>
        </w:rPr>
        <w:tab/>
      </w:r>
      <w:r>
        <w:rPr>
          <w:rFonts w:ascii="Arial" w:hAnsi="Arial" w:cs="Arial"/>
          <w:sz w:val="20"/>
        </w:rPr>
        <w:tab/>
        <w:t xml:space="preserve">The Contractor shall not be entitled to compensation to the extent that the Employer's interests are adversely affected by the Contractor not having given </w:t>
      </w:r>
      <w:r w:rsidR="00751B43">
        <w:rPr>
          <w:rFonts w:ascii="Arial" w:hAnsi="Arial" w:cs="Arial"/>
          <w:sz w:val="20"/>
        </w:rPr>
        <w:t xml:space="preserve">an </w:t>
      </w:r>
      <w:r>
        <w:rPr>
          <w:rFonts w:ascii="Arial" w:hAnsi="Arial" w:cs="Arial"/>
          <w:sz w:val="20"/>
        </w:rPr>
        <w:t>early warning or not having cooperated with the Employer.</w:t>
      </w:r>
    </w:p>
    <w:p w14:paraId="2A14F976"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1B2E80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39. </w:t>
      </w:r>
      <w:r>
        <w:rPr>
          <w:rFonts w:ascii="Arial" w:hAnsi="Arial" w:cs="Arial"/>
          <w:b/>
          <w:sz w:val="20"/>
        </w:rPr>
        <w:tab/>
        <w:t>Tax</w:t>
      </w:r>
    </w:p>
    <w:p w14:paraId="477D1FCD"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sz w:val="20"/>
        </w:rPr>
      </w:pPr>
      <w:r>
        <w:rPr>
          <w:rFonts w:ascii="Arial" w:hAnsi="Arial" w:cs="Arial"/>
          <w:b/>
          <w:sz w:val="20"/>
        </w:rPr>
        <w:tab/>
      </w:r>
    </w:p>
    <w:p w14:paraId="2639D697" w14:textId="77777777" w:rsidR="00402AAA" w:rsidRDefault="00ED01C1" w:rsidP="00402AA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39.1</w:t>
      </w:r>
      <w:r>
        <w:rPr>
          <w:rFonts w:ascii="Arial" w:hAnsi="Arial" w:cs="Arial"/>
          <w:sz w:val="20"/>
        </w:rPr>
        <w:tab/>
      </w:r>
      <w:r>
        <w:rPr>
          <w:rFonts w:ascii="Arial" w:hAnsi="Arial" w:cs="Arial"/>
          <w:sz w:val="20"/>
        </w:rPr>
        <w:tab/>
      </w:r>
      <w:r w:rsidR="00402AAA">
        <w:rPr>
          <w:rFonts w:ascii="Arial" w:hAnsi="Arial" w:cs="Arial"/>
          <w:sz w:val="20"/>
        </w:rPr>
        <w:t xml:space="preserve">The rates quoted by the Contractor shall be deemed to be </w:t>
      </w:r>
      <w:r w:rsidR="00402AAA" w:rsidRPr="0016206E">
        <w:rPr>
          <w:rFonts w:ascii="Arial" w:hAnsi="Arial" w:cs="Arial"/>
          <w:sz w:val="20"/>
        </w:rPr>
        <w:t xml:space="preserve">exclusive </w:t>
      </w:r>
      <w:r w:rsidR="007D1A9B" w:rsidRPr="0016206E">
        <w:rPr>
          <w:rFonts w:ascii="Arial" w:hAnsi="Arial" w:cs="Arial"/>
          <w:sz w:val="20"/>
        </w:rPr>
        <w:t xml:space="preserve">of </w:t>
      </w:r>
      <w:r w:rsidR="00402AAA" w:rsidRPr="0016206E">
        <w:rPr>
          <w:rFonts w:ascii="Arial" w:hAnsi="Arial" w:cs="Arial"/>
          <w:sz w:val="20"/>
        </w:rPr>
        <w:t>GST</w:t>
      </w:r>
      <w:r w:rsidR="00402AAA">
        <w:rPr>
          <w:rFonts w:ascii="Arial" w:hAnsi="Arial" w:cs="Arial"/>
          <w:sz w:val="20"/>
        </w:rPr>
        <w:t xml:space="preserve"> and other taxes that the Contractor will have to pay for the performance of this Contract.  The Employer will perform such duties in regard to the deduction of such taxes at source as per applicable law.</w:t>
      </w:r>
    </w:p>
    <w:p w14:paraId="13EA248B" w14:textId="77777777" w:rsidR="00ED01C1" w:rsidRDefault="00ED01C1" w:rsidP="00402AA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rPr>
      </w:pPr>
      <w:r>
        <w:rPr>
          <w:rFonts w:ascii="Arial" w:hAnsi="Arial" w:cs="Arial"/>
          <w:b/>
        </w:rPr>
        <w:t>40.</w:t>
      </w:r>
      <w:r>
        <w:rPr>
          <w:rFonts w:ascii="Arial" w:hAnsi="Arial" w:cs="Arial"/>
          <w:b/>
        </w:rPr>
        <w:tab/>
        <w:t xml:space="preserve">Price Adjustment: </w:t>
      </w:r>
    </w:p>
    <w:p w14:paraId="18889921" w14:textId="77777777" w:rsidR="00ED01C1" w:rsidRDefault="00ED01C1" w:rsidP="00ED01C1">
      <w:pPr>
        <w:pStyle w:val="FootnoteText"/>
        <w:ind w:left="720"/>
        <w:jc w:val="both"/>
        <w:rPr>
          <w:rFonts w:ascii="Arial" w:hAnsi="Arial" w:cs="Arial"/>
          <w:b/>
          <w:bCs/>
        </w:rPr>
      </w:pPr>
      <w:r>
        <w:rPr>
          <w:rFonts w:ascii="Arial" w:hAnsi="Arial" w:cs="Arial"/>
          <w:b/>
          <w:color w:val="3366FF"/>
        </w:rPr>
        <w:t xml:space="preserve"> A</w:t>
      </w:r>
      <w:r>
        <w:rPr>
          <w:rFonts w:ascii="Arial" w:hAnsi="Arial" w:cs="Arial"/>
          <w:b/>
          <w:bCs/>
          <w:color w:val="3366FF"/>
        </w:rPr>
        <w:t xml:space="preserve">s per the G.O. No. FD 3 PCL 2008, Bangalore, </w:t>
      </w:r>
      <w:proofErr w:type="gramStart"/>
      <w:r>
        <w:rPr>
          <w:rFonts w:ascii="Arial" w:hAnsi="Arial" w:cs="Arial"/>
          <w:b/>
          <w:bCs/>
          <w:color w:val="3366FF"/>
        </w:rPr>
        <w:t>Dated</w:t>
      </w:r>
      <w:proofErr w:type="gramEnd"/>
      <w:r>
        <w:rPr>
          <w:rFonts w:ascii="Arial" w:hAnsi="Arial" w:cs="Arial"/>
          <w:b/>
          <w:bCs/>
          <w:color w:val="3366FF"/>
        </w:rPr>
        <w:t xml:space="preserve">: 21.11.2008 ONLY </w:t>
      </w:r>
      <w:r>
        <w:rPr>
          <w:rFonts w:ascii="Arial" w:hAnsi="Arial" w:cs="Arial"/>
          <w:b/>
          <w:bCs/>
        </w:rPr>
        <w:t xml:space="preserve">star rates in respect of specified materials (cement, steel and bitumen) only shall be payable to the contractor based on the </w:t>
      </w:r>
      <w:r w:rsidR="00751B43">
        <w:rPr>
          <w:rFonts w:ascii="Arial" w:hAnsi="Arial" w:cs="Arial"/>
          <w:b/>
          <w:bCs/>
        </w:rPr>
        <w:t>all-India</w:t>
      </w:r>
      <w:r>
        <w:rPr>
          <w:rFonts w:ascii="Arial" w:hAnsi="Arial" w:cs="Arial"/>
          <w:b/>
          <w:bCs/>
        </w:rPr>
        <w:t xml:space="preserve"> average wholesale price index for the said materials. The star rates adjustment shall be as per the increase or decrease in the index as applied to the said materials between the last date for receiving bids and the date of execution as per the approved </w:t>
      </w:r>
      <w:proofErr w:type="spellStart"/>
      <w:r>
        <w:rPr>
          <w:rFonts w:ascii="Arial" w:hAnsi="Arial" w:cs="Arial"/>
          <w:b/>
          <w:bCs/>
        </w:rPr>
        <w:t>programme</w:t>
      </w:r>
      <w:proofErr w:type="spellEnd"/>
      <w:r>
        <w:rPr>
          <w:rFonts w:ascii="Arial" w:hAnsi="Arial" w:cs="Arial"/>
          <w:b/>
          <w:bCs/>
        </w:rPr>
        <w:t xml:space="preserve"> of works submitted by the contractor at the time of execution of </w:t>
      </w:r>
      <w:r w:rsidR="00751B43">
        <w:rPr>
          <w:rFonts w:ascii="Arial" w:hAnsi="Arial" w:cs="Arial"/>
          <w:b/>
          <w:bCs/>
        </w:rPr>
        <w:t xml:space="preserve">the </w:t>
      </w:r>
      <w:r>
        <w:rPr>
          <w:rFonts w:ascii="Arial" w:hAnsi="Arial" w:cs="Arial"/>
          <w:b/>
          <w:bCs/>
        </w:rPr>
        <w:t xml:space="preserve">agreement which shall mandatorily be a part of the agreement   </w:t>
      </w:r>
    </w:p>
    <w:p w14:paraId="4B67360B"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51912088" w14:textId="77777777" w:rsidR="00ED01C1" w:rsidRDefault="00ED01C1" w:rsidP="00ED01C1">
      <w:pPr>
        <w:ind w:left="720" w:hanging="720"/>
        <w:jc w:val="both"/>
        <w:rPr>
          <w:rFonts w:ascii="Arial" w:hAnsi="Arial" w:cs="Arial"/>
          <w:bCs/>
          <w:sz w:val="20"/>
        </w:rPr>
      </w:pPr>
      <w:r>
        <w:rPr>
          <w:rFonts w:ascii="Arial" w:hAnsi="Arial" w:cs="Arial"/>
          <w:bCs/>
          <w:sz w:val="20"/>
        </w:rPr>
        <w:t xml:space="preserve">40.1    Deleted </w:t>
      </w:r>
    </w:p>
    <w:p w14:paraId="4799E7C2" w14:textId="77777777" w:rsidR="00ED01C1" w:rsidRDefault="00ED01C1" w:rsidP="00ED01C1">
      <w:pPr>
        <w:ind w:left="720" w:hanging="720"/>
        <w:jc w:val="both"/>
        <w:rPr>
          <w:rFonts w:ascii="Arial" w:hAnsi="Arial" w:cs="Arial"/>
          <w:bCs/>
          <w:sz w:val="20"/>
        </w:rPr>
      </w:pPr>
    </w:p>
    <w:p w14:paraId="765CDBF5" w14:textId="77777777" w:rsidR="00ED01C1" w:rsidRDefault="00ED01C1" w:rsidP="00ED01C1">
      <w:pPr>
        <w:jc w:val="both"/>
        <w:rPr>
          <w:rFonts w:ascii="Arial" w:hAnsi="Arial" w:cs="Arial"/>
          <w:sz w:val="20"/>
        </w:rPr>
      </w:pPr>
    </w:p>
    <w:p w14:paraId="636F4814" w14:textId="77777777" w:rsidR="00ED01C1" w:rsidRDefault="00ED01C1" w:rsidP="001C068F">
      <w:pPr>
        <w:pStyle w:val="BodyTextIndent2"/>
        <w:numPr>
          <w:ilvl w:val="1"/>
          <w:numId w:val="27"/>
        </w:numPr>
        <w:tabs>
          <w:tab w:val="clear" w:pos="360"/>
          <w:tab w:val="num" w:pos="720"/>
        </w:tabs>
        <w:ind w:left="720" w:hanging="720"/>
        <w:rPr>
          <w:rFonts w:cs="Arial"/>
          <w:sz w:val="20"/>
        </w:rPr>
      </w:pPr>
      <w:r>
        <w:rPr>
          <w:rFonts w:cs="Arial"/>
          <w:sz w:val="20"/>
        </w:rPr>
        <w:t xml:space="preserve">Deleted </w:t>
      </w:r>
    </w:p>
    <w:p w14:paraId="3F2D0DB1" w14:textId="77777777" w:rsidR="00ED01C1" w:rsidRDefault="00ED01C1" w:rsidP="00ED01C1">
      <w:pPr>
        <w:pStyle w:val="BodyTextIndent2"/>
        <w:rPr>
          <w:rFonts w:cs="Arial"/>
          <w:sz w:val="20"/>
        </w:rPr>
      </w:pPr>
    </w:p>
    <w:p w14:paraId="3E7324C1" w14:textId="77777777" w:rsidR="00ED01C1" w:rsidRDefault="00ED01C1" w:rsidP="00ED01C1">
      <w:pPr>
        <w:pStyle w:val="BodyTextIndent2"/>
        <w:ind w:left="0" w:firstLine="0"/>
        <w:rPr>
          <w:rFonts w:cs="Arial"/>
          <w:sz w:val="20"/>
        </w:rPr>
      </w:pPr>
    </w:p>
    <w:p w14:paraId="6255D7B4"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41. </w:t>
      </w:r>
      <w:r>
        <w:rPr>
          <w:rFonts w:ascii="Arial" w:hAnsi="Arial" w:cs="Arial"/>
          <w:b/>
          <w:sz w:val="20"/>
        </w:rPr>
        <w:tab/>
      </w:r>
      <w:r>
        <w:rPr>
          <w:rFonts w:ascii="Arial" w:hAnsi="Arial" w:cs="Arial"/>
          <w:b/>
          <w:sz w:val="20"/>
        </w:rPr>
        <w:tab/>
        <w:t>Liquidated damages</w:t>
      </w:r>
    </w:p>
    <w:p w14:paraId="1240FB3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1F168BB" w14:textId="77777777" w:rsidR="00ED01C1" w:rsidRDefault="00ED01C1" w:rsidP="00ED01C1">
      <w:pPr>
        <w:tabs>
          <w:tab w:val="left" w:pos="-1440"/>
          <w:tab w:val="left" w:pos="-72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41.1</w:t>
      </w:r>
      <w:r>
        <w:rPr>
          <w:rFonts w:ascii="Arial" w:hAnsi="Arial" w:cs="Arial"/>
          <w:sz w:val="20"/>
        </w:rPr>
        <w:tab/>
      </w:r>
      <w:r>
        <w:rPr>
          <w:rFonts w:ascii="Arial" w:hAnsi="Arial" w:cs="Arial"/>
          <w:sz w:val="20"/>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054BB749"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41.2</w:t>
      </w:r>
      <w:r>
        <w:rPr>
          <w:rFonts w:ascii="Arial" w:hAnsi="Arial" w:cs="Arial"/>
          <w:sz w:val="20"/>
        </w:rPr>
        <w:tab/>
      </w:r>
      <w:r>
        <w:rPr>
          <w:rFonts w:ascii="Arial" w:hAnsi="Arial" w:cs="Arial"/>
          <w:sz w:val="20"/>
        </w:rPr>
        <w:tab/>
        <w:t xml:space="preserve">If the Intended Completion Date is extended after liquidated damages have been paid, the Employer shall correct any overpayment of liquidated damages by the Contractor by adjusting the next payment of bill. </w:t>
      </w:r>
    </w:p>
    <w:p w14:paraId="44C32DD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0EC214B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46A10C71"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
          <w:sz w:val="20"/>
        </w:rPr>
        <w:t xml:space="preserve">42. </w:t>
      </w:r>
      <w:r>
        <w:rPr>
          <w:rFonts w:ascii="Arial" w:hAnsi="Arial" w:cs="Arial"/>
          <w:b/>
          <w:sz w:val="20"/>
        </w:rPr>
        <w:tab/>
      </w:r>
      <w:r>
        <w:rPr>
          <w:rFonts w:ascii="Arial" w:hAnsi="Arial" w:cs="Arial"/>
          <w:b/>
          <w:sz w:val="20"/>
        </w:rPr>
        <w:tab/>
        <w:t xml:space="preserve">Advance Payments: (Deleted) </w:t>
      </w:r>
    </w:p>
    <w:p w14:paraId="2B6716BB"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2CDFC8F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202CAA8E"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lastRenderedPageBreak/>
        <w:t>43.</w:t>
      </w:r>
      <w:r>
        <w:rPr>
          <w:rFonts w:ascii="Arial" w:hAnsi="Arial" w:cs="Arial"/>
          <w:b/>
          <w:sz w:val="20"/>
        </w:rPr>
        <w:tab/>
      </w:r>
      <w:r>
        <w:rPr>
          <w:rFonts w:ascii="Arial" w:hAnsi="Arial" w:cs="Arial"/>
          <w:b/>
          <w:sz w:val="20"/>
        </w:rPr>
        <w:tab/>
        <w:t>Securities:</w:t>
      </w:r>
    </w:p>
    <w:p w14:paraId="6C97DDBA"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1922281A" w14:textId="77777777" w:rsidR="00ED01C1" w:rsidRDefault="00ED01C1" w:rsidP="001C068F">
      <w:pPr>
        <w:numPr>
          <w:ilvl w:val="1"/>
          <w:numId w:val="3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 xml:space="preserve">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w:t>
      </w:r>
      <w:r w:rsidR="00751B43">
        <w:rPr>
          <w:rFonts w:ascii="Arial" w:hAnsi="Arial" w:cs="Arial"/>
          <w:bCs/>
          <w:sz w:val="20"/>
        </w:rPr>
        <w:t xml:space="preserve">the </w:t>
      </w:r>
      <w:r>
        <w:rPr>
          <w:rFonts w:ascii="Arial" w:hAnsi="Arial" w:cs="Arial"/>
          <w:bCs/>
          <w:sz w:val="20"/>
        </w:rPr>
        <w:t>Defects Liability Period and the additional security for unbalanced tenders shall be valid until a date 30 days from the date of issue of the certificate of completion.</w:t>
      </w:r>
    </w:p>
    <w:p w14:paraId="4E6926EA"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3306C510"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44.</w:t>
      </w:r>
      <w:r>
        <w:rPr>
          <w:rFonts w:ascii="Arial" w:hAnsi="Arial" w:cs="Arial"/>
          <w:b/>
          <w:sz w:val="20"/>
        </w:rPr>
        <w:tab/>
        <w:t>Cost of Repairs:</w:t>
      </w:r>
    </w:p>
    <w:p w14:paraId="25C2B96D"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rFonts w:ascii="Arial" w:hAnsi="Arial" w:cs="Arial"/>
          <w:bCs/>
          <w:sz w:val="20"/>
        </w:rPr>
      </w:pPr>
    </w:p>
    <w:p w14:paraId="3A50506E"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44.1</w:t>
      </w:r>
      <w:r>
        <w:rPr>
          <w:rFonts w:ascii="Arial" w:hAnsi="Arial" w:cs="Arial"/>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62A70E4" w14:textId="77777777" w:rsidR="00ED01C1" w:rsidRDefault="00ED01C1" w:rsidP="00ED01C1">
      <w:pPr>
        <w:keepNext/>
        <w:keepLines/>
        <w:tabs>
          <w:tab w:val="center" w:pos="4680"/>
        </w:tabs>
        <w:suppressAutoHyphens/>
        <w:jc w:val="both"/>
        <w:rPr>
          <w:rFonts w:ascii="Arial" w:hAnsi="Arial" w:cs="Arial"/>
          <w:b/>
          <w:sz w:val="20"/>
        </w:rPr>
      </w:pPr>
    </w:p>
    <w:p w14:paraId="1539A802" w14:textId="77777777" w:rsidR="00ED01C1" w:rsidRDefault="00ED01C1" w:rsidP="00ED01C1">
      <w:pPr>
        <w:pStyle w:val="Heading7"/>
        <w:keepLines/>
        <w:tabs>
          <w:tab w:val="clear" w:pos="6570"/>
          <w:tab w:val="center" w:pos="4680"/>
        </w:tabs>
        <w:suppressAutoHyphens/>
        <w:spacing w:before="0" w:after="0"/>
        <w:jc w:val="both"/>
        <w:rPr>
          <w:rFonts w:cs="Arial"/>
        </w:rPr>
      </w:pPr>
      <w:r>
        <w:rPr>
          <w:rFonts w:cs="Arial"/>
        </w:rPr>
        <w:tab/>
        <w:t>E.  Finishing the Contract</w:t>
      </w:r>
    </w:p>
    <w:p w14:paraId="5FEF0BA6" w14:textId="77777777" w:rsidR="00ED01C1" w:rsidRDefault="00ED01C1" w:rsidP="00ED01C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45.</w:t>
      </w:r>
      <w:r>
        <w:rPr>
          <w:rFonts w:ascii="Arial" w:hAnsi="Arial" w:cs="Arial"/>
          <w:b/>
          <w:sz w:val="20"/>
        </w:rPr>
        <w:tab/>
      </w:r>
      <w:r>
        <w:rPr>
          <w:rFonts w:ascii="Arial" w:hAnsi="Arial" w:cs="Arial"/>
          <w:b/>
          <w:sz w:val="20"/>
        </w:rPr>
        <w:tab/>
        <w:t>Completion</w:t>
      </w:r>
    </w:p>
    <w:p w14:paraId="709EBE9C"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50368AD" w14:textId="77777777" w:rsidR="00ED01C1" w:rsidRDefault="00ED01C1" w:rsidP="00ED01C1">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45.1</w:t>
      </w:r>
      <w:r>
        <w:rPr>
          <w:rFonts w:ascii="Arial" w:hAnsi="Arial" w:cs="Arial"/>
          <w:sz w:val="20"/>
        </w:rPr>
        <w:tab/>
      </w:r>
      <w:r>
        <w:rPr>
          <w:rFonts w:ascii="Arial" w:hAnsi="Arial" w:cs="Arial"/>
          <w:sz w:val="20"/>
        </w:rPr>
        <w:tab/>
        <w:t>The Contractor shall request the Employer to issue a Certificate of Completion of the Works and the Employer will do so upon deciding that the Work is completed.</w:t>
      </w:r>
    </w:p>
    <w:p w14:paraId="3ED36E0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0307FFF"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46.</w:t>
      </w:r>
      <w:r>
        <w:rPr>
          <w:rFonts w:ascii="Arial" w:hAnsi="Arial" w:cs="Arial"/>
          <w:b/>
          <w:sz w:val="20"/>
        </w:rPr>
        <w:tab/>
      </w:r>
      <w:r>
        <w:rPr>
          <w:rFonts w:ascii="Arial" w:hAnsi="Arial" w:cs="Arial"/>
          <w:b/>
          <w:sz w:val="20"/>
        </w:rPr>
        <w:tab/>
        <w:t>Taking over</w:t>
      </w:r>
    </w:p>
    <w:p w14:paraId="6FAB2CB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4DFECA2" w14:textId="77777777" w:rsidR="00ED01C1" w:rsidRDefault="00ED01C1" w:rsidP="00ED01C1">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46.1</w:t>
      </w:r>
      <w:r>
        <w:rPr>
          <w:rFonts w:ascii="Arial" w:hAnsi="Arial" w:cs="Arial"/>
          <w:sz w:val="20"/>
        </w:rPr>
        <w:tab/>
      </w:r>
      <w:r>
        <w:rPr>
          <w:rFonts w:ascii="Arial" w:hAnsi="Arial" w:cs="Arial"/>
          <w:sz w:val="20"/>
        </w:rPr>
        <w:tab/>
        <w:t>The Employer shall take over the Site and the Works within seven days of</w:t>
      </w:r>
      <w:r w:rsidR="00751B43">
        <w:rPr>
          <w:rFonts w:ascii="Arial" w:hAnsi="Arial" w:cs="Arial"/>
          <w:sz w:val="20"/>
        </w:rPr>
        <w:t xml:space="preserve"> </w:t>
      </w:r>
      <w:r>
        <w:rPr>
          <w:rFonts w:ascii="Arial" w:hAnsi="Arial" w:cs="Arial"/>
          <w:sz w:val="20"/>
        </w:rPr>
        <w:t>issuing a certificate of Completion.</w:t>
      </w:r>
    </w:p>
    <w:p w14:paraId="6D85CF8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765ABC"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47. </w:t>
      </w:r>
      <w:r>
        <w:rPr>
          <w:rFonts w:ascii="Arial" w:hAnsi="Arial" w:cs="Arial"/>
          <w:b/>
          <w:sz w:val="20"/>
        </w:rPr>
        <w:tab/>
      </w:r>
      <w:r>
        <w:rPr>
          <w:rFonts w:ascii="Arial" w:hAnsi="Arial" w:cs="Arial"/>
          <w:b/>
          <w:sz w:val="20"/>
        </w:rPr>
        <w:tab/>
        <w:t>Final account</w:t>
      </w:r>
    </w:p>
    <w:p w14:paraId="7483B43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BA66F1C"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47.1</w:t>
      </w:r>
      <w:r>
        <w:rPr>
          <w:rFonts w:ascii="Arial" w:hAnsi="Arial" w:cs="Arial"/>
          <w:sz w:val="20"/>
        </w:rPr>
        <w:tab/>
      </w:r>
      <w:r>
        <w:rPr>
          <w:rFonts w:ascii="Arial" w:hAnsi="Arial" w:cs="Arial"/>
          <w:sz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w:t>
      </w:r>
      <w:proofErr w:type="gramStart"/>
      <w:r>
        <w:rPr>
          <w:rFonts w:ascii="Arial" w:hAnsi="Arial" w:cs="Arial"/>
          <w:sz w:val="20"/>
        </w:rPr>
        <w:t>and  make</w:t>
      </w:r>
      <w:proofErr w:type="gramEnd"/>
      <w:r>
        <w:rPr>
          <w:rFonts w:ascii="Arial" w:hAnsi="Arial" w:cs="Arial"/>
          <w:sz w:val="20"/>
        </w:rPr>
        <w:t xml:space="preserve"> payment within 60 days of receiving the Contractor’s revised account.</w:t>
      </w:r>
    </w:p>
    <w:p w14:paraId="3B01753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F9A18E"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48.</w:t>
      </w:r>
      <w:r>
        <w:rPr>
          <w:rFonts w:ascii="Arial" w:hAnsi="Arial" w:cs="Arial"/>
          <w:b/>
          <w:sz w:val="20"/>
        </w:rPr>
        <w:tab/>
      </w:r>
      <w:r>
        <w:rPr>
          <w:rFonts w:ascii="Arial" w:hAnsi="Arial" w:cs="Arial"/>
          <w:b/>
          <w:sz w:val="20"/>
        </w:rPr>
        <w:tab/>
        <w:t>As built drawings and /or Operating and Maintenance Manuals</w:t>
      </w:r>
    </w:p>
    <w:p w14:paraId="20B7ACB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6A949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48.1</w:t>
      </w:r>
      <w:r>
        <w:rPr>
          <w:rFonts w:ascii="Arial" w:hAnsi="Arial" w:cs="Arial"/>
          <w:sz w:val="20"/>
        </w:rPr>
        <w:tab/>
      </w:r>
      <w:r>
        <w:rPr>
          <w:rFonts w:ascii="Arial" w:hAnsi="Arial" w:cs="Arial"/>
          <w:sz w:val="20"/>
        </w:rPr>
        <w:tab/>
        <w:t xml:space="preserve">If “as </w:t>
      </w:r>
      <w:proofErr w:type="gramStart"/>
      <w:r>
        <w:rPr>
          <w:rFonts w:ascii="Arial" w:hAnsi="Arial" w:cs="Arial"/>
          <w:sz w:val="20"/>
        </w:rPr>
        <w:t>built”(</w:t>
      </w:r>
      <w:proofErr w:type="gramEnd"/>
      <w:r>
        <w:rPr>
          <w:rFonts w:ascii="Arial" w:hAnsi="Arial" w:cs="Arial"/>
          <w:i/>
          <w:iCs/>
          <w:sz w:val="20"/>
        </w:rPr>
        <w:t>Completion drawings</w:t>
      </w:r>
      <w:r>
        <w:t>)</w:t>
      </w:r>
      <w:r>
        <w:rPr>
          <w:rFonts w:ascii="Arial" w:hAnsi="Arial" w:cs="Arial"/>
          <w:sz w:val="20"/>
        </w:rPr>
        <w:t xml:space="preserve"> Drawings and/or operating and maintenance manuals are </w:t>
      </w:r>
      <w:proofErr w:type="gramStart"/>
      <w:r>
        <w:rPr>
          <w:rFonts w:ascii="Arial" w:hAnsi="Arial" w:cs="Arial"/>
          <w:sz w:val="20"/>
        </w:rPr>
        <w:t>required,</w:t>
      </w:r>
      <w:proofErr w:type="gramEnd"/>
      <w:r>
        <w:rPr>
          <w:rFonts w:ascii="Arial" w:hAnsi="Arial" w:cs="Arial"/>
          <w:sz w:val="20"/>
        </w:rPr>
        <w:t xml:space="preserve"> the Contractor shall supply them by the dates stated in the Contract Data.</w:t>
      </w:r>
    </w:p>
    <w:p w14:paraId="30D26A93"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48.2</w:t>
      </w:r>
      <w:r>
        <w:rPr>
          <w:rFonts w:ascii="Arial" w:hAnsi="Arial" w:cs="Arial"/>
          <w:sz w:val="20"/>
        </w:rPr>
        <w:tab/>
      </w:r>
      <w:r>
        <w:rPr>
          <w:rFonts w:ascii="Arial" w:hAnsi="Arial" w:cs="Arial"/>
          <w:sz w:val="20"/>
        </w:rPr>
        <w:tab/>
        <w:t>If the Contractor does not supply the Drawings by the dates stated in the Contract Data, or they do not receive the Employer’s approval, the Employer shall withhold the amount stated in the Contract Data from payments due to the Contractor.</w:t>
      </w:r>
    </w:p>
    <w:p w14:paraId="134F527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651B302A"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49. </w:t>
      </w:r>
      <w:r>
        <w:rPr>
          <w:rFonts w:ascii="Arial" w:hAnsi="Arial" w:cs="Arial"/>
          <w:b/>
          <w:sz w:val="20"/>
        </w:rPr>
        <w:tab/>
      </w:r>
      <w:r>
        <w:rPr>
          <w:rFonts w:ascii="Arial" w:hAnsi="Arial" w:cs="Arial"/>
          <w:b/>
          <w:sz w:val="20"/>
        </w:rPr>
        <w:tab/>
        <w:t>Termination</w:t>
      </w:r>
    </w:p>
    <w:p w14:paraId="5F13970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D966E6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49.1</w:t>
      </w:r>
      <w:r>
        <w:rPr>
          <w:rFonts w:ascii="Arial" w:hAnsi="Arial" w:cs="Arial"/>
          <w:sz w:val="20"/>
        </w:rPr>
        <w:tab/>
      </w:r>
      <w:r>
        <w:rPr>
          <w:rFonts w:ascii="Arial" w:hAnsi="Arial" w:cs="Arial"/>
          <w:sz w:val="20"/>
        </w:rPr>
        <w:tab/>
        <w:t>The Employer may terminate the Contract if the other party causes a fundamental breach of the Contract.</w:t>
      </w:r>
    </w:p>
    <w:p w14:paraId="5F15D3A9"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49.2</w:t>
      </w:r>
      <w:r>
        <w:rPr>
          <w:rFonts w:ascii="Arial" w:hAnsi="Arial" w:cs="Arial"/>
          <w:sz w:val="20"/>
        </w:rPr>
        <w:tab/>
      </w:r>
      <w:r>
        <w:rPr>
          <w:rFonts w:ascii="Arial" w:hAnsi="Arial" w:cs="Arial"/>
          <w:sz w:val="20"/>
        </w:rPr>
        <w:tab/>
        <w:t>Fundamental breaches of Contract include, but shall not be limited to the following:</w:t>
      </w:r>
    </w:p>
    <w:p w14:paraId="6365D25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(a)</w:t>
      </w:r>
      <w:r>
        <w:rPr>
          <w:rFonts w:ascii="Arial" w:hAnsi="Arial" w:cs="Arial"/>
          <w:sz w:val="20"/>
        </w:rPr>
        <w:tab/>
        <w:t>the Contractor stops work for 45 days when no stoppage of work is shown on the current Program and the stoppage has not been authorized by the Employer;</w:t>
      </w:r>
    </w:p>
    <w:p w14:paraId="5443F6B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(b)</w:t>
      </w:r>
      <w:r>
        <w:rPr>
          <w:rFonts w:ascii="Arial" w:hAnsi="Arial" w:cs="Arial"/>
          <w:sz w:val="20"/>
        </w:rPr>
        <w:tab/>
        <w:t>Deleted.</w:t>
      </w:r>
    </w:p>
    <w:p w14:paraId="4E5C24B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(c)</w:t>
      </w:r>
      <w:r>
        <w:rPr>
          <w:rFonts w:ascii="Arial" w:hAnsi="Arial" w:cs="Arial"/>
          <w:sz w:val="20"/>
        </w:rPr>
        <w:tab/>
        <w:t>The Contractor becomes bankrupt or goes into liquidation other than for a reconstruction or amalgamation;</w:t>
      </w:r>
    </w:p>
    <w:p w14:paraId="3FF96B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(d)</w:t>
      </w:r>
      <w:r>
        <w:rPr>
          <w:rFonts w:ascii="Arial" w:hAnsi="Arial" w:cs="Arial"/>
          <w:sz w:val="20"/>
        </w:rPr>
        <w:tab/>
        <w:t>Deleted.</w:t>
      </w:r>
    </w:p>
    <w:p w14:paraId="5EA5AF7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(e)</w:t>
      </w:r>
      <w:r>
        <w:rPr>
          <w:rFonts w:ascii="Arial" w:hAnsi="Arial" w:cs="Arial"/>
          <w:sz w:val="20"/>
        </w:rPr>
        <w:tab/>
        <w:t>the Employer gives Notice that failure to correct a particular Defect is a fundamental breach of Contract and the Contractor fails to correct it within a reasonable period of time determined by the Employer;</w:t>
      </w:r>
    </w:p>
    <w:p w14:paraId="1548F7E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(f)</w:t>
      </w:r>
      <w:r>
        <w:rPr>
          <w:rFonts w:ascii="Arial" w:hAnsi="Arial" w:cs="Arial"/>
          <w:sz w:val="20"/>
        </w:rPr>
        <w:tab/>
        <w:t>the Contractor does not maintain a security which is required;</w:t>
      </w:r>
    </w:p>
    <w:p w14:paraId="2B5ABE3F"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(g)</w:t>
      </w:r>
      <w:r>
        <w:rPr>
          <w:rFonts w:ascii="Arial" w:hAnsi="Arial" w:cs="Arial"/>
          <w:sz w:val="20"/>
        </w:rPr>
        <w:tab/>
        <w:t>the Contractor has delayed the completion of works by the number of days for which the maximum amount of liquidated damages can be paid as defined in the Contract data; and</w:t>
      </w:r>
    </w:p>
    <w:p w14:paraId="5341374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lastRenderedPageBreak/>
        <w:tab/>
      </w:r>
      <w:r>
        <w:rPr>
          <w:rFonts w:ascii="Arial" w:hAnsi="Arial" w:cs="Arial"/>
          <w:sz w:val="20"/>
        </w:rPr>
        <w:tab/>
        <w:t>(h)</w:t>
      </w:r>
      <w:r>
        <w:rPr>
          <w:rFonts w:ascii="Arial" w:hAnsi="Arial" w:cs="Arial"/>
          <w:sz w:val="20"/>
        </w:rPr>
        <w:tab/>
        <w:t>if the Contractor, in the judgment of the Employer has engaged in corrupt or fraudulent practices in competing for or in the executing the Contract.</w:t>
      </w:r>
    </w:p>
    <w:p w14:paraId="07F16D37" w14:textId="43A38628"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 xml:space="preserve">For the purpose of this paragraph: “corrupt practice” means the offering, giving, receiving or soliciting of </w:t>
      </w:r>
      <w:r w:rsidR="004E52B2">
        <w:rPr>
          <w:rFonts w:ascii="Arial" w:hAnsi="Arial" w:cs="Arial"/>
          <w:sz w:val="20"/>
        </w:rPr>
        <w:t>anything</w:t>
      </w:r>
      <w:r>
        <w:rPr>
          <w:rFonts w:ascii="Arial" w:hAnsi="Arial" w:cs="Arial"/>
          <w:sz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53F79E16"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49.3</w:t>
      </w:r>
      <w:r>
        <w:rPr>
          <w:rFonts w:ascii="Arial" w:hAnsi="Arial" w:cs="Arial"/>
          <w:bCs/>
          <w:sz w:val="20"/>
        </w:rPr>
        <w:tab/>
      </w:r>
      <w:r>
        <w:rPr>
          <w:rFonts w:ascii="Arial" w:hAnsi="Arial" w:cs="Arial"/>
          <w:bCs/>
          <w:sz w:val="20"/>
        </w:rPr>
        <w:tab/>
      </w:r>
      <w:r>
        <w:rPr>
          <w:rFonts w:ascii="Arial" w:hAnsi="Arial" w:cs="Arial"/>
          <w:sz w:val="20"/>
        </w:rPr>
        <w:t>When either party to the Contract gives notice of a breach of contract to the Employer for a cause other than those listed under Sub Clause 49.2 above, the Employer shall decide whether the breach is fundamental or not.</w:t>
      </w:r>
    </w:p>
    <w:p w14:paraId="5D789A4A"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49.4</w:t>
      </w:r>
      <w:r>
        <w:rPr>
          <w:rFonts w:ascii="Arial" w:hAnsi="Arial" w:cs="Arial"/>
          <w:sz w:val="20"/>
        </w:rPr>
        <w:tab/>
      </w:r>
      <w:r>
        <w:rPr>
          <w:rFonts w:ascii="Arial" w:hAnsi="Arial" w:cs="Arial"/>
          <w:sz w:val="20"/>
        </w:rPr>
        <w:tab/>
        <w:t>Notwithstanding the above, the Employer may terminate the Contract for convenience.</w:t>
      </w:r>
    </w:p>
    <w:p w14:paraId="76C40316" w14:textId="77777777" w:rsidR="00ED01C1" w:rsidRDefault="00ED01C1" w:rsidP="00ED01C1">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49.5</w:t>
      </w:r>
      <w:r>
        <w:rPr>
          <w:rFonts w:ascii="Arial" w:hAnsi="Arial" w:cs="Arial"/>
          <w:sz w:val="20"/>
        </w:rPr>
        <w:tab/>
      </w:r>
      <w:r>
        <w:rPr>
          <w:rFonts w:ascii="Arial" w:hAnsi="Arial" w:cs="Arial"/>
          <w:sz w:val="20"/>
        </w:rPr>
        <w:tab/>
        <w:t>If the Contract is terminated the Contractor shall stop work immediately, make the Site safe and secure and leave the Site as soon as reasonably possible.</w:t>
      </w:r>
    </w:p>
    <w:p w14:paraId="58B76D0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0FDDD60C"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50. </w:t>
      </w:r>
      <w:r>
        <w:rPr>
          <w:rFonts w:ascii="Arial" w:hAnsi="Arial" w:cs="Arial"/>
          <w:b/>
          <w:sz w:val="20"/>
        </w:rPr>
        <w:tab/>
      </w:r>
      <w:r>
        <w:rPr>
          <w:rFonts w:ascii="Arial" w:hAnsi="Arial" w:cs="Arial"/>
          <w:b/>
          <w:sz w:val="20"/>
        </w:rPr>
        <w:tab/>
        <w:t>Payment upon Termination</w:t>
      </w:r>
    </w:p>
    <w:p w14:paraId="4C69488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E1119EB" w14:textId="77777777"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50.1</w:t>
      </w:r>
      <w:r>
        <w:rPr>
          <w:rFonts w:ascii="Arial" w:hAnsi="Arial" w:cs="Arial"/>
          <w:sz w:val="20"/>
        </w:rPr>
        <w:tab/>
      </w:r>
      <w:r>
        <w:rPr>
          <w:rFonts w:ascii="Arial" w:hAnsi="Arial" w:cs="Arial"/>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711C3E42" w14:textId="77777777"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50.2</w:t>
      </w:r>
      <w:r>
        <w:rPr>
          <w:rFonts w:ascii="Arial" w:hAnsi="Arial" w:cs="Arial"/>
          <w:sz w:val="20"/>
        </w:rPr>
        <w:tab/>
      </w:r>
      <w:r>
        <w:rPr>
          <w:rFonts w:ascii="Arial" w:hAnsi="Arial" w:cs="Arial"/>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638D6DC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B93240"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51. </w:t>
      </w:r>
      <w:r>
        <w:rPr>
          <w:rFonts w:ascii="Arial" w:hAnsi="Arial" w:cs="Arial"/>
          <w:b/>
          <w:sz w:val="20"/>
        </w:rPr>
        <w:tab/>
      </w:r>
      <w:r>
        <w:rPr>
          <w:rFonts w:ascii="Arial" w:hAnsi="Arial" w:cs="Arial"/>
          <w:b/>
          <w:sz w:val="20"/>
        </w:rPr>
        <w:tab/>
        <w:t>Property</w:t>
      </w:r>
    </w:p>
    <w:p w14:paraId="32C99B9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B63B21E" w14:textId="4D0F83D2"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51.1</w:t>
      </w:r>
      <w:r>
        <w:rPr>
          <w:rFonts w:ascii="Arial" w:hAnsi="Arial" w:cs="Arial"/>
          <w:sz w:val="20"/>
        </w:rPr>
        <w:tab/>
      </w:r>
      <w:r>
        <w:rPr>
          <w:rFonts w:ascii="Arial" w:hAnsi="Arial" w:cs="Arial"/>
          <w:sz w:val="20"/>
        </w:rPr>
        <w:tab/>
        <w:t xml:space="preserve">All materials on the Site, Plant, Equipment, Temporary Works and Works are deemed to be the property of the </w:t>
      </w:r>
      <w:r w:rsidR="007A712A">
        <w:rPr>
          <w:rFonts w:ascii="Arial" w:hAnsi="Arial" w:cs="Arial"/>
          <w:sz w:val="20"/>
        </w:rPr>
        <w:t xml:space="preserve">Employer, </w:t>
      </w:r>
      <w:r>
        <w:rPr>
          <w:rFonts w:ascii="Arial" w:hAnsi="Arial" w:cs="Arial"/>
          <w:sz w:val="20"/>
        </w:rPr>
        <w:t>if the Contract is terminated because of a Contractor’s default.</w:t>
      </w:r>
    </w:p>
    <w:p w14:paraId="3AB5322B"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526C78"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52. </w:t>
      </w:r>
      <w:r>
        <w:rPr>
          <w:rFonts w:ascii="Arial" w:hAnsi="Arial" w:cs="Arial"/>
          <w:b/>
          <w:sz w:val="20"/>
        </w:rPr>
        <w:tab/>
      </w:r>
      <w:r>
        <w:rPr>
          <w:rFonts w:ascii="Arial" w:hAnsi="Arial" w:cs="Arial"/>
          <w:b/>
          <w:sz w:val="20"/>
        </w:rPr>
        <w:tab/>
        <w:t>Release from performance</w:t>
      </w:r>
    </w:p>
    <w:p w14:paraId="7918110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B5341A5" w14:textId="29CFB81A"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52.1</w:t>
      </w:r>
      <w:r>
        <w:rPr>
          <w:rFonts w:ascii="Arial" w:hAnsi="Arial" w:cs="Arial"/>
          <w:sz w:val="20"/>
        </w:rPr>
        <w:tab/>
      </w:r>
      <w:r w:rsidR="007A712A">
        <w:rPr>
          <w:rFonts w:ascii="Arial" w:hAnsi="Arial" w:cs="Arial"/>
          <w:sz w:val="20"/>
        </w:rPr>
        <w:tab/>
        <w:t xml:space="preserve">If the Contract is frustrated by any </w:t>
      </w:r>
      <w:r>
        <w:rPr>
          <w:rFonts w:ascii="Arial" w:hAnsi="Arial" w:cs="Arial"/>
          <w:sz w:val="20"/>
        </w:rPr>
        <w:t>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Pr>
          <w:rFonts w:ascii="Arial" w:hAnsi="Arial" w:cs="Arial"/>
          <w:sz w:val="20"/>
        </w:rPr>
        <w:tab/>
      </w:r>
    </w:p>
    <w:p w14:paraId="340A1EA6" w14:textId="77777777" w:rsidR="00ED01C1" w:rsidRDefault="00ED01C1" w:rsidP="00ED01C1">
      <w:pPr>
        <w:tabs>
          <w:tab w:val="center" w:pos="4680"/>
        </w:tabs>
        <w:suppressAutoHyphens/>
        <w:jc w:val="both"/>
        <w:outlineLvl w:val="0"/>
        <w:rPr>
          <w:rFonts w:ascii="Arial" w:hAnsi="Arial" w:cs="Arial"/>
          <w:sz w:val="20"/>
        </w:rPr>
      </w:pPr>
    </w:p>
    <w:p w14:paraId="034699A1" w14:textId="77777777" w:rsidR="00ED01C1" w:rsidRDefault="00ED01C1" w:rsidP="00ED01C1">
      <w:pPr>
        <w:tabs>
          <w:tab w:val="center" w:pos="4680"/>
        </w:tabs>
        <w:suppressAutoHyphens/>
        <w:outlineLvl w:val="0"/>
        <w:rPr>
          <w:sz w:val="20"/>
        </w:rPr>
      </w:pPr>
    </w:p>
    <w:p w14:paraId="4680685D" w14:textId="77777777" w:rsidR="00ED01C1" w:rsidRDefault="00ED01C1" w:rsidP="00ED01C1">
      <w:pPr>
        <w:tabs>
          <w:tab w:val="center" w:pos="4680"/>
        </w:tabs>
        <w:suppressAutoHyphens/>
        <w:jc w:val="center"/>
        <w:outlineLvl w:val="0"/>
        <w:rPr>
          <w:rFonts w:ascii="Arial" w:hAnsi="Arial" w:cs="Arial"/>
          <w:sz w:val="20"/>
        </w:rPr>
      </w:pPr>
      <w:r>
        <w:rPr>
          <w:rFonts w:ascii="Arial" w:hAnsi="Arial" w:cs="Arial"/>
          <w:b/>
          <w:sz w:val="20"/>
        </w:rPr>
        <w:t>F.   Special Conditions of Contract</w:t>
      </w:r>
    </w:p>
    <w:p w14:paraId="47309E70" w14:textId="77777777" w:rsidR="00ED01C1" w:rsidRDefault="00ED01C1" w:rsidP="00ED01C1">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sz w:val="20"/>
        </w:rPr>
      </w:pPr>
    </w:p>
    <w:p w14:paraId="2F3B19B0"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bCs/>
          <w:sz w:val="20"/>
        </w:rPr>
        <w:t>1.</w:t>
      </w:r>
      <w:r>
        <w:rPr>
          <w:rFonts w:ascii="Arial" w:hAnsi="Arial" w:cs="Arial"/>
          <w:sz w:val="20"/>
        </w:rPr>
        <w:tab/>
      </w:r>
      <w:proofErr w:type="spellStart"/>
      <w:proofErr w:type="gramStart"/>
      <w:r>
        <w:rPr>
          <w:rFonts w:ascii="Arial" w:hAnsi="Arial" w:cs="Arial"/>
          <w:b/>
          <w:sz w:val="20"/>
        </w:rPr>
        <w:t>Labour</w:t>
      </w:r>
      <w:proofErr w:type="spellEnd"/>
      <w:r>
        <w:rPr>
          <w:rFonts w:ascii="Arial" w:hAnsi="Arial" w:cs="Arial"/>
          <w:b/>
          <w:sz w:val="20"/>
        </w:rPr>
        <w:t xml:space="preserve"> :</w:t>
      </w:r>
      <w:proofErr w:type="gramEnd"/>
    </w:p>
    <w:p w14:paraId="0955371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52FA2D5"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Contractor shall, unless otherwise provided in the Contract, make his own arrangements for the engagement of all staff and </w:t>
      </w:r>
      <w:r w:rsidR="004E52B2">
        <w:rPr>
          <w:rFonts w:ascii="Arial" w:hAnsi="Arial" w:cs="Arial"/>
          <w:sz w:val="20"/>
        </w:rPr>
        <w:t>labor</w:t>
      </w:r>
      <w:r>
        <w:rPr>
          <w:rFonts w:ascii="Arial" w:hAnsi="Arial" w:cs="Arial"/>
          <w:sz w:val="20"/>
        </w:rPr>
        <w:t>, local or other, and for their payment, housing, feeding and transport.</w:t>
      </w:r>
    </w:p>
    <w:p w14:paraId="2F869CAC"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5A353D69"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Arial" w:hAnsi="Arial" w:cs="Arial"/>
          <w:sz w:val="20"/>
        </w:rPr>
        <w:t>labour</w:t>
      </w:r>
      <w:proofErr w:type="spellEnd"/>
      <w:r>
        <w:rPr>
          <w:rFonts w:ascii="Arial" w:hAnsi="Arial" w:cs="Arial"/>
          <w:sz w:val="20"/>
        </w:rPr>
        <w:t xml:space="preserve"> from time to time employed by the Contractor on the Site and such other information as the Employer may require.</w:t>
      </w:r>
    </w:p>
    <w:p w14:paraId="4781D78F"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5B3770CC"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8EF38DE"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
          <w:bCs/>
          <w:sz w:val="20"/>
        </w:rPr>
        <w:t>2.</w:t>
      </w:r>
      <w:r>
        <w:rPr>
          <w:rFonts w:ascii="Arial" w:hAnsi="Arial" w:cs="Arial"/>
          <w:sz w:val="20"/>
        </w:rPr>
        <w:tab/>
      </w:r>
      <w:r>
        <w:rPr>
          <w:rFonts w:ascii="Arial" w:hAnsi="Arial" w:cs="Arial"/>
          <w:b/>
          <w:sz w:val="20"/>
        </w:rPr>
        <w:t xml:space="preserve">Compliance with </w:t>
      </w:r>
      <w:proofErr w:type="spellStart"/>
      <w:r>
        <w:rPr>
          <w:rFonts w:ascii="Arial" w:hAnsi="Arial" w:cs="Arial"/>
          <w:b/>
          <w:sz w:val="20"/>
        </w:rPr>
        <w:t>labour</w:t>
      </w:r>
      <w:proofErr w:type="spellEnd"/>
      <w:r>
        <w:rPr>
          <w:rFonts w:ascii="Arial" w:hAnsi="Arial" w:cs="Arial"/>
          <w:b/>
          <w:sz w:val="20"/>
        </w:rPr>
        <w:t xml:space="preserve"> regulations</w:t>
      </w:r>
      <w:r>
        <w:rPr>
          <w:rFonts w:ascii="Arial" w:hAnsi="Arial" w:cs="Arial"/>
          <w:bCs/>
          <w:sz w:val="20"/>
        </w:rPr>
        <w:t>:</w:t>
      </w:r>
    </w:p>
    <w:p w14:paraId="0C659908"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30AC8F77"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lastRenderedPageBreak/>
        <w:tab/>
        <w:t xml:space="preserve">During continuance of the contract, the Contractor shall abide at all times by all existing </w:t>
      </w:r>
      <w:proofErr w:type="spellStart"/>
      <w:r>
        <w:rPr>
          <w:rFonts w:ascii="Arial" w:hAnsi="Arial" w:cs="Arial"/>
          <w:sz w:val="20"/>
        </w:rPr>
        <w:t>labour</w:t>
      </w:r>
      <w:proofErr w:type="spellEnd"/>
      <w:r>
        <w:rPr>
          <w:rFonts w:ascii="Arial" w:hAnsi="Arial" w:cs="Arial"/>
          <w:sz w:val="20"/>
        </w:rPr>
        <w:t xml:space="preserve"> enactments and rules made there under, regulations, notifications and bye laws of the State or Central Government or local authority and any other </w:t>
      </w:r>
      <w:proofErr w:type="spellStart"/>
      <w:r>
        <w:rPr>
          <w:rFonts w:ascii="Arial" w:hAnsi="Arial" w:cs="Arial"/>
          <w:sz w:val="20"/>
        </w:rPr>
        <w:t>labour</w:t>
      </w:r>
      <w:proofErr w:type="spellEnd"/>
      <w:r>
        <w:rPr>
          <w:rFonts w:ascii="Arial" w:hAnsi="Arial" w:cs="Arial"/>
          <w:sz w:val="20"/>
        </w:rPr>
        <w:t xml:space="preserve"> law (including rules), regulations, bye laws that may be passed or notification that may be issued under any </w:t>
      </w:r>
      <w:proofErr w:type="spellStart"/>
      <w:r>
        <w:rPr>
          <w:rFonts w:ascii="Arial" w:hAnsi="Arial" w:cs="Arial"/>
          <w:sz w:val="20"/>
        </w:rPr>
        <w:t>labour</w:t>
      </w:r>
      <w:proofErr w:type="spellEnd"/>
      <w:r>
        <w:rPr>
          <w:rFonts w:ascii="Arial" w:hAnsi="Arial" w:cs="Arial"/>
          <w:sz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7088D9D"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4E2DA184" w14:textId="77777777" w:rsidR="00ED01C1" w:rsidRDefault="00ED01C1" w:rsidP="00ED01C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sz w:val="20"/>
        </w:rPr>
      </w:pPr>
      <w:r>
        <w:rPr>
          <w:rFonts w:ascii="Arial" w:hAnsi="Arial" w:cs="Arial"/>
          <w:sz w:val="20"/>
        </w:rPr>
        <w:tab/>
        <w:t>The employees of the Contractor in no case shall be treated as the employees of the Employer at any point of time.</w:t>
      </w:r>
    </w:p>
    <w:p w14:paraId="479A2ADB" w14:textId="77777777" w:rsidR="00ED01C1" w:rsidRDefault="00ED01C1" w:rsidP="00ED01C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sz w:val="20"/>
        </w:rPr>
      </w:pPr>
    </w:p>
    <w:p w14:paraId="006AEE9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215031A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
          <w:bCs/>
          <w:sz w:val="20"/>
        </w:rPr>
        <w:t>3.</w:t>
      </w:r>
      <w:r>
        <w:rPr>
          <w:rFonts w:ascii="Arial" w:hAnsi="Arial" w:cs="Arial"/>
          <w:b/>
          <w:sz w:val="20"/>
        </w:rPr>
        <w:tab/>
      </w:r>
      <w:r>
        <w:rPr>
          <w:rFonts w:ascii="Arial" w:hAnsi="Arial" w:cs="Arial"/>
          <w:b/>
          <w:sz w:val="20"/>
        </w:rPr>
        <w:tab/>
        <w:t xml:space="preserve"> Protection of Environment:</w:t>
      </w:r>
    </w:p>
    <w:p w14:paraId="1C8DDE3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09929D57"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000000"/>
          <w:sz w:val="20"/>
        </w:rPr>
      </w:pPr>
      <w:r>
        <w:rPr>
          <w:rFonts w:ascii="Arial" w:hAnsi="Arial" w:cs="Arial"/>
          <w:sz w:val="20"/>
        </w:rPr>
        <w:tab/>
      </w:r>
      <w:r>
        <w:rPr>
          <w:rFonts w:ascii="Arial" w:hAnsi="Arial" w:cs="Arial"/>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Pr>
          <w:rFonts w:ascii="Arial" w:hAnsi="Arial" w:cs="Arial"/>
          <w:snapToGrid w:val="0"/>
          <w:color w:val="000000"/>
          <w:sz w:val="20"/>
        </w:rPr>
        <w:t>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8AADB06" w14:textId="77777777" w:rsidR="00ED01C1" w:rsidRDefault="00ED01C1" w:rsidP="00ED01C1">
      <w:pPr>
        <w:spacing w:line="240" w:lineRule="atLeast"/>
        <w:ind w:left="1170" w:hanging="1170"/>
        <w:jc w:val="both"/>
        <w:rPr>
          <w:rFonts w:ascii="Arial" w:hAnsi="Arial" w:cs="Arial"/>
          <w:snapToGrid w:val="0"/>
          <w:color w:val="000000"/>
          <w:sz w:val="20"/>
        </w:rPr>
      </w:pPr>
    </w:p>
    <w:p w14:paraId="2DA15128" w14:textId="77777777" w:rsidR="00ED01C1" w:rsidRDefault="00ED01C1" w:rsidP="00ED01C1">
      <w:pPr>
        <w:spacing w:line="240" w:lineRule="atLeast"/>
        <w:ind w:left="720" w:hanging="720"/>
        <w:jc w:val="both"/>
        <w:rPr>
          <w:rFonts w:ascii="Arial" w:hAnsi="Arial" w:cs="Arial"/>
          <w:i/>
          <w:iCs/>
          <w:snapToGrid w:val="0"/>
          <w:color w:val="000000"/>
          <w:sz w:val="20"/>
        </w:rPr>
      </w:pPr>
      <w:r>
        <w:rPr>
          <w:rFonts w:ascii="Arial" w:hAnsi="Arial" w:cs="Arial"/>
          <w:b/>
          <w:bCs/>
          <w:snapToGrid w:val="0"/>
          <w:color w:val="000000"/>
          <w:sz w:val="20"/>
        </w:rPr>
        <w:t xml:space="preserve"> 4.</w:t>
      </w:r>
      <w:r>
        <w:rPr>
          <w:rFonts w:ascii="Arial" w:hAnsi="Arial" w:cs="Arial"/>
          <w:b/>
          <w:bCs/>
          <w:snapToGrid w:val="0"/>
          <w:color w:val="000000"/>
          <w:sz w:val="20"/>
        </w:rPr>
        <w:tab/>
        <w:t>Arbitration (Clause 24)</w:t>
      </w:r>
    </w:p>
    <w:p w14:paraId="20B330C4" w14:textId="77777777" w:rsidR="00ED01C1" w:rsidRDefault="00ED01C1" w:rsidP="00ED01C1">
      <w:pPr>
        <w:spacing w:line="240" w:lineRule="atLeast"/>
        <w:jc w:val="both"/>
        <w:rPr>
          <w:rFonts w:ascii="Arial" w:hAnsi="Arial" w:cs="Arial"/>
          <w:i/>
          <w:iCs/>
          <w:snapToGrid w:val="0"/>
          <w:color w:val="000000"/>
          <w:sz w:val="20"/>
        </w:rPr>
      </w:pPr>
    </w:p>
    <w:p w14:paraId="1562A2C0" w14:textId="77777777" w:rsidR="00ED01C1" w:rsidRDefault="00ED01C1" w:rsidP="001C068F">
      <w:pPr>
        <w:numPr>
          <w:ilvl w:val="1"/>
          <w:numId w:val="20"/>
        </w:numPr>
        <w:spacing w:line="240" w:lineRule="atLeast"/>
        <w:jc w:val="both"/>
        <w:rPr>
          <w:rFonts w:ascii="Arial" w:hAnsi="Arial" w:cs="Arial"/>
          <w:snapToGrid w:val="0"/>
          <w:color w:val="000000"/>
          <w:sz w:val="20"/>
        </w:rPr>
      </w:pPr>
      <w:r>
        <w:rPr>
          <w:rFonts w:ascii="Arial" w:hAnsi="Arial" w:cs="Arial"/>
          <w:snapToGrid w:val="0"/>
          <w:color w:val="000000"/>
          <w:sz w:val="20"/>
        </w:rPr>
        <w:t>The procedure for arbitration shall be as follows:</w:t>
      </w:r>
    </w:p>
    <w:p w14:paraId="040A6789" w14:textId="77777777" w:rsidR="00ED01C1" w:rsidRDefault="00ED01C1" w:rsidP="00ED01C1">
      <w:pPr>
        <w:tabs>
          <w:tab w:val="left" w:pos="720"/>
        </w:tabs>
        <w:spacing w:line="240" w:lineRule="atLeast"/>
        <w:ind w:left="720"/>
        <w:jc w:val="both"/>
        <w:rPr>
          <w:rFonts w:ascii="Arial" w:hAnsi="Arial" w:cs="Arial"/>
          <w:snapToGrid w:val="0"/>
          <w:color w:val="000000"/>
          <w:sz w:val="20"/>
        </w:rPr>
      </w:pPr>
    </w:p>
    <w:p w14:paraId="1E32A6B2" w14:textId="77777777" w:rsidR="00ED01C1" w:rsidRDefault="00ED01C1" w:rsidP="001C068F">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14:paraId="1831CFC9" w14:textId="64FB6498" w:rsidR="00ED01C1" w:rsidRDefault="00ED01C1" w:rsidP="001C068F">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 xml:space="preserve">Arbitration proceedings shall be held at………………………………………………….……, Karnataka state ( to be filled in by the Employer before issue of the Tender Documents), </w:t>
      </w:r>
    </w:p>
    <w:p w14:paraId="49FD12AF" w14:textId="77777777" w:rsidR="00ED01C1" w:rsidRDefault="00ED01C1" w:rsidP="001C068F">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The cost and expenses of arbitration proceedings will be paid as determined by the Arbitrator. However the expenses incurred by each party in connection with the preparation, presentation, etc., shall be borne by each party itself.</w:t>
      </w:r>
    </w:p>
    <w:p w14:paraId="0CC2940D" w14:textId="77777777" w:rsidR="00ED01C1" w:rsidRDefault="00ED01C1" w:rsidP="001C068F">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Performance under the contract shall continue during the arbitration proceedings and payments due the Contractor by the Employer shall not be withheld, unless they are the subject matter of the arbitration proceedings.</w:t>
      </w:r>
    </w:p>
    <w:p w14:paraId="1FB66D59"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348DB2C5"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bCs/>
          <w:snapToGrid w:val="0"/>
          <w:color w:val="000000"/>
          <w:sz w:val="20"/>
        </w:rPr>
        <w:t>5.</w:t>
      </w:r>
      <w:r>
        <w:rPr>
          <w:rFonts w:ascii="Arial" w:hAnsi="Arial" w:cs="Arial"/>
          <w:snapToGrid w:val="0"/>
          <w:color w:val="000000"/>
          <w:sz w:val="20"/>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14:paraId="3B0FF553"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6E434F1C" w14:textId="1B4F02C6"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bCs/>
          <w:snapToGrid w:val="0"/>
          <w:color w:val="000000"/>
          <w:sz w:val="20"/>
        </w:rPr>
        <w:t>6.</w:t>
      </w:r>
      <w:r>
        <w:rPr>
          <w:rFonts w:ascii="Arial" w:hAnsi="Arial" w:cs="Arial"/>
          <w:snapToGrid w:val="0"/>
          <w:color w:val="000000"/>
          <w:sz w:val="20"/>
        </w:rPr>
        <w:tab/>
        <w:t xml:space="preserve">The Contractor should produce invoice for procurement of Bitumen, Steel, HDPE </w:t>
      </w:r>
      <w:proofErr w:type="gramStart"/>
      <w:r>
        <w:rPr>
          <w:rFonts w:ascii="Arial" w:hAnsi="Arial" w:cs="Arial"/>
          <w:snapToGrid w:val="0"/>
          <w:color w:val="000000"/>
          <w:sz w:val="20"/>
        </w:rPr>
        <w:t>ducts,  Geo</w:t>
      </w:r>
      <w:proofErr w:type="gramEnd"/>
      <w:r>
        <w:rPr>
          <w:rFonts w:ascii="Arial" w:hAnsi="Arial" w:cs="Arial"/>
          <w:snapToGrid w:val="0"/>
          <w:color w:val="000000"/>
          <w:sz w:val="20"/>
        </w:rPr>
        <w:t>-textile material along with bills. No payments will be made without such invoices.</w:t>
      </w:r>
    </w:p>
    <w:p w14:paraId="273EDCD6"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31AAB45E"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snapToGrid w:val="0"/>
          <w:color w:val="000000"/>
          <w:sz w:val="20"/>
        </w:rPr>
        <w:t xml:space="preserve">7. </w:t>
      </w:r>
      <w:r>
        <w:rPr>
          <w:rFonts w:ascii="Arial" w:hAnsi="Arial" w:cs="Arial"/>
          <w:b/>
          <w:snapToGrid w:val="0"/>
          <w:color w:val="000000"/>
          <w:sz w:val="20"/>
        </w:rPr>
        <w:tab/>
      </w:r>
      <w:r>
        <w:rPr>
          <w:rFonts w:ascii="Arial" w:hAnsi="Arial" w:cs="Arial"/>
          <w:snapToGrid w:val="0"/>
          <w:color w:val="000000"/>
          <w:sz w:val="20"/>
        </w:rPr>
        <w:t>Mix Designs for Concrete and Asphalt work should be got approved by Chief Engineer before commencement of Work.</w:t>
      </w:r>
    </w:p>
    <w:p w14:paraId="7CD63D95" w14:textId="77777777" w:rsidR="00ED01C1" w:rsidRDefault="00ED01C1" w:rsidP="00ED01C1">
      <w:pPr>
        <w:tabs>
          <w:tab w:val="left" w:pos="720"/>
        </w:tabs>
        <w:spacing w:line="240" w:lineRule="atLeast"/>
        <w:ind w:left="720" w:hanging="720"/>
        <w:jc w:val="both"/>
        <w:rPr>
          <w:rFonts w:ascii="Arial" w:hAnsi="Arial" w:cs="Arial"/>
          <w:b/>
          <w:snapToGrid w:val="0"/>
          <w:color w:val="000000"/>
          <w:sz w:val="20"/>
        </w:rPr>
      </w:pPr>
    </w:p>
    <w:p w14:paraId="42056940"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snapToGrid w:val="0"/>
          <w:color w:val="000000"/>
          <w:sz w:val="20"/>
        </w:rPr>
        <w:lastRenderedPageBreak/>
        <w:t>8.</w:t>
      </w:r>
      <w:r>
        <w:rPr>
          <w:rFonts w:ascii="Arial" w:hAnsi="Arial" w:cs="Arial"/>
          <w:b/>
          <w:snapToGrid w:val="0"/>
          <w:color w:val="000000"/>
          <w:sz w:val="20"/>
        </w:rPr>
        <w:tab/>
      </w:r>
      <w:r>
        <w:rPr>
          <w:rFonts w:ascii="Arial" w:hAnsi="Arial" w:cs="Arial"/>
          <w:snapToGrid w:val="0"/>
          <w:color w:val="000000"/>
          <w:sz w:val="20"/>
        </w:rPr>
        <w:t xml:space="preserve">63/51 mm Double Walled Corrugated HDPE Duct should have the inner layer as </w:t>
      </w:r>
      <w:proofErr w:type="spellStart"/>
      <w:r>
        <w:rPr>
          <w:rFonts w:ascii="Arial" w:hAnsi="Arial" w:cs="Arial"/>
          <w:snapToGrid w:val="0"/>
          <w:color w:val="000000"/>
          <w:sz w:val="20"/>
        </w:rPr>
        <w:t>silicore</w:t>
      </w:r>
      <w:proofErr w:type="spellEnd"/>
      <w:r>
        <w:rPr>
          <w:rFonts w:ascii="Arial" w:hAnsi="Arial" w:cs="Arial"/>
          <w:snapToGrid w:val="0"/>
          <w:color w:val="000000"/>
          <w:sz w:val="20"/>
        </w:rPr>
        <w:t xml:space="preserve"> marking the duct manufacturer and also size of the duct. The Duct should conform to ISO Certification and the </w:t>
      </w:r>
      <w:r w:rsidR="003019F5">
        <w:rPr>
          <w:rFonts w:ascii="Arial" w:hAnsi="Arial" w:cs="Arial"/>
          <w:snapToGrid w:val="0"/>
          <w:color w:val="000000"/>
          <w:sz w:val="20"/>
        </w:rPr>
        <w:t>color</w:t>
      </w:r>
      <w:r>
        <w:rPr>
          <w:rFonts w:ascii="Arial" w:hAnsi="Arial" w:cs="Arial"/>
          <w:snapToGrid w:val="0"/>
          <w:color w:val="000000"/>
          <w:sz w:val="20"/>
        </w:rPr>
        <w:t xml:space="preserve"> of duct should be orange or blue for better identity.</w:t>
      </w:r>
    </w:p>
    <w:p w14:paraId="64A39A48" w14:textId="4775BA81" w:rsidR="007D1A9B" w:rsidRDefault="007D1A9B" w:rsidP="001C068F">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The Contractor shall provide One four</w:t>
      </w:r>
      <w:r w:rsidR="00C32EA2">
        <w:rPr>
          <w:rFonts w:ascii="Arial" w:hAnsi="Arial" w:cs="Arial"/>
          <w:color w:val="000000"/>
          <w:sz w:val="20"/>
        </w:rPr>
        <w:t xml:space="preserve"> </w:t>
      </w:r>
      <w:r w:rsidRPr="00121E4D">
        <w:rPr>
          <w:rFonts w:ascii="Arial" w:hAnsi="Arial" w:cs="Arial"/>
          <w:color w:val="000000"/>
          <w:sz w:val="20"/>
        </w:rPr>
        <w:t xml:space="preserve">wheeler along with driver, fuel expenses to Project Engineers in-charge of work to facilitate and co-ordinate the supervision of the work. </w:t>
      </w:r>
    </w:p>
    <w:p w14:paraId="7362BAC8" w14:textId="77777777" w:rsidR="007D1A9B" w:rsidRPr="00121E4D" w:rsidRDefault="007D1A9B" w:rsidP="007D1A9B">
      <w:pPr>
        <w:autoSpaceDE w:val="0"/>
        <w:autoSpaceDN w:val="0"/>
        <w:adjustRightInd w:val="0"/>
        <w:rPr>
          <w:rFonts w:ascii="Arial" w:hAnsi="Arial" w:cs="Arial"/>
          <w:color w:val="000000"/>
          <w:szCs w:val="24"/>
        </w:rPr>
      </w:pPr>
    </w:p>
    <w:p w14:paraId="2DA489D0" w14:textId="77777777" w:rsidR="007D1A9B" w:rsidRDefault="007D1A9B" w:rsidP="001C068F">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 xml:space="preserve">The Contractor shall establish field lab and field office to facilitate quality assurance of execution of works. </w:t>
      </w:r>
    </w:p>
    <w:p w14:paraId="1C47AD7B" w14:textId="77777777" w:rsidR="007D1A9B" w:rsidRPr="00121E4D" w:rsidRDefault="007D1A9B" w:rsidP="007D1A9B">
      <w:pPr>
        <w:autoSpaceDE w:val="0"/>
        <w:autoSpaceDN w:val="0"/>
        <w:adjustRightInd w:val="0"/>
        <w:rPr>
          <w:rFonts w:ascii="Arial" w:hAnsi="Arial" w:cs="Arial"/>
          <w:color w:val="000000"/>
          <w:szCs w:val="24"/>
        </w:rPr>
      </w:pPr>
    </w:p>
    <w:p w14:paraId="04D71503" w14:textId="77777777" w:rsidR="007D1A9B" w:rsidRPr="00121E4D" w:rsidRDefault="007D1A9B" w:rsidP="001C068F">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GST Shall be Paid to the Tendered Amount Separately</w:t>
      </w:r>
      <w:r>
        <w:rPr>
          <w:rFonts w:ascii="Arial" w:hAnsi="Arial" w:cs="Arial"/>
          <w:color w:val="000000"/>
          <w:sz w:val="20"/>
        </w:rPr>
        <w:t>.</w:t>
      </w:r>
    </w:p>
    <w:p w14:paraId="4A4DD8F3" w14:textId="77777777" w:rsidR="00ED01C1" w:rsidRDefault="00ED01C1" w:rsidP="00ED01C1">
      <w:pPr>
        <w:tabs>
          <w:tab w:val="left" w:pos="720"/>
        </w:tabs>
        <w:spacing w:line="240" w:lineRule="atLeast"/>
        <w:ind w:left="720" w:hanging="720"/>
        <w:jc w:val="both"/>
        <w:rPr>
          <w:rFonts w:ascii="Arial" w:hAnsi="Arial" w:cs="Arial"/>
          <w:b/>
          <w:snapToGrid w:val="0"/>
          <w:color w:val="000000"/>
          <w:sz w:val="20"/>
        </w:rPr>
      </w:pPr>
      <w:r>
        <w:rPr>
          <w:rFonts w:ascii="Arial" w:hAnsi="Arial" w:cs="Arial"/>
          <w:b/>
          <w:snapToGrid w:val="0"/>
          <w:color w:val="000000"/>
          <w:sz w:val="20"/>
        </w:rPr>
        <w:tab/>
      </w:r>
    </w:p>
    <w:p w14:paraId="2788B959" w14:textId="77777777" w:rsidR="00ED01C1" w:rsidRDefault="00ED01C1" w:rsidP="00ED01C1">
      <w:pPr>
        <w:spacing w:line="240" w:lineRule="atLeast"/>
        <w:ind w:left="1170" w:hanging="30"/>
        <w:jc w:val="both"/>
        <w:rPr>
          <w:rFonts w:ascii="Arial" w:hAnsi="Arial" w:cs="Arial"/>
          <w:i/>
          <w:iCs/>
          <w:snapToGrid w:val="0"/>
          <w:color w:val="000000"/>
          <w:sz w:val="20"/>
        </w:rPr>
      </w:pPr>
    </w:p>
    <w:p w14:paraId="433B415B" w14:textId="77777777" w:rsidR="00ED01C1" w:rsidRDefault="00ED01C1" w:rsidP="00ED01C1">
      <w:pPr>
        <w:spacing w:line="240" w:lineRule="atLeast"/>
        <w:ind w:left="1170" w:hanging="30"/>
        <w:jc w:val="both"/>
        <w:rPr>
          <w:rFonts w:ascii="Arial" w:hAnsi="Arial" w:cs="Arial"/>
          <w:i/>
          <w:iCs/>
          <w:snapToGrid w:val="0"/>
          <w:color w:val="000000"/>
          <w:sz w:val="20"/>
        </w:rPr>
      </w:pPr>
    </w:p>
    <w:p w14:paraId="53471879" w14:textId="77777777" w:rsidR="00ED01C1" w:rsidRDefault="00ED01C1" w:rsidP="00ED01C1">
      <w:pPr>
        <w:spacing w:line="240" w:lineRule="atLeast"/>
        <w:ind w:left="1170" w:hanging="30"/>
        <w:jc w:val="both"/>
        <w:rPr>
          <w:rFonts w:ascii="Arial" w:hAnsi="Arial" w:cs="Arial"/>
          <w:i/>
          <w:iCs/>
          <w:snapToGrid w:val="0"/>
          <w:color w:val="000000"/>
          <w:sz w:val="20"/>
        </w:rPr>
      </w:pPr>
      <w:r>
        <w:rPr>
          <w:rFonts w:ascii="Arial" w:hAnsi="Arial" w:cs="Arial"/>
          <w:i/>
          <w:iCs/>
          <w:snapToGrid w:val="0"/>
          <w:color w:val="000000"/>
          <w:sz w:val="20"/>
        </w:rPr>
        <w:t xml:space="preserve">[ Add other Clauses specific to the work for which tenders are invited.] </w:t>
      </w:r>
    </w:p>
    <w:p w14:paraId="6982C0AE" w14:textId="77777777" w:rsidR="00ED01C1" w:rsidRDefault="00ED01C1" w:rsidP="00ED01C1">
      <w:pPr>
        <w:spacing w:line="240" w:lineRule="atLeast"/>
        <w:ind w:left="1170" w:hanging="1170"/>
        <w:jc w:val="both"/>
        <w:rPr>
          <w:rFonts w:ascii="Arial" w:hAnsi="Arial" w:cs="Arial"/>
          <w:snapToGrid w:val="0"/>
          <w:color w:val="000000"/>
          <w:sz w:val="20"/>
        </w:rPr>
      </w:pPr>
    </w:p>
    <w:p w14:paraId="5826D489" w14:textId="77777777" w:rsidR="00ED01C1" w:rsidRDefault="00ED01C1" w:rsidP="00ED01C1">
      <w:pPr>
        <w:spacing w:line="240" w:lineRule="atLeast"/>
        <w:ind w:left="1170" w:hanging="1170"/>
        <w:jc w:val="both"/>
        <w:rPr>
          <w:rFonts w:ascii="Arial" w:hAnsi="Arial" w:cs="Arial"/>
          <w:snapToGrid w:val="0"/>
          <w:color w:val="000000"/>
          <w:sz w:val="20"/>
          <w:u w:val="single"/>
        </w:rPr>
      </w:pPr>
    </w:p>
    <w:p w14:paraId="64B4793D" w14:textId="77777777" w:rsidR="00ED01C1" w:rsidRDefault="00ED01C1" w:rsidP="00ED01C1">
      <w:pPr>
        <w:spacing w:line="240" w:lineRule="atLeast"/>
        <w:ind w:left="1170" w:hanging="1170"/>
        <w:jc w:val="both"/>
        <w:rPr>
          <w:snapToGrid w:val="0"/>
          <w:color w:val="000000"/>
          <w:sz w:val="20"/>
          <w:u w:val="single"/>
        </w:rPr>
      </w:pPr>
    </w:p>
    <w:p w14:paraId="7A9C0175" w14:textId="77777777" w:rsidR="00ED01C1" w:rsidRDefault="00ED01C1" w:rsidP="00ED01C1">
      <w:pPr>
        <w:spacing w:line="240" w:lineRule="atLeast"/>
        <w:ind w:left="1170" w:hanging="1170"/>
        <w:jc w:val="center"/>
        <w:rPr>
          <w:sz w:val="20"/>
        </w:rPr>
      </w:pPr>
      <w:r>
        <w:rPr>
          <w:rFonts w:ascii="Arial" w:hAnsi="Arial" w:cs="Arial"/>
          <w:b/>
          <w:bCs/>
          <w:sz w:val="20"/>
        </w:rPr>
        <w:t>Annexure:</w:t>
      </w:r>
    </w:p>
    <w:p w14:paraId="4DF0DFB6" w14:textId="77777777" w:rsidR="00ED01C1" w:rsidRDefault="00ED01C1" w:rsidP="00ED01C1">
      <w:pPr>
        <w:tabs>
          <w:tab w:val="left" w:pos="1170"/>
          <w:tab w:val="left" w:pos="1620"/>
        </w:tabs>
        <w:ind w:left="1620" w:hanging="1170"/>
        <w:jc w:val="center"/>
        <w:rPr>
          <w:rFonts w:ascii="Arial" w:hAnsi="Arial" w:cs="Arial"/>
          <w:b/>
          <w:bCs/>
          <w:sz w:val="20"/>
        </w:rPr>
      </w:pPr>
    </w:p>
    <w:p w14:paraId="2CC32CD9" w14:textId="0228A360" w:rsidR="00ED01C1" w:rsidRDefault="00ED01C1" w:rsidP="00ED01C1">
      <w:pPr>
        <w:tabs>
          <w:tab w:val="left" w:pos="1170"/>
          <w:tab w:val="left" w:pos="1620"/>
        </w:tabs>
        <w:ind w:left="1620" w:hanging="1170"/>
        <w:jc w:val="center"/>
        <w:rPr>
          <w:rFonts w:ascii="Arial" w:hAnsi="Arial" w:cs="Arial"/>
          <w:b/>
          <w:bCs/>
          <w:sz w:val="20"/>
        </w:rPr>
      </w:pPr>
      <w:r>
        <w:rPr>
          <w:rFonts w:ascii="Arial" w:hAnsi="Arial" w:cs="Arial"/>
          <w:b/>
          <w:bCs/>
          <w:sz w:val="20"/>
        </w:rPr>
        <w:t>LIST OF ORGANIZATIONS WHO ARE CONSIDERED AS APPOINTING AUTHORITY FOR APPOINTMENT OF ARBITRATORS</w:t>
      </w:r>
    </w:p>
    <w:p w14:paraId="569C519B" w14:textId="77777777" w:rsidR="00ED01C1" w:rsidRDefault="00ED01C1" w:rsidP="00ED01C1">
      <w:pPr>
        <w:tabs>
          <w:tab w:val="left" w:pos="1170"/>
          <w:tab w:val="left" w:pos="1620"/>
        </w:tabs>
        <w:ind w:left="1620" w:hanging="1170"/>
        <w:jc w:val="center"/>
        <w:rPr>
          <w:rFonts w:ascii="Arial" w:hAnsi="Arial" w:cs="Arial"/>
          <w:b/>
          <w:bCs/>
          <w:sz w:val="20"/>
        </w:rPr>
      </w:pPr>
    </w:p>
    <w:p w14:paraId="45F379CE" w14:textId="77777777" w:rsidR="00ED01C1" w:rsidRDefault="00ED01C1" w:rsidP="00ED01C1">
      <w:pPr>
        <w:tabs>
          <w:tab w:val="left" w:pos="1170"/>
          <w:tab w:val="left" w:pos="1620"/>
        </w:tabs>
        <w:ind w:left="1620" w:hanging="1170"/>
        <w:rPr>
          <w:rFonts w:ascii="Arial" w:hAnsi="Arial" w:cs="Arial"/>
          <w:sz w:val="20"/>
        </w:rPr>
      </w:pPr>
    </w:p>
    <w:p w14:paraId="2894AD27" w14:textId="77777777" w:rsidR="00ED01C1" w:rsidRDefault="00ED01C1" w:rsidP="001C068F">
      <w:pPr>
        <w:numPr>
          <w:ilvl w:val="1"/>
          <w:numId w:val="19"/>
        </w:numPr>
        <w:tabs>
          <w:tab w:val="left" w:pos="1170"/>
          <w:tab w:val="left" w:pos="1620"/>
        </w:tabs>
        <w:rPr>
          <w:rFonts w:ascii="Arial" w:hAnsi="Arial" w:cs="Arial"/>
          <w:sz w:val="20"/>
        </w:rPr>
      </w:pPr>
      <w:r>
        <w:rPr>
          <w:rFonts w:ascii="Arial" w:hAnsi="Arial" w:cs="Arial"/>
          <w:sz w:val="20"/>
        </w:rPr>
        <w:t>Indian Council of Arbitration, New Delhi;</w:t>
      </w:r>
    </w:p>
    <w:p w14:paraId="6AC3786C" w14:textId="77777777" w:rsidR="00ED01C1" w:rsidRDefault="00ED01C1" w:rsidP="001C068F">
      <w:pPr>
        <w:numPr>
          <w:ilvl w:val="1"/>
          <w:numId w:val="19"/>
        </w:numPr>
        <w:tabs>
          <w:tab w:val="left" w:pos="1170"/>
          <w:tab w:val="left" w:pos="1620"/>
        </w:tabs>
        <w:rPr>
          <w:rFonts w:ascii="Arial" w:hAnsi="Arial" w:cs="Arial"/>
          <w:sz w:val="20"/>
        </w:rPr>
      </w:pPr>
      <w:r>
        <w:rPr>
          <w:rFonts w:ascii="Arial" w:hAnsi="Arial" w:cs="Arial"/>
          <w:sz w:val="20"/>
        </w:rPr>
        <w:t>International Centre for Alternative Disputes Resolution  (India);</w:t>
      </w:r>
    </w:p>
    <w:p w14:paraId="67EFBD78" w14:textId="77777777" w:rsidR="00ED01C1" w:rsidRDefault="00ED01C1" w:rsidP="001C068F">
      <w:pPr>
        <w:numPr>
          <w:ilvl w:val="1"/>
          <w:numId w:val="19"/>
        </w:numPr>
        <w:tabs>
          <w:tab w:val="left" w:pos="1170"/>
          <w:tab w:val="left" w:pos="1620"/>
        </w:tabs>
        <w:rPr>
          <w:rFonts w:ascii="Arial" w:hAnsi="Arial" w:cs="Arial"/>
          <w:sz w:val="20"/>
        </w:rPr>
      </w:pPr>
      <w:r>
        <w:rPr>
          <w:rFonts w:ascii="Arial" w:hAnsi="Arial" w:cs="Arial"/>
          <w:sz w:val="20"/>
        </w:rPr>
        <w:t>Indian Roads Congress;</w:t>
      </w:r>
    </w:p>
    <w:p w14:paraId="7344968F" w14:textId="77777777" w:rsidR="00ED01C1" w:rsidRDefault="003019F5" w:rsidP="001C068F">
      <w:pPr>
        <w:numPr>
          <w:ilvl w:val="1"/>
          <w:numId w:val="19"/>
        </w:numPr>
        <w:tabs>
          <w:tab w:val="left" w:pos="1170"/>
          <w:tab w:val="left" w:pos="1620"/>
        </w:tabs>
        <w:rPr>
          <w:rFonts w:ascii="Arial" w:hAnsi="Arial" w:cs="Arial"/>
          <w:sz w:val="20"/>
        </w:rPr>
      </w:pPr>
      <w:r>
        <w:rPr>
          <w:rFonts w:ascii="Arial" w:hAnsi="Arial" w:cs="Arial"/>
          <w:sz w:val="20"/>
        </w:rPr>
        <w:t>Indian Building</w:t>
      </w:r>
      <w:r w:rsidR="00ED01C1">
        <w:rPr>
          <w:rFonts w:ascii="Arial" w:hAnsi="Arial" w:cs="Arial"/>
          <w:sz w:val="20"/>
        </w:rPr>
        <w:t xml:space="preserve"> Congress;</w:t>
      </w:r>
    </w:p>
    <w:p w14:paraId="2950D05B" w14:textId="77777777" w:rsidR="00ED01C1" w:rsidRDefault="00ED01C1" w:rsidP="001C068F">
      <w:pPr>
        <w:numPr>
          <w:ilvl w:val="1"/>
          <w:numId w:val="19"/>
        </w:numPr>
        <w:tabs>
          <w:tab w:val="left" w:pos="1170"/>
          <w:tab w:val="left" w:pos="1620"/>
        </w:tabs>
        <w:rPr>
          <w:rFonts w:ascii="Arial" w:hAnsi="Arial" w:cs="Arial"/>
          <w:sz w:val="20"/>
        </w:rPr>
      </w:pPr>
      <w:r>
        <w:rPr>
          <w:rFonts w:ascii="Arial" w:hAnsi="Arial" w:cs="Arial"/>
          <w:sz w:val="20"/>
        </w:rPr>
        <w:t>Indian Institute of Bridge Engineers;</w:t>
      </w:r>
    </w:p>
    <w:p w14:paraId="1C55F5D2" w14:textId="77777777" w:rsidR="00ED01C1" w:rsidRDefault="00ED01C1" w:rsidP="001C068F">
      <w:pPr>
        <w:numPr>
          <w:ilvl w:val="1"/>
          <w:numId w:val="19"/>
        </w:numPr>
        <w:tabs>
          <w:tab w:val="left" w:pos="1170"/>
          <w:tab w:val="left" w:pos="1620"/>
        </w:tabs>
        <w:rPr>
          <w:rFonts w:ascii="Arial" w:hAnsi="Arial" w:cs="Arial"/>
          <w:sz w:val="20"/>
        </w:rPr>
      </w:pPr>
      <w:r>
        <w:rPr>
          <w:rFonts w:ascii="Arial" w:hAnsi="Arial" w:cs="Arial"/>
          <w:sz w:val="20"/>
        </w:rPr>
        <w:t>Indian Institute of Public Health Engineers;</w:t>
      </w:r>
    </w:p>
    <w:p w14:paraId="28C44D10" w14:textId="77777777" w:rsidR="00ED01C1" w:rsidRDefault="00ED01C1" w:rsidP="001C068F">
      <w:pPr>
        <w:numPr>
          <w:ilvl w:val="1"/>
          <w:numId w:val="19"/>
        </w:numPr>
        <w:tabs>
          <w:tab w:val="left" w:pos="1170"/>
          <w:tab w:val="left" w:pos="1620"/>
        </w:tabs>
        <w:rPr>
          <w:rFonts w:ascii="Arial" w:hAnsi="Arial" w:cs="Arial"/>
          <w:sz w:val="20"/>
        </w:rPr>
      </w:pPr>
      <w:r>
        <w:rPr>
          <w:rFonts w:ascii="Arial" w:hAnsi="Arial" w:cs="Arial"/>
          <w:sz w:val="20"/>
        </w:rPr>
        <w:t>Institute of Water Works</w:t>
      </w:r>
    </w:p>
    <w:p w14:paraId="0DCD1524" w14:textId="77777777" w:rsidR="00ED01C1" w:rsidRDefault="00ED01C1" w:rsidP="00ED01C1">
      <w:pPr>
        <w:tabs>
          <w:tab w:val="left" w:pos="1170"/>
          <w:tab w:val="left" w:pos="1620"/>
        </w:tabs>
        <w:ind w:left="1620" w:hanging="1170"/>
        <w:jc w:val="both"/>
        <w:rPr>
          <w:rFonts w:ascii="Arial" w:hAnsi="Arial" w:cs="Arial"/>
          <w:sz w:val="20"/>
        </w:rPr>
      </w:pPr>
    </w:p>
    <w:p w14:paraId="0FB0ADA5" w14:textId="77777777" w:rsidR="00ED01C1" w:rsidRDefault="00ED01C1" w:rsidP="00ED01C1">
      <w:pPr>
        <w:tabs>
          <w:tab w:val="left" w:pos="1170"/>
          <w:tab w:val="left" w:pos="1620"/>
        </w:tabs>
        <w:ind w:left="1620" w:hanging="1170"/>
        <w:jc w:val="both"/>
        <w:rPr>
          <w:sz w:val="20"/>
        </w:rPr>
      </w:pPr>
    </w:p>
    <w:p w14:paraId="080242D3" w14:textId="77777777" w:rsidR="00ED01C1" w:rsidRDefault="00ED01C1" w:rsidP="00ED01C1">
      <w:pPr>
        <w:tabs>
          <w:tab w:val="left" w:pos="1170"/>
          <w:tab w:val="left" w:pos="1620"/>
        </w:tabs>
        <w:ind w:left="1620" w:hanging="1170"/>
        <w:jc w:val="both"/>
        <w:rPr>
          <w:sz w:val="20"/>
        </w:rPr>
      </w:pPr>
    </w:p>
    <w:p w14:paraId="59CA4EC0" w14:textId="77777777" w:rsidR="00ED01C1" w:rsidRDefault="00ED01C1" w:rsidP="00ED01C1">
      <w:pPr>
        <w:tabs>
          <w:tab w:val="left" w:pos="1170"/>
          <w:tab w:val="left" w:pos="1620"/>
        </w:tabs>
        <w:ind w:left="1620" w:hanging="1170"/>
        <w:jc w:val="both"/>
        <w:rPr>
          <w:sz w:val="20"/>
        </w:rPr>
      </w:pPr>
    </w:p>
    <w:p w14:paraId="413BFB22" w14:textId="77777777" w:rsidR="00ED01C1" w:rsidRDefault="00ED01C1" w:rsidP="00ED01C1">
      <w:pPr>
        <w:tabs>
          <w:tab w:val="left" w:pos="1170"/>
          <w:tab w:val="left" w:pos="1620"/>
        </w:tabs>
        <w:ind w:left="1620" w:hanging="1170"/>
        <w:jc w:val="both"/>
        <w:rPr>
          <w:sz w:val="20"/>
        </w:rPr>
      </w:pPr>
    </w:p>
    <w:p w14:paraId="351E29F5" w14:textId="77777777" w:rsidR="00ED01C1" w:rsidRDefault="00ED01C1" w:rsidP="00ED01C1">
      <w:pPr>
        <w:tabs>
          <w:tab w:val="left" w:pos="1170"/>
          <w:tab w:val="left" w:pos="1620"/>
        </w:tabs>
        <w:ind w:left="1620" w:hanging="1170"/>
        <w:jc w:val="both"/>
        <w:rPr>
          <w:sz w:val="20"/>
        </w:rPr>
      </w:pPr>
    </w:p>
    <w:p w14:paraId="613C7757" w14:textId="77777777" w:rsidR="00ED01C1" w:rsidRDefault="00ED01C1" w:rsidP="00ED01C1">
      <w:pPr>
        <w:tabs>
          <w:tab w:val="left" w:pos="1170"/>
          <w:tab w:val="left" w:pos="1620"/>
        </w:tabs>
        <w:ind w:left="1620" w:hanging="1170"/>
        <w:jc w:val="both"/>
        <w:rPr>
          <w:sz w:val="20"/>
        </w:rPr>
      </w:pPr>
    </w:p>
    <w:p w14:paraId="67BB2E8D" w14:textId="77777777" w:rsidR="00ED01C1" w:rsidRDefault="00ED01C1" w:rsidP="00ED01C1">
      <w:pPr>
        <w:tabs>
          <w:tab w:val="left" w:pos="1170"/>
          <w:tab w:val="left" w:pos="1620"/>
        </w:tabs>
        <w:ind w:left="1620" w:hanging="1170"/>
        <w:jc w:val="both"/>
        <w:rPr>
          <w:sz w:val="20"/>
        </w:rPr>
      </w:pPr>
    </w:p>
    <w:p w14:paraId="12F5D149" w14:textId="77777777" w:rsidR="00ED01C1" w:rsidRDefault="00ED01C1" w:rsidP="00ED01C1">
      <w:pPr>
        <w:tabs>
          <w:tab w:val="left" w:pos="1170"/>
          <w:tab w:val="left" w:pos="1620"/>
        </w:tabs>
        <w:ind w:left="1620" w:hanging="1170"/>
        <w:jc w:val="both"/>
        <w:rPr>
          <w:sz w:val="20"/>
        </w:rPr>
      </w:pPr>
    </w:p>
    <w:p w14:paraId="7B6A8CDF" w14:textId="77777777" w:rsidR="00ED01C1" w:rsidRDefault="00ED01C1" w:rsidP="00ED01C1">
      <w:pPr>
        <w:tabs>
          <w:tab w:val="left" w:pos="1170"/>
          <w:tab w:val="left" w:pos="1620"/>
        </w:tabs>
        <w:ind w:left="1620" w:hanging="1170"/>
        <w:jc w:val="both"/>
        <w:rPr>
          <w:sz w:val="20"/>
        </w:rPr>
      </w:pPr>
    </w:p>
    <w:p w14:paraId="41AB3F6C" w14:textId="77777777" w:rsidR="00ED01C1" w:rsidRDefault="00ED01C1" w:rsidP="00ED01C1">
      <w:pPr>
        <w:tabs>
          <w:tab w:val="left" w:pos="1170"/>
          <w:tab w:val="left" w:pos="1620"/>
        </w:tabs>
        <w:ind w:left="1620" w:hanging="1170"/>
        <w:jc w:val="both"/>
        <w:rPr>
          <w:sz w:val="20"/>
        </w:rPr>
      </w:pPr>
    </w:p>
    <w:p w14:paraId="61ACE82D" w14:textId="77777777" w:rsidR="00ED01C1" w:rsidRDefault="00ED01C1" w:rsidP="00ED01C1">
      <w:pPr>
        <w:tabs>
          <w:tab w:val="left" w:pos="1170"/>
          <w:tab w:val="left" w:pos="1620"/>
        </w:tabs>
        <w:ind w:left="1620" w:hanging="1170"/>
        <w:jc w:val="both"/>
        <w:rPr>
          <w:sz w:val="20"/>
        </w:rPr>
      </w:pPr>
    </w:p>
    <w:p w14:paraId="4153ED4D" w14:textId="77777777" w:rsidR="00ED01C1" w:rsidRDefault="00ED01C1" w:rsidP="00ED01C1">
      <w:pPr>
        <w:tabs>
          <w:tab w:val="left" w:pos="1170"/>
          <w:tab w:val="left" w:pos="1620"/>
        </w:tabs>
        <w:ind w:left="1620" w:hanging="1170"/>
        <w:jc w:val="both"/>
        <w:rPr>
          <w:sz w:val="20"/>
        </w:rPr>
      </w:pPr>
    </w:p>
    <w:p w14:paraId="4BC36C7A" w14:textId="77777777" w:rsidR="00ED01C1" w:rsidRDefault="00ED01C1" w:rsidP="00ED01C1">
      <w:pPr>
        <w:tabs>
          <w:tab w:val="left" w:pos="1170"/>
          <w:tab w:val="left" w:pos="1620"/>
        </w:tabs>
        <w:ind w:left="1620" w:hanging="1170"/>
        <w:jc w:val="both"/>
        <w:rPr>
          <w:sz w:val="20"/>
        </w:rPr>
      </w:pPr>
    </w:p>
    <w:p w14:paraId="2325656E" w14:textId="77777777" w:rsidR="00ED01C1" w:rsidRDefault="00ED01C1" w:rsidP="00ED01C1">
      <w:pPr>
        <w:tabs>
          <w:tab w:val="left" w:pos="1170"/>
          <w:tab w:val="left" w:pos="1620"/>
        </w:tabs>
        <w:ind w:left="1620" w:hanging="1170"/>
        <w:jc w:val="both"/>
        <w:rPr>
          <w:sz w:val="20"/>
        </w:rPr>
      </w:pPr>
    </w:p>
    <w:p w14:paraId="6CB0F005" w14:textId="77777777" w:rsidR="00ED01C1" w:rsidRDefault="00ED01C1" w:rsidP="00ED01C1">
      <w:pPr>
        <w:tabs>
          <w:tab w:val="left" w:pos="1170"/>
          <w:tab w:val="left" w:pos="1620"/>
        </w:tabs>
        <w:ind w:left="1620" w:hanging="1170"/>
        <w:jc w:val="both"/>
        <w:rPr>
          <w:sz w:val="20"/>
        </w:rPr>
      </w:pPr>
    </w:p>
    <w:p w14:paraId="5AF4DF75" w14:textId="77777777" w:rsidR="00ED01C1" w:rsidRDefault="00ED01C1" w:rsidP="00ED01C1">
      <w:pPr>
        <w:tabs>
          <w:tab w:val="left" w:pos="1170"/>
          <w:tab w:val="left" w:pos="1620"/>
        </w:tabs>
        <w:ind w:left="1620" w:hanging="1170"/>
        <w:jc w:val="both"/>
        <w:rPr>
          <w:sz w:val="20"/>
        </w:rPr>
      </w:pPr>
    </w:p>
    <w:p w14:paraId="7F2D7E37" w14:textId="77777777" w:rsidR="00ED01C1" w:rsidRDefault="00ED01C1" w:rsidP="00ED01C1">
      <w:pPr>
        <w:tabs>
          <w:tab w:val="left" w:pos="1170"/>
          <w:tab w:val="left" w:pos="1620"/>
        </w:tabs>
        <w:ind w:left="1620" w:hanging="1170"/>
        <w:jc w:val="both"/>
        <w:rPr>
          <w:sz w:val="20"/>
        </w:rPr>
      </w:pPr>
    </w:p>
    <w:p w14:paraId="0F5007B5" w14:textId="77777777" w:rsidR="00ED01C1" w:rsidRDefault="00ED01C1" w:rsidP="00ED01C1">
      <w:pPr>
        <w:tabs>
          <w:tab w:val="left" w:pos="1170"/>
          <w:tab w:val="left" w:pos="1620"/>
        </w:tabs>
        <w:ind w:left="1620" w:hanging="1170"/>
        <w:jc w:val="both"/>
        <w:rPr>
          <w:sz w:val="20"/>
        </w:rPr>
      </w:pPr>
    </w:p>
    <w:p w14:paraId="0C446AD2" w14:textId="77777777" w:rsidR="00ED01C1" w:rsidRDefault="00ED01C1" w:rsidP="00ED01C1">
      <w:pPr>
        <w:tabs>
          <w:tab w:val="left" w:pos="1170"/>
          <w:tab w:val="left" w:pos="1620"/>
        </w:tabs>
        <w:ind w:left="1620" w:hanging="1170"/>
        <w:jc w:val="both"/>
        <w:rPr>
          <w:sz w:val="20"/>
        </w:rPr>
      </w:pPr>
    </w:p>
    <w:p w14:paraId="37C2B961" w14:textId="77777777" w:rsidR="00ED01C1" w:rsidRDefault="00ED01C1" w:rsidP="00ED01C1">
      <w:pPr>
        <w:tabs>
          <w:tab w:val="left" w:pos="1170"/>
          <w:tab w:val="left" w:pos="1620"/>
        </w:tabs>
        <w:ind w:left="1620" w:hanging="1170"/>
        <w:jc w:val="both"/>
        <w:rPr>
          <w:sz w:val="20"/>
        </w:rPr>
      </w:pPr>
    </w:p>
    <w:p w14:paraId="444E95D4" w14:textId="77777777" w:rsidR="00ED01C1" w:rsidRDefault="00ED01C1" w:rsidP="00ED01C1">
      <w:pPr>
        <w:tabs>
          <w:tab w:val="left" w:pos="1170"/>
          <w:tab w:val="left" w:pos="1620"/>
        </w:tabs>
        <w:ind w:left="1620" w:hanging="1170"/>
        <w:jc w:val="both"/>
        <w:rPr>
          <w:sz w:val="20"/>
        </w:rPr>
      </w:pPr>
    </w:p>
    <w:p w14:paraId="15D6CCD2" w14:textId="77777777" w:rsidR="00ED01C1" w:rsidRDefault="00ED01C1" w:rsidP="00ED01C1">
      <w:pPr>
        <w:tabs>
          <w:tab w:val="left" w:pos="1170"/>
          <w:tab w:val="left" w:pos="1620"/>
        </w:tabs>
        <w:ind w:left="1620" w:hanging="1170"/>
        <w:jc w:val="both"/>
        <w:rPr>
          <w:sz w:val="20"/>
        </w:rPr>
      </w:pPr>
    </w:p>
    <w:p w14:paraId="6C7C4FDB" w14:textId="77777777" w:rsidR="00ED01C1" w:rsidRDefault="00ED01C1" w:rsidP="00ED01C1">
      <w:pPr>
        <w:tabs>
          <w:tab w:val="left" w:pos="1170"/>
          <w:tab w:val="left" w:pos="1620"/>
        </w:tabs>
        <w:ind w:left="1620" w:hanging="1170"/>
        <w:jc w:val="both"/>
        <w:rPr>
          <w:sz w:val="20"/>
        </w:rPr>
      </w:pPr>
    </w:p>
    <w:p w14:paraId="78106DE8" w14:textId="77777777" w:rsidR="00ED01C1" w:rsidRDefault="00ED01C1" w:rsidP="00ED01C1">
      <w:pPr>
        <w:tabs>
          <w:tab w:val="left" w:pos="1170"/>
          <w:tab w:val="left" w:pos="1620"/>
        </w:tabs>
        <w:ind w:left="1620" w:hanging="1170"/>
        <w:jc w:val="both"/>
        <w:rPr>
          <w:sz w:val="20"/>
        </w:rPr>
      </w:pPr>
    </w:p>
    <w:p w14:paraId="2955461C" w14:textId="77777777" w:rsidR="00ED01C1" w:rsidRDefault="00ED01C1" w:rsidP="00ED01C1">
      <w:pPr>
        <w:tabs>
          <w:tab w:val="left" w:pos="1170"/>
          <w:tab w:val="left" w:pos="1620"/>
        </w:tabs>
        <w:ind w:left="1620" w:hanging="1170"/>
        <w:jc w:val="both"/>
        <w:rPr>
          <w:sz w:val="20"/>
        </w:rPr>
      </w:pPr>
    </w:p>
    <w:p w14:paraId="476F5825" w14:textId="77777777" w:rsidR="00ED01C1" w:rsidRDefault="00ED01C1" w:rsidP="00ED01C1">
      <w:pPr>
        <w:tabs>
          <w:tab w:val="left" w:pos="1170"/>
          <w:tab w:val="left" w:pos="1620"/>
        </w:tabs>
        <w:ind w:left="1620" w:hanging="1170"/>
        <w:jc w:val="both"/>
        <w:rPr>
          <w:sz w:val="20"/>
        </w:rPr>
      </w:pPr>
    </w:p>
    <w:p w14:paraId="15955138" w14:textId="77777777" w:rsidR="00ED01C1" w:rsidRDefault="00ED01C1" w:rsidP="00ED01C1">
      <w:pPr>
        <w:tabs>
          <w:tab w:val="left" w:pos="1170"/>
          <w:tab w:val="left" w:pos="1620"/>
        </w:tabs>
        <w:ind w:left="1620" w:hanging="1170"/>
        <w:jc w:val="both"/>
        <w:rPr>
          <w:sz w:val="20"/>
        </w:rPr>
      </w:pPr>
    </w:p>
    <w:p w14:paraId="1C5999A7" w14:textId="77777777" w:rsidR="00ED01C1" w:rsidRDefault="00ED01C1" w:rsidP="00ED01C1">
      <w:pPr>
        <w:tabs>
          <w:tab w:val="left" w:pos="1170"/>
          <w:tab w:val="left" w:pos="1620"/>
        </w:tabs>
        <w:ind w:left="1620" w:hanging="1170"/>
        <w:jc w:val="both"/>
        <w:rPr>
          <w:sz w:val="20"/>
        </w:rPr>
      </w:pPr>
    </w:p>
    <w:p w14:paraId="34685A02" w14:textId="77777777" w:rsidR="00ED01C1" w:rsidRDefault="00ED01C1" w:rsidP="00ED01C1">
      <w:pPr>
        <w:tabs>
          <w:tab w:val="left" w:pos="1170"/>
          <w:tab w:val="left" w:pos="1620"/>
        </w:tabs>
        <w:ind w:left="1620" w:hanging="1170"/>
        <w:jc w:val="both"/>
        <w:rPr>
          <w:sz w:val="20"/>
        </w:rPr>
      </w:pPr>
    </w:p>
    <w:p w14:paraId="2251DD5D" w14:textId="77777777" w:rsidR="00ED01C1" w:rsidRDefault="00ED01C1" w:rsidP="00ED01C1">
      <w:pPr>
        <w:tabs>
          <w:tab w:val="left" w:pos="1170"/>
          <w:tab w:val="left" w:pos="1620"/>
        </w:tabs>
        <w:ind w:left="1620" w:hanging="1170"/>
        <w:jc w:val="both"/>
        <w:rPr>
          <w:sz w:val="20"/>
        </w:rPr>
      </w:pPr>
    </w:p>
    <w:p w14:paraId="39A5FC12" w14:textId="77777777" w:rsidR="00ED01C1" w:rsidRDefault="00ED01C1" w:rsidP="00ED01C1">
      <w:pPr>
        <w:tabs>
          <w:tab w:val="left" w:pos="1170"/>
          <w:tab w:val="left" w:pos="1620"/>
        </w:tabs>
        <w:ind w:left="1620" w:hanging="1170"/>
        <w:jc w:val="both"/>
        <w:rPr>
          <w:sz w:val="20"/>
        </w:rPr>
      </w:pPr>
    </w:p>
    <w:p w14:paraId="5A4C084A" w14:textId="1FB60281" w:rsidR="00ED01C1" w:rsidRPr="00B12E2F" w:rsidRDefault="00ED01C1" w:rsidP="00E446FF">
      <w:pPr>
        <w:jc w:val="center"/>
        <w:rPr>
          <w:b/>
        </w:rPr>
      </w:pPr>
      <w:r w:rsidRPr="00B12E2F">
        <w:rPr>
          <w:b/>
        </w:rPr>
        <w:t>SECTION 6:   CONTRACT DATA</w:t>
      </w:r>
    </w:p>
    <w:p w14:paraId="31E6EB6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02E0C2A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sz w:val="20"/>
        </w:rPr>
      </w:pPr>
      <w:r>
        <w:rPr>
          <w:rFonts w:ascii="Arial" w:hAnsi="Arial" w:cs="Arial"/>
          <w:b/>
          <w:sz w:val="20"/>
        </w:rPr>
        <w:t>Items marked "N/A" do not apply in this Contract.</w:t>
      </w:r>
    </w:p>
    <w:p w14:paraId="039949E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sz w:val="20"/>
        </w:rPr>
      </w:pPr>
    </w:p>
    <w:p w14:paraId="2AB501B5" w14:textId="77777777" w:rsidR="00ED01C1" w:rsidRDefault="00ED01C1" w:rsidP="00ED01C1">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sz w:val="20"/>
        </w:rPr>
      </w:pPr>
      <w:r>
        <w:rPr>
          <w:rFonts w:ascii="Arial" w:hAnsi="Arial" w:cs="Arial"/>
          <w:sz w:val="20"/>
        </w:rPr>
        <w:t>The following documents are also part of the Contract:</w:t>
      </w:r>
      <w:r>
        <w:rPr>
          <w:rFonts w:ascii="Arial" w:hAnsi="Arial" w:cs="Arial"/>
          <w:b/>
          <w:sz w:val="20"/>
        </w:rPr>
        <w:tab/>
      </w:r>
      <w:r>
        <w:rPr>
          <w:rFonts w:ascii="Arial" w:hAnsi="Arial" w:cs="Arial"/>
          <w:b/>
          <w:sz w:val="20"/>
        </w:rPr>
        <w:tab/>
      </w:r>
      <w:r>
        <w:rPr>
          <w:rFonts w:ascii="Arial" w:hAnsi="Arial" w:cs="Arial"/>
          <w:b/>
          <w:sz w:val="20"/>
        </w:rPr>
        <w:tab/>
        <w:t>Clause Reference</w:t>
      </w:r>
    </w:p>
    <w:p w14:paraId="7D0F3E9A"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4CE1A44D" w14:textId="77777777" w:rsidR="00ED01C1" w:rsidRDefault="00ED01C1" w:rsidP="001C068F">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The Schedule of Operating and Maintenance Manuals</w:t>
      </w:r>
      <w:r>
        <w:rPr>
          <w:rFonts w:ascii="Arial" w:hAnsi="Arial" w:cs="Arial"/>
          <w:sz w:val="20"/>
        </w:rPr>
        <w:tab/>
      </w:r>
      <w:r>
        <w:rPr>
          <w:rFonts w:ascii="Arial" w:hAnsi="Arial" w:cs="Arial"/>
          <w:sz w:val="20"/>
        </w:rPr>
        <w:tab/>
      </w:r>
      <w:r>
        <w:rPr>
          <w:rFonts w:ascii="Arial" w:hAnsi="Arial" w:cs="Arial"/>
          <w:sz w:val="20"/>
        </w:rPr>
        <w:tab/>
        <w:t>[48]</w:t>
      </w:r>
    </w:p>
    <w:p w14:paraId="0768F412"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6067FEB3" w14:textId="77777777" w:rsidR="00ED01C1" w:rsidRDefault="00ED01C1" w:rsidP="001C068F">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The Methodology and Program of Construction</w:t>
      </w:r>
      <w:r>
        <w:rPr>
          <w:rFonts w:ascii="Arial" w:hAnsi="Arial" w:cs="Arial"/>
          <w:sz w:val="20"/>
        </w:rPr>
        <w:tab/>
      </w:r>
      <w:r>
        <w:rPr>
          <w:rFonts w:ascii="Arial" w:hAnsi="Arial" w:cs="Arial"/>
          <w:sz w:val="20"/>
        </w:rPr>
        <w:tab/>
      </w:r>
      <w:r>
        <w:rPr>
          <w:rFonts w:ascii="Arial" w:hAnsi="Arial" w:cs="Arial"/>
          <w:sz w:val="20"/>
        </w:rPr>
        <w:tab/>
        <w:t>[25]</w:t>
      </w:r>
    </w:p>
    <w:p w14:paraId="10A300A8"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585CE886" w14:textId="77777777" w:rsidR="00ED01C1" w:rsidRDefault="00ED01C1" w:rsidP="001C068F">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Site Investigation Reports</w:t>
      </w:r>
      <w:r>
        <w:rPr>
          <w:rFonts w:ascii="Arial" w:hAnsi="Arial" w:cs="Arial"/>
          <w:sz w:val="20"/>
        </w:rPr>
        <w:tab/>
      </w:r>
      <w:r>
        <w:rPr>
          <w:rFonts w:ascii="Arial" w:hAnsi="Arial" w:cs="Arial"/>
          <w:sz w:val="20"/>
        </w:rPr>
        <w:tab/>
      </w:r>
      <w:r>
        <w:rPr>
          <w:rFonts w:ascii="Arial" w:hAnsi="Arial" w:cs="Arial"/>
          <w:sz w:val="20"/>
        </w:rPr>
        <w:tab/>
        <w:t>[14]</w:t>
      </w:r>
    </w:p>
    <w:p w14:paraId="7F513F0F"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6AED0F3E" w14:textId="77777777" w:rsidR="00ED01C1" w:rsidRDefault="00ED01C1" w:rsidP="001C068F">
      <w:pPr>
        <w:numPr>
          <w:ilvl w:val="0"/>
          <w:numId w:val="22"/>
        </w:num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r>
        <w:rPr>
          <w:rFonts w:ascii="Arial" w:hAnsi="Arial" w:cs="Arial"/>
          <w:sz w:val="20"/>
        </w:rPr>
        <w:t>The Schedule of Key and Critical Equipment to be deployed</w:t>
      </w:r>
    </w:p>
    <w:p w14:paraId="236EB3D6" w14:textId="77777777" w:rsidR="00ED01C1" w:rsidRDefault="00ED01C1" w:rsidP="00ED01C1">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360"/>
        <w:rPr>
          <w:rFonts w:ascii="Arial" w:hAnsi="Arial" w:cs="Arial"/>
          <w:sz w:val="20"/>
        </w:rPr>
      </w:pPr>
      <w:r>
        <w:rPr>
          <w:rFonts w:ascii="Arial" w:hAnsi="Arial" w:cs="Arial"/>
          <w:sz w:val="20"/>
        </w:rPr>
        <w:tab/>
      </w:r>
      <w:r>
        <w:rPr>
          <w:rFonts w:ascii="Arial" w:hAnsi="Arial" w:cs="Arial"/>
          <w:sz w:val="20"/>
        </w:rPr>
        <w:tab/>
        <w:t>on the work as per agreed program of construction.</w:t>
      </w:r>
      <w:r>
        <w:rPr>
          <w:rFonts w:ascii="Arial" w:hAnsi="Arial" w:cs="Arial"/>
          <w:sz w:val="20"/>
        </w:rPr>
        <w:tab/>
      </w:r>
      <w:r>
        <w:rPr>
          <w:rFonts w:ascii="Arial" w:hAnsi="Arial" w:cs="Arial"/>
          <w:sz w:val="20"/>
        </w:rPr>
        <w:tab/>
      </w:r>
      <w:r>
        <w:rPr>
          <w:rFonts w:ascii="Arial" w:hAnsi="Arial" w:cs="Arial"/>
          <w:sz w:val="20"/>
        </w:rPr>
        <w:tab/>
        <w:t>[25]</w:t>
      </w:r>
    </w:p>
    <w:p w14:paraId="68F5EB63"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sz w:val="20"/>
        </w:rPr>
      </w:pPr>
    </w:p>
    <w:p w14:paraId="3D541C37"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 xml:space="preserve">The Employer </w:t>
      </w:r>
      <w:proofErr w:type="gramStart"/>
      <w:r>
        <w:rPr>
          <w:rFonts w:ascii="Arial" w:hAnsi="Arial" w:cs="Arial"/>
          <w:sz w:val="20"/>
        </w:rPr>
        <w:t>is :</w:t>
      </w:r>
      <w:proofErr w:type="gramEnd"/>
    </w:p>
    <w:p w14:paraId="5ECB4F5B"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ab/>
      </w:r>
    </w:p>
    <w:p w14:paraId="38B04D0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sz w:val="20"/>
        </w:rPr>
      </w:pPr>
      <w:r>
        <w:rPr>
          <w:rFonts w:ascii="Arial" w:hAnsi="Arial" w:cs="Arial"/>
          <w:sz w:val="20"/>
        </w:rPr>
        <w:tab/>
        <w:t xml:space="preserve">Name: The Commissioner </w:t>
      </w:r>
      <w:r>
        <w:rPr>
          <w:rFonts w:ascii="Arial" w:hAnsi="Arial" w:cs="Arial"/>
          <w:sz w:val="20"/>
        </w:rPr>
        <w:tab/>
        <w:t xml:space="preserve">                                      [1.1]</w:t>
      </w:r>
    </w:p>
    <w:p w14:paraId="5E8889EB" w14:textId="42ABC16A"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proofErr w:type="gramStart"/>
      <w:r>
        <w:rPr>
          <w:rFonts w:ascii="Arial" w:hAnsi="Arial" w:cs="Arial"/>
          <w:sz w:val="20"/>
        </w:rPr>
        <w:t>B</w:t>
      </w:r>
      <w:r w:rsidR="00B54AE8">
        <w:rPr>
          <w:rFonts w:ascii="Arial" w:hAnsi="Arial" w:cs="Arial"/>
          <w:sz w:val="20"/>
        </w:rPr>
        <w:t>WCC</w:t>
      </w:r>
      <w:r>
        <w:rPr>
          <w:rFonts w:ascii="Arial" w:hAnsi="Arial" w:cs="Arial"/>
          <w:sz w:val="20"/>
        </w:rPr>
        <w:t>,NR</w:t>
      </w:r>
      <w:proofErr w:type="gramEnd"/>
      <w:r>
        <w:rPr>
          <w:rFonts w:ascii="Arial" w:hAnsi="Arial" w:cs="Arial"/>
          <w:sz w:val="20"/>
        </w:rPr>
        <w:t xml:space="preserve"> Square Bangalore </w:t>
      </w:r>
    </w:p>
    <w:p w14:paraId="371FDDEE"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p>
    <w:p w14:paraId="5C91B9F8" w14:textId="77777777" w:rsidR="00ED01C1" w:rsidRDefault="00ED01C1" w:rsidP="00ED01C1">
      <w:r>
        <w:rPr>
          <w:rFonts w:ascii="Arial" w:hAnsi="Arial" w:cs="Arial"/>
          <w:sz w:val="20"/>
        </w:rPr>
        <w:t xml:space="preserve">Name of authorized Representative: </w:t>
      </w:r>
    </w:p>
    <w:p w14:paraId="5D983602" w14:textId="77777777" w:rsidR="00BC72B1" w:rsidRPr="00B15D59" w:rsidRDefault="00BC72B1" w:rsidP="00BC72B1">
      <w:pPr>
        <w:rPr>
          <w:rFonts w:ascii="Arial" w:hAnsi="Arial" w:cs="Arial"/>
          <w:sz w:val="20"/>
        </w:rPr>
      </w:pPr>
      <w:r w:rsidRPr="00B15D59">
        <w:rPr>
          <w:rFonts w:ascii="Arial" w:hAnsi="Arial" w:cs="Arial"/>
          <w:sz w:val="20"/>
        </w:rPr>
        <w:t xml:space="preserve">Office of the Executive Engineer </w:t>
      </w:r>
    </w:p>
    <w:p w14:paraId="335CDF8A" w14:textId="77777777" w:rsidR="00BC72B1" w:rsidRPr="00B15D59"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t xml:space="preserve">Malleshwaram Division. </w:t>
      </w:r>
    </w:p>
    <w:p w14:paraId="0CF891CB" w14:textId="77777777" w:rsidR="00BC72B1" w:rsidRPr="00B15D59" w:rsidRDefault="00A17944" w:rsidP="00BC72B1">
      <w:pPr>
        <w:ind w:left="-630" w:right="-54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sidR="00BC72B1" w:rsidRPr="00B15D59">
        <w:rPr>
          <w:rFonts w:ascii="Arial" w:hAnsi="Arial" w:cs="Arial"/>
          <w:sz w:val="20"/>
        </w:rPr>
        <w:t xml:space="preserve">2nd Cross, </w:t>
      </w:r>
      <w:proofErr w:type="spellStart"/>
      <w:r w:rsidR="00BC72B1" w:rsidRPr="00B15D59">
        <w:rPr>
          <w:rFonts w:ascii="Arial" w:hAnsi="Arial" w:cs="Arial"/>
          <w:sz w:val="20"/>
        </w:rPr>
        <w:t>Jaladarshini</w:t>
      </w:r>
      <w:proofErr w:type="spellEnd"/>
      <w:r w:rsidR="00BC72B1" w:rsidRPr="00B15D59">
        <w:rPr>
          <w:rFonts w:ascii="Arial" w:hAnsi="Arial" w:cs="Arial"/>
          <w:sz w:val="20"/>
        </w:rPr>
        <w:t xml:space="preserve"> Layout, MSR Nagar</w:t>
      </w:r>
    </w:p>
    <w:p w14:paraId="36FDD85C" w14:textId="77777777" w:rsidR="00BC72B1" w:rsidRPr="00B15D59"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r>
      <w:proofErr w:type="spellStart"/>
      <w:r w:rsidRPr="00B15D59">
        <w:rPr>
          <w:rFonts w:ascii="Arial" w:hAnsi="Arial" w:cs="Arial"/>
          <w:sz w:val="20"/>
        </w:rPr>
        <w:t>Mathikere</w:t>
      </w:r>
      <w:proofErr w:type="spellEnd"/>
      <w:r w:rsidRPr="00B15D59">
        <w:rPr>
          <w:rFonts w:ascii="Arial" w:hAnsi="Arial" w:cs="Arial"/>
          <w:sz w:val="20"/>
        </w:rPr>
        <w:t xml:space="preserve">, Bangalore-560054,                                                                                                                       </w:t>
      </w:r>
    </w:p>
    <w:p w14:paraId="4362236E" w14:textId="77777777" w:rsidR="00ED01C1" w:rsidRPr="009A2851"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r>
      <w:r w:rsidRPr="00B15D59">
        <w:rPr>
          <w:rFonts w:ascii="Arial" w:hAnsi="Arial" w:cs="Arial"/>
          <w:sz w:val="20"/>
        </w:rPr>
        <w:tab/>
        <w:t xml:space="preserve"> Ph: 080-22975610</w:t>
      </w:r>
      <w:r w:rsidR="00ED01C1" w:rsidRPr="009A2851">
        <w:rPr>
          <w:rFonts w:ascii="Arial" w:hAnsi="Arial" w:cs="Arial"/>
          <w:sz w:val="20"/>
        </w:rPr>
        <w:t xml:space="preserve">.                                                                                                                       </w:t>
      </w:r>
    </w:p>
    <w:p w14:paraId="26F5FCEB" w14:textId="77777777" w:rsidR="00ED01C1" w:rsidRDefault="00ED01C1" w:rsidP="00ED01C1"/>
    <w:p w14:paraId="45F48190" w14:textId="7CF469DC"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r>
        <w:rPr>
          <w:rFonts w:ascii="Arial" w:hAnsi="Arial" w:cs="Arial"/>
          <w:sz w:val="20"/>
        </w:rPr>
        <w:t xml:space="preserve">The name and identification number of the Contract is                                         </w:t>
      </w:r>
      <w:r w:rsidR="00CE1581">
        <w:rPr>
          <w:rFonts w:ascii="Arial" w:hAnsi="Arial" w:cs="Arial"/>
          <w:sz w:val="20"/>
        </w:rPr>
        <w:t xml:space="preserve">      </w:t>
      </w:r>
      <w:r>
        <w:rPr>
          <w:rFonts w:ascii="Arial" w:hAnsi="Arial" w:cs="Arial"/>
          <w:sz w:val="20"/>
        </w:rPr>
        <w:t xml:space="preserve">  [1.1]</w:t>
      </w:r>
    </w:p>
    <w:p w14:paraId="501B4202" w14:textId="77777777" w:rsidR="00ED01C1" w:rsidRDefault="00ED01C1" w:rsidP="00ED01C1">
      <w:pPr>
        <w:suppressAutoHyphens/>
        <w:rPr>
          <w:rFonts w:ascii="Arial" w:hAnsi="Arial" w:cs="Arial"/>
          <w:sz w:val="20"/>
        </w:rPr>
      </w:pPr>
    </w:p>
    <w:p w14:paraId="1D67F9FC" w14:textId="77777777" w:rsidR="00601DFC" w:rsidRDefault="00EE7E2E" w:rsidP="00601DFC">
      <w:pPr>
        <w:tabs>
          <w:tab w:val="left" w:pos="90"/>
        </w:tabs>
        <w:ind w:left="2250" w:hanging="2250"/>
        <w:jc w:val="both"/>
      </w:pPr>
      <w:r w:rsidRPr="009D15A2">
        <w:rPr>
          <w:rFonts w:ascii="Arial" w:hAnsi="Arial" w:cs="Arial"/>
          <w:b/>
          <w:sz w:val="28"/>
          <w:u w:val="single"/>
        </w:rPr>
        <w:t xml:space="preserve">Name of Work:- </w:t>
      </w:r>
      <w:r w:rsidR="00601DFC">
        <w:t xml:space="preserve">Comprehensive Development to Roads and Drains in </w:t>
      </w:r>
      <w:proofErr w:type="spellStart"/>
      <w:r w:rsidR="00601DFC">
        <w:t>Sadashivanagara</w:t>
      </w:r>
      <w:proofErr w:type="spellEnd"/>
      <w:r w:rsidR="00601DFC">
        <w:t xml:space="preserve"> </w:t>
      </w:r>
      <w:proofErr w:type="spellStart"/>
      <w:r w:rsidR="00601DFC">
        <w:t>Aramanenagara</w:t>
      </w:r>
      <w:proofErr w:type="spellEnd"/>
      <w:r w:rsidR="00601DFC">
        <w:t xml:space="preserve"> K N Extn </w:t>
      </w:r>
      <w:proofErr w:type="spellStart"/>
      <w:r w:rsidR="00601DFC">
        <w:t>Mathikere</w:t>
      </w:r>
      <w:proofErr w:type="spellEnd"/>
      <w:r w:rsidR="00601DFC">
        <w:t xml:space="preserve"> </w:t>
      </w:r>
      <w:proofErr w:type="spellStart"/>
      <w:r w:rsidR="00601DFC">
        <w:t>Subedarpalya</w:t>
      </w:r>
      <w:proofErr w:type="spellEnd"/>
      <w:r w:rsidR="00601DFC">
        <w:t xml:space="preserve"> </w:t>
      </w:r>
      <w:proofErr w:type="spellStart"/>
      <w:r w:rsidR="00601DFC">
        <w:t>Subramanyanagara</w:t>
      </w:r>
      <w:proofErr w:type="spellEnd"/>
      <w:r w:rsidR="00601DFC">
        <w:t xml:space="preserve"> Upper Malleshwaram </w:t>
      </w:r>
      <w:proofErr w:type="spellStart"/>
      <w:r w:rsidR="00601DFC">
        <w:t>Gayathrinagara</w:t>
      </w:r>
      <w:proofErr w:type="spellEnd"/>
      <w:r w:rsidR="00601DFC">
        <w:t xml:space="preserve"> Rajmahal-nagara </w:t>
      </w:r>
      <w:proofErr w:type="spellStart"/>
      <w:r w:rsidR="00601DFC">
        <w:t>Vyalikaval</w:t>
      </w:r>
      <w:proofErr w:type="spellEnd"/>
      <w:r w:rsidR="00601DFC">
        <w:t xml:space="preserve"> and surrounding areas of ward 48,49,50,54,53,56,51,52 Malleshwaram Assembly Constituency(Annexure-3, SI No.51to 59)</w:t>
      </w:r>
    </w:p>
    <w:p w14:paraId="5A6C0BD6" w14:textId="52414CD2" w:rsidR="00EE7E2E" w:rsidRPr="009D15A2" w:rsidRDefault="00EE7E2E" w:rsidP="00601DFC">
      <w:pPr>
        <w:tabs>
          <w:tab w:val="left" w:pos="90"/>
        </w:tabs>
        <w:ind w:left="2250" w:hanging="2250"/>
        <w:jc w:val="both"/>
        <w:rPr>
          <w:rFonts w:ascii="Arial" w:hAnsi="Arial" w:cs="Arial"/>
          <w:b/>
          <w:sz w:val="28"/>
          <w:u w:val="single"/>
        </w:rPr>
      </w:pPr>
      <w:r w:rsidRPr="009D15A2">
        <w:rPr>
          <w:rFonts w:ascii="Arial" w:hAnsi="Arial" w:cs="Arial"/>
          <w:b/>
          <w:sz w:val="28"/>
          <w:u w:val="single"/>
        </w:rPr>
        <w:t xml:space="preserve">Estimate Cost: </w:t>
      </w:r>
      <w:r w:rsidR="00601DFC">
        <w:rPr>
          <w:rFonts w:ascii="Arial" w:hAnsi="Arial" w:cs="Arial"/>
          <w:b/>
          <w:sz w:val="28"/>
          <w:u w:val="single"/>
        </w:rPr>
        <w:t>39.00Crores</w:t>
      </w:r>
    </w:p>
    <w:p w14:paraId="6C32F29F" w14:textId="77777777" w:rsidR="00ED01C1" w:rsidRPr="00BC72B1" w:rsidRDefault="00ED01C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b/>
          <w:sz w:val="20"/>
        </w:rPr>
      </w:pPr>
    </w:p>
    <w:p w14:paraId="7992B784" w14:textId="5943745B" w:rsidR="00BC72B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Arial" w:hAnsi="Arial" w:cs="Arial"/>
          <w:sz w:val="20"/>
        </w:rPr>
      </w:pPr>
      <w:r w:rsidRPr="00B15D59">
        <w:rPr>
          <w:rFonts w:ascii="Arial" w:hAnsi="Arial" w:cs="Arial"/>
          <w:sz w:val="20"/>
        </w:rPr>
        <w:t xml:space="preserve">The Works consist of </w:t>
      </w:r>
      <w:r w:rsidR="00D70065">
        <w:rPr>
          <w:rFonts w:ascii="Arial" w:hAnsi="Arial" w:cs="Arial"/>
          <w:sz w:val="20"/>
        </w:rPr>
        <w:t xml:space="preserve">Road Work, </w:t>
      </w:r>
      <w:r w:rsidR="00A17944" w:rsidRPr="00A17944">
        <w:rPr>
          <w:rFonts w:ascii="Arial" w:hAnsi="Arial" w:cs="Arial"/>
          <w:sz w:val="20"/>
        </w:rPr>
        <w:t xml:space="preserve">Drain </w:t>
      </w:r>
      <w:proofErr w:type="gramStart"/>
      <w:r w:rsidR="00A17944" w:rsidRPr="00A17944">
        <w:rPr>
          <w:rFonts w:ascii="Arial" w:hAnsi="Arial" w:cs="Arial"/>
          <w:sz w:val="20"/>
        </w:rPr>
        <w:t>Works</w:t>
      </w:r>
      <w:r w:rsidR="00D70065">
        <w:rPr>
          <w:rFonts w:ascii="Arial" w:hAnsi="Arial" w:cs="Arial"/>
          <w:sz w:val="20"/>
        </w:rPr>
        <w:t xml:space="preserve"> </w:t>
      </w:r>
      <w:r w:rsidR="00127CB7">
        <w:rPr>
          <w:rFonts w:ascii="Arial" w:hAnsi="Arial" w:cs="Arial"/>
          <w:sz w:val="20"/>
        </w:rPr>
        <w:t>.</w:t>
      </w:r>
      <w:proofErr w:type="gramEnd"/>
    </w:p>
    <w:p w14:paraId="70110D98" w14:textId="77777777" w:rsidR="00127CB7" w:rsidRPr="00B15D59" w:rsidRDefault="00127CB7"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Arial" w:hAnsi="Arial" w:cs="Arial"/>
          <w:b/>
          <w:sz w:val="20"/>
        </w:rPr>
      </w:pPr>
    </w:p>
    <w:p w14:paraId="0C97499A" w14:textId="77777777" w:rsidR="00BC72B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22EF5C28"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start date shall be the date of issue of notice to proceed with the work.</w:t>
      </w:r>
      <w:r>
        <w:rPr>
          <w:rFonts w:ascii="Arial" w:hAnsi="Arial" w:cs="Arial"/>
          <w:sz w:val="20"/>
        </w:rPr>
        <w:tab/>
      </w:r>
      <w:r>
        <w:rPr>
          <w:rFonts w:ascii="Arial" w:hAnsi="Arial" w:cs="Arial"/>
          <w:sz w:val="20"/>
        </w:rPr>
        <w:tab/>
        <w:t>[1.1]</w:t>
      </w:r>
    </w:p>
    <w:p w14:paraId="53AF41B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sz w:val="20"/>
        </w:rPr>
      </w:pPr>
    </w:p>
    <w:p w14:paraId="057A26B7"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Intended Completion Date for the whole</w:t>
      </w:r>
    </w:p>
    <w:p w14:paraId="3A2BE44B" w14:textId="101692DE"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of the </w:t>
      </w:r>
      <w:r w:rsidRPr="003D5CCC">
        <w:rPr>
          <w:rFonts w:ascii="Arial" w:hAnsi="Arial" w:cs="Arial"/>
          <w:sz w:val="20"/>
        </w:rPr>
        <w:t xml:space="preserve">Works </w:t>
      </w:r>
      <w:r w:rsidR="004618A4" w:rsidRPr="003D5CCC">
        <w:rPr>
          <w:rFonts w:ascii="Arial" w:hAnsi="Arial" w:cs="Arial"/>
          <w:b/>
          <w:sz w:val="20"/>
        </w:rPr>
        <w:t xml:space="preserve">is </w:t>
      </w:r>
      <w:r w:rsidR="00601DFC">
        <w:rPr>
          <w:rFonts w:ascii="Arial" w:hAnsi="Arial" w:cs="Arial"/>
          <w:b/>
          <w:sz w:val="20"/>
        </w:rPr>
        <w:t>9</w:t>
      </w:r>
      <w:r w:rsidRPr="003D5CCC">
        <w:rPr>
          <w:rFonts w:ascii="Arial" w:hAnsi="Arial" w:cs="Arial"/>
          <w:b/>
          <w:sz w:val="20"/>
        </w:rPr>
        <w:t xml:space="preserve"> months including </w:t>
      </w:r>
      <w:proofErr w:type="gramStart"/>
      <w:r w:rsidRPr="003D5CCC">
        <w:rPr>
          <w:rFonts w:ascii="Arial" w:hAnsi="Arial" w:cs="Arial"/>
          <w:b/>
          <w:sz w:val="20"/>
        </w:rPr>
        <w:t>monsoon</w:t>
      </w:r>
      <w:r w:rsidR="003D5CCC">
        <w:rPr>
          <w:rFonts w:ascii="Arial" w:hAnsi="Arial" w:cs="Arial"/>
          <w:b/>
          <w:sz w:val="20"/>
        </w:rPr>
        <w:t xml:space="preserve"> </w:t>
      </w:r>
      <w:r>
        <w:rPr>
          <w:rFonts w:ascii="Arial" w:hAnsi="Arial" w:cs="Arial"/>
          <w:sz w:val="20"/>
        </w:rPr>
        <w:t xml:space="preserve"> with</w:t>
      </w:r>
      <w:proofErr w:type="gramEnd"/>
      <w:r>
        <w:rPr>
          <w:rFonts w:ascii="Arial" w:hAnsi="Arial" w:cs="Arial"/>
          <w:sz w:val="20"/>
        </w:rPr>
        <w:t xml:space="preserve"> the following milestones     </w:t>
      </w:r>
      <w:proofErr w:type="gramStart"/>
      <w:r>
        <w:rPr>
          <w:rFonts w:ascii="Arial" w:hAnsi="Arial" w:cs="Arial"/>
          <w:sz w:val="20"/>
        </w:rPr>
        <w:t xml:space="preserve">   [</w:t>
      </w:r>
      <w:proofErr w:type="gramEnd"/>
      <w:r>
        <w:rPr>
          <w:rFonts w:ascii="Arial" w:hAnsi="Arial" w:cs="Arial"/>
          <w:sz w:val="20"/>
        </w:rPr>
        <w:t>17, 26]</w:t>
      </w:r>
    </w:p>
    <w:p w14:paraId="40E1D25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324FE758"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3E6ADF3B" w14:textId="169A732C" w:rsidR="00ED01C1" w:rsidRDefault="00894D5B"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Milestone:</w:t>
      </w:r>
    </w:p>
    <w:p w14:paraId="2502A01E" w14:textId="77777777" w:rsidR="00ED01C1" w:rsidRDefault="00ED01C1" w:rsidP="00ED01C1">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Physical works to be completed</w:t>
      </w:r>
      <w:r>
        <w:rPr>
          <w:rFonts w:ascii="Arial" w:hAnsi="Arial" w:cs="Arial"/>
        </w:rPr>
        <w:tab/>
        <w:t xml:space="preserve">Period from the date of issue of </w:t>
      </w:r>
    </w:p>
    <w:p w14:paraId="70C575E3" w14:textId="77777777" w:rsidR="00ED01C1" w:rsidRDefault="00ED01C1" w:rsidP="00ED01C1">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Notice to proceed with the work</w:t>
      </w:r>
    </w:p>
    <w:p w14:paraId="6248813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b/>
      </w:r>
    </w:p>
    <w:p w14:paraId="63853815" w14:textId="3851DF44" w:rsidR="006871D4" w:rsidRDefault="006871D4" w:rsidP="006871D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FF0000"/>
          <w:sz w:val="20"/>
        </w:rPr>
      </w:pPr>
      <w:r>
        <w:rPr>
          <w:rFonts w:ascii="Arial" w:hAnsi="Arial" w:cs="Arial"/>
          <w:color w:val="FF0000"/>
          <w:sz w:val="20"/>
        </w:rPr>
        <w:t>Milestone</w:t>
      </w:r>
      <w:proofErr w:type="gramStart"/>
      <w:r>
        <w:rPr>
          <w:rFonts w:ascii="Arial" w:hAnsi="Arial" w:cs="Arial"/>
          <w:color w:val="FF0000"/>
          <w:sz w:val="20"/>
        </w:rPr>
        <w:t>1  Financial</w:t>
      </w:r>
      <w:proofErr w:type="gramEnd"/>
      <w:r>
        <w:rPr>
          <w:rFonts w:ascii="Arial" w:hAnsi="Arial" w:cs="Arial"/>
          <w:color w:val="FF0000"/>
          <w:sz w:val="20"/>
        </w:rPr>
        <w:t xml:space="preserve"> progress Rs. 1233.68 within 3.00 months from the date of Work order</w:t>
      </w:r>
    </w:p>
    <w:p w14:paraId="08C560D6" w14:textId="1C68C299" w:rsidR="006871D4" w:rsidRDefault="006871D4" w:rsidP="006871D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FF0000"/>
          <w:sz w:val="20"/>
        </w:rPr>
      </w:pPr>
      <w:r>
        <w:rPr>
          <w:rFonts w:ascii="Arial" w:hAnsi="Arial" w:cs="Arial"/>
          <w:color w:val="FF0000"/>
          <w:sz w:val="20"/>
        </w:rPr>
        <w:t xml:space="preserve"> Milestone 2 Financial progress Rs. 925.26 in the next 3.00 months</w:t>
      </w:r>
    </w:p>
    <w:p w14:paraId="1720B81A" w14:textId="6A6331B5" w:rsidR="006871D4" w:rsidRDefault="006871D4" w:rsidP="006871D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color w:val="FF0000"/>
          <w:sz w:val="20"/>
        </w:rPr>
        <w:t xml:space="preserve"> Milestone 3 Financial progress Rs. 925.26 in the balance period of months</w:t>
      </w:r>
    </w:p>
    <w:p w14:paraId="64AEA2C8" w14:textId="77777777" w:rsidR="006871D4" w:rsidRDefault="006871D4"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1AA7B56A" w14:textId="77777777" w:rsidR="006871D4" w:rsidRDefault="006871D4"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12932A6D"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32CF5796"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The Site Possession Date is: Date of work order  </w:t>
      </w:r>
      <w:r>
        <w:rPr>
          <w:rFonts w:ascii="Arial" w:hAnsi="Arial" w:cs="Arial"/>
          <w:sz w:val="20"/>
        </w:rPr>
        <w:tab/>
      </w:r>
      <w:r>
        <w:rPr>
          <w:rFonts w:ascii="Arial" w:hAnsi="Arial" w:cs="Arial"/>
          <w:sz w:val="20"/>
        </w:rPr>
        <w:tab/>
      </w:r>
      <w:r>
        <w:rPr>
          <w:rFonts w:ascii="Arial" w:hAnsi="Arial" w:cs="Arial"/>
          <w:sz w:val="20"/>
        </w:rPr>
        <w:tab/>
        <w:t>[21]</w:t>
      </w:r>
    </w:p>
    <w:p w14:paraId="575FF3FA"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171F9989" w14:textId="77777777" w:rsidR="00BC72B1" w:rsidRPr="00B15D59"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B15D59">
        <w:rPr>
          <w:rFonts w:ascii="Arial" w:hAnsi="Arial" w:cs="Arial"/>
          <w:sz w:val="20"/>
        </w:rPr>
        <w:t xml:space="preserve">The Site is located at </w:t>
      </w:r>
      <w:r w:rsidRPr="00B15D59">
        <w:rPr>
          <w:rFonts w:ascii="Arial" w:hAnsi="Arial" w:cs="Arial"/>
          <w:b/>
          <w:sz w:val="20"/>
        </w:rPr>
        <w:t>West Zone</w:t>
      </w:r>
      <w:r w:rsidRPr="00B15D59">
        <w:rPr>
          <w:rFonts w:ascii="Arial" w:hAnsi="Arial" w:cs="Arial"/>
          <w:sz w:val="20"/>
        </w:rPr>
        <w:tab/>
      </w:r>
      <w:r w:rsidRPr="00B15D59">
        <w:rPr>
          <w:rFonts w:ascii="Arial" w:hAnsi="Arial" w:cs="Arial"/>
          <w:sz w:val="20"/>
        </w:rPr>
        <w:tab/>
        <w:t xml:space="preserve">             [1.1]</w:t>
      </w:r>
    </w:p>
    <w:p w14:paraId="3251DCD6" w14:textId="77777777" w:rsidR="00ED01C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B15D59">
        <w:rPr>
          <w:rFonts w:ascii="Arial" w:hAnsi="Arial" w:cs="Arial"/>
          <w:sz w:val="20"/>
        </w:rPr>
        <w:t>(</w:t>
      </w:r>
      <w:r w:rsidRPr="00B15D59">
        <w:rPr>
          <w:rFonts w:ascii="Arial" w:hAnsi="Arial" w:cs="Arial"/>
          <w:b/>
          <w:sz w:val="20"/>
        </w:rPr>
        <w:t>Malleshwaram Constituency</w:t>
      </w:r>
      <w:r>
        <w:rPr>
          <w:rFonts w:ascii="Arial" w:hAnsi="Arial" w:cs="Arial"/>
          <w:sz w:val="20"/>
        </w:rPr>
        <w:t>)</w:t>
      </w:r>
    </w:p>
    <w:p w14:paraId="395F8838" w14:textId="4D08C8DD" w:rsidR="00643788" w:rsidRPr="001E50EE" w:rsidRDefault="00ED01C1" w:rsidP="001E50E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and is defined in drawings nos</w:t>
      </w:r>
      <w:r w:rsidR="001E50EE">
        <w:rPr>
          <w:rFonts w:ascii="Arial" w:hAnsi="Arial" w:cs="Arial"/>
          <w:sz w:val="20"/>
        </w:rPr>
        <w:t>. _________________________</w:t>
      </w:r>
    </w:p>
    <w:p w14:paraId="2557431A" w14:textId="48687490" w:rsidR="009071E3" w:rsidRPr="00390A4C" w:rsidRDefault="009071E3" w:rsidP="001E50EE">
      <w:pPr>
        <w:rPr>
          <w:rFonts w:ascii="Arial" w:hAnsi="Arial" w:cs="Arial"/>
          <w:b/>
          <w:sz w:val="28"/>
          <w:u w:val="single"/>
        </w:rPr>
      </w:pPr>
    </w:p>
    <w:p w14:paraId="18DB329B" w14:textId="2335B0C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w:t>
      </w:r>
      <w:r w:rsidRPr="001F1BE8">
        <w:rPr>
          <w:rFonts w:ascii="Arial" w:hAnsi="Arial" w:cs="Arial"/>
          <w:sz w:val="20"/>
        </w:rPr>
        <w:t xml:space="preserve">The Defects Liability Period is </w:t>
      </w:r>
      <w:r w:rsidR="00815615" w:rsidRPr="0096586E">
        <w:rPr>
          <w:rFonts w:ascii="Arial" w:hAnsi="Arial" w:cs="Arial"/>
          <w:color w:val="FF0000"/>
          <w:sz w:val="20"/>
        </w:rPr>
        <w:t>365</w:t>
      </w:r>
      <w:r w:rsidRPr="001F1BE8">
        <w:rPr>
          <w:rFonts w:ascii="Arial" w:hAnsi="Arial" w:cs="Arial"/>
          <w:sz w:val="20"/>
        </w:rPr>
        <w:t xml:space="preserve"> days.</w:t>
      </w:r>
      <w:r>
        <w:rPr>
          <w:rFonts w:ascii="Arial" w:hAnsi="Arial" w:cs="Arial"/>
          <w:sz w:val="20"/>
        </w:rPr>
        <w:t xml:space="preserve">                                             [31]</w:t>
      </w:r>
    </w:p>
    <w:p w14:paraId="327CDAAD" w14:textId="05A562B2" w:rsidR="003D5CCC" w:rsidRPr="003D5CCC" w:rsidRDefault="003D5CCC" w:rsidP="003F2633">
      <w:pPr>
        <w:jc w:val="both"/>
        <w:rPr>
          <w:rFonts w:ascii="Arial" w:hAnsi="Arial" w:cs="Arial"/>
          <w:b/>
          <w:sz w:val="20"/>
        </w:rPr>
      </w:pPr>
    </w:p>
    <w:p w14:paraId="595E2D9D" w14:textId="7ADDFFBA" w:rsidR="003F2633" w:rsidRPr="00BF0610" w:rsidRDefault="003D5CCC" w:rsidP="003F2633">
      <w:pPr>
        <w:jc w:val="both"/>
        <w:rPr>
          <w:rFonts w:ascii="Arial" w:hAnsi="Arial" w:cs="Arial"/>
          <w:b/>
          <w:sz w:val="28"/>
          <w:highlight w:val="yellow"/>
          <w:u w:val="single"/>
        </w:rPr>
      </w:pPr>
      <w:r>
        <w:rPr>
          <w:rFonts w:ascii="Arial" w:hAnsi="Arial" w:cs="Arial"/>
          <w:sz w:val="20"/>
        </w:rPr>
        <w:t xml:space="preserve"> </w:t>
      </w:r>
    </w:p>
    <w:p w14:paraId="0D08C6EA" w14:textId="7C17A75F" w:rsidR="00ED01C1" w:rsidRDefault="003D5CCC"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w:t>
      </w:r>
      <w:r w:rsidR="00ED01C1">
        <w:rPr>
          <w:rFonts w:ascii="Arial" w:hAnsi="Arial" w:cs="Arial"/>
          <w:sz w:val="20"/>
        </w:rPr>
        <w:t>Insurance requirements are as under:</w:t>
      </w:r>
    </w:p>
    <w:p w14:paraId="24C3C18C" w14:textId="172C8863"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sidR="003D5CCC">
        <w:rPr>
          <w:rFonts w:ascii="Arial" w:hAnsi="Arial" w:cs="Arial"/>
          <w:sz w:val="20"/>
        </w:rPr>
        <w:t xml:space="preserve">                                                                                                     </w:t>
      </w:r>
      <w:r>
        <w:rPr>
          <w:rFonts w:ascii="Arial" w:hAnsi="Arial" w:cs="Arial"/>
          <w:sz w:val="20"/>
        </w:rPr>
        <w:t>[13]</w:t>
      </w:r>
    </w:p>
    <w:p w14:paraId="04E4D6BA"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520"/>
        <w:gridCol w:w="3060"/>
      </w:tblGrid>
      <w:tr w:rsidR="00ED01C1" w14:paraId="422DC9FF" w14:textId="77777777" w:rsidTr="002953DB">
        <w:tc>
          <w:tcPr>
            <w:tcW w:w="540" w:type="dxa"/>
          </w:tcPr>
          <w:p w14:paraId="5A0E6041"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c>
          <w:tcPr>
            <w:tcW w:w="2520" w:type="dxa"/>
          </w:tcPr>
          <w:p w14:paraId="748F90C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Type of Cover</w:t>
            </w:r>
          </w:p>
        </w:tc>
        <w:tc>
          <w:tcPr>
            <w:tcW w:w="3060" w:type="dxa"/>
          </w:tcPr>
          <w:p w14:paraId="42B2031A" w14:textId="07E41C50" w:rsidR="00ED01C1" w:rsidRDefault="00ED01C1" w:rsidP="003D5CC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Minimum cover for Insurance</w:t>
            </w:r>
          </w:p>
        </w:tc>
      </w:tr>
      <w:tr w:rsidR="00ED01C1" w14:paraId="1F9086A7" w14:textId="77777777" w:rsidTr="002953DB">
        <w:tc>
          <w:tcPr>
            <w:tcW w:w="540" w:type="dxa"/>
          </w:tcPr>
          <w:p w14:paraId="71AB156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w:t>
            </w:r>
          </w:p>
        </w:tc>
        <w:tc>
          <w:tcPr>
            <w:tcW w:w="2520" w:type="dxa"/>
          </w:tcPr>
          <w:p w14:paraId="4B60DB1F"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 xml:space="preserve">Works and of Plant and materials </w:t>
            </w:r>
          </w:p>
        </w:tc>
        <w:tc>
          <w:tcPr>
            <w:tcW w:w="3060" w:type="dxa"/>
          </w:tcPr>
          <w:p w14:paraId="5DC311D8"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The sum stated in the Agreement plus 20%</w:t>
            </w:r>
          </w:p>
        </w:tc>
      </w:tr>
      <w:tr w:rsidR="00ED01C1" w14:paraId="3CF02C66" w14:textId="77777777" w:rsidTr="002953DB">
        <w:tc>
          <w:tcPr>
            <w:tcW w:w="540" w:type="dxa"/>
          </w:tcPr>
          <w:p w14:paraId="068A7FD3"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(ii)</w:t>
            </w:r>
          </w:p>
        </w:tc>
        <w:tc>
          <w:tcPr>
            <w:tcW w:w="2520" w:type="dxa"/>
          </w:tcPr>
          <w:p w14:paraId="0A567C4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Loss or damage to equipment</w:t>
            </w:r>
          </w:p>
        </w:tc>
        <w:tc>
          <w:tcPr>
            <w:tcW w:w="3060" w:type="dxa"/>
          </w:tcPr>
          <w:p w14:paraId="32E9586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Full replacement cost</w:t>
            </w:r>
          </w:p>
        </w:tc>
      </w:tr>
      <w:tr w:rsidR="00ED01C1" w14:paraId="40479724" w14:textId="77777777" w:rsidTr="002953DB">
        <w:tc>
          <w:tcPr>
            <w:tcW w:w="540" w:type="dxa"/>
          </w:tcPr>
          <w:p w14:paraId="64E41081"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(iii)</w:t>
            </w:r>
          </w:p>
        </w:tc>
        <w:tc>
          <w:tcPr>
            <w:tcW w:w="2520" w:type="dxa"/>
          </w:tcPr>
          <w:p w14:paraId="1C5A21B2"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Loss or damage to property of Third Party</w:t>
            </w:r>
          </w:p>
        </w:tc>
        <w:tc>
          <w:tcPr>
            <w:tcW w:w="3060" w:type="dxa"/>
          </w:tcPr>
          <w:p w14:paraId="48CB74AB"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Full replacement cost</w:t>
            </w:r>
          </w:p>
        </w:tc>
      </w:tr>
      <w:tr w:rsidR="00ED01C1" w14:paraId="0E841144" w14:textId="77777777" w:rsidTr="002953DB">
        <w:tc>
          <w:tcPr>
            <w:tcW w:w="540" w:type="dxa"/>
          </w:tcPr>
          <w:p w14:paraId="157E23D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(iv)</w:t>
            </w:r>
          </w:p>
        </w:tc>
        <w:tc>
          <w:tcPr>
            <w:tcW w:w="2520" w:type="dxa"/>
          </w:tcPr>
          <w:p w14:paraId="23308CF9"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Personal injury or death insurance</w:t>
            </w:r>
          </w:p>
          <w:p w14:paraId="189CFEF5"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(a) for Third Party</w:t>
            </w:r>
            <w:r>
              <w:rPr>
                <w:rStyle w:val="FootnoteReference"/>
                <w:rFonts w:ascii="Arial" w:hAnsi="Arial" w:cs="Arial"/>
                <w:sz w:val="20"/>
              </w:rPr>
              <w:footnoteReference w:id="7"/>
            </w:r>
          </w:p>
        </w:tc>
        <w:tc>
          <w:tcPr>
            <w:tcW w:w="3060" w:type="dxa"/>
          </w:tcPr>
          <w:p w14:paraId="59EDAFF4"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r>
      <w:tr w:rsidR="00ED01C1" w14:paraId="5FD3B67A" w14:textId="77777777" w:rsidTr="002953DB">
        <w:tc>
          <w:tcPr>
            <w:tcW w:w="540" w:type="dxa"/>
          </w:tcPr>
          <w:p w14:paraId="7B97073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c>
          <w:tcPr>
            <w:tcW w:w="2520" w:type="dxa"/>
          </w:tcPr>
          <w:p w14:paraId="6BFC9495"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 xml:space="preserve">(b) for Contractor’s employees or </w:t>
            </w:r>
            <w:proofErr w:type="spellStart"/>
            <w:r>
              <w:rPr>
                <w:rFonts w:ascii="Arial" w:hAnsi="Arial" w:cs="Arial"/>
                <w:sz w:val="20"/>
              </w:rPr>
              <w:t>labour</w:t>
            </w:r>
            <w:proofErr w:type="spellEnd"/>
          </w:p>
        </w:tc>
        <w:tc>
          <w:tcPr>
            <w:tcW w:w="3060" w:type="dxa"/>
          </w:tcPr>
          <w:p w14:paraId="53DCFC9B"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In accordance with the statutory requirements applicable to Karnataka</w:t>
            </w:r>
          </w:p>
        </w:tc>
      </w:tr>
    </w:tbl>
    <w:p w14:paraId="580C3CF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14:paraId="688A9C2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14:paraId="289468C5" w14:textId="6F0416D2" w:rsidR="00ED01C1" w:rsidRDefault="00ED01C1" w:rsidP="00ED01C1">
      <w:pPr>
        <w:tabs>
          <w:tab w:val="left" w:pos="7830"/>
        </w:tabs>
        <w:ind w:firstLine="360"/>
        <w:rPr>
          <w:rFonts w:ascii="Arial" w:hAnsi="Arial" w:cs="Arial"/>
          <w:sz w:val="20"/>
        </w:rPr>
      </w:pPr>
      <w:r>
        <w:rPr>
          <w:rFonts w:ascii="Arial" w:hAnsi="Arial" w:cs="Arial"/>
          <w:sz w:val="20"/>
        </w:rPr>
        <w:t>Price Adjustment Formula</w:t>
      </w:r>
      <w:r>
        <w:rPr>
          <w:rFonts w:ascii="Arial" w:hAnsi="Arial" w:cs="Arial"/>
          <w:b/>
          <w:sz w:val="20"/>
        </w:rPr>
        <w:t>; (DELETED)</w:t>
      </w:r>
      <w:r>
        <w:rPr>
          <w:rFonts w:ascii="Arial" w:hAnsi="Arial" w:cs="Arial"/>
          <w:sz w:val="20"/>
        </w:rPr>
        <w:tab/>
      </w:r>
      <w:r>
        <w:rPr>
          <w:rFonts w:ascii="Arial" w:hAnsi="Arial" w:cs="Arial"/>
          <w:sz w:val="20"/>
        </w:rPr>
        <w:tab/>
        <w:t>[40]</w:t>
      </w:r>
    </w:p>
    <w:p w14:paraId="60840BAE" w14:textId="77777777" w:rsidR="00ED01C1" w:rsidRDefault="00ED01C1" w:rsidP="00ED01C1">
      <w:pPr>
        <w:rPr>
          <w:rFonts w:ascii="Arial" w:hAnsi="Arial" w:cs="Arial"/>
          <w:sz w:val="20"/>
          <w:u w:val="single"/>
        </w:rPr>
      </w:pPr>
    </w:p>
    <w:p w14:paraId="44C1024E"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3B8239F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maximum amount of liquidated damages for the whole of the works</w:t>
      </w:r>
      <w:r>
        <w:rPr>
          <w:rFonts w:ascii="Arial" w:hAnsi="Arial" w:cs="Arial"/>
          <w:sz w:val="20"/>
        </w:rPr>
        <w:tab/>
      </w:r>
      <w:r>
        <w:rPr>
          <w:rFonts w:ascii="Arial" w:hAnsi="Arial" w:cs="Arial"/>
          <w:sz w:val="20"/>
        </w:rPr>
        <w:tab/>
        <w:t xml:space="preserve">  [41]</w:t>
      </w:r>
    </w:p>
    <w:p w14:paraId="0DF7559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is Ten percent of </w:t>
      </w:r>
      <w:r w:rsidR="00926C78">
        <w:rPr>
          <w:rFonts w:ascii="Arial" w:hAnsi="Arial" w:cs="Arial"/>
          <w:sz w:val="20"/>
        </w:rPr>
        <w:t xml:space="preserve">the </w:t>
      </w:r>
      <w:r>
        <w:rPr>
          <w:rFonts w:ascii="Arial" w:hAnsi="Arial" w:cs="Arial"/>
          <w:sz w:val="20"/>
        </w:rPr>
        <w:t>final contract price.</w:t>
      </w:r>
      <w:r>
        <w:rPr>
          <w:rFonts w:ascii="Arial" w:hAnsi="Arial" w:cs="Arial"/>
          <w:sz w:val="20"/>
        </w:rPr>
        <w:tab/>
      </w:r>
    </w:p>
    <w:p w14:paraId="649C0C13"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6DC9A840" w14:textId="2A5A0AAA" w:rsidR="00ED01C1" w:rsidRDefault="00ED01C1" w:rsidP="006830DE">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sz w:val="16"/>
        </w:rPr>
      </w:pPr>
      <w:r>
        <w:rPr>
          <w:rFonts w:ascii="Arial" w:hAnsi="Arial" w:cs="Arial"/>
          <w:sz w:val="20"/>
        </w:rPr>
        <w:tab/>
        <w:t xml:space="preserve">The amounts of the advance payment are </w:t>
      </w:r>
      <w:r>
        <w:rPr>
          <w:rFonts w:ascii="Arial" w:hAnsi="Arial" w:cs="Arial"/>
          <w:b/>
          <w:sz w:val="20"/>
        </w:rPr>
        <w:t>(</w:t>
      </w:r>
      <w:r w:rsidR="00926C78">
        <w:rPr>
          <w:rFonts w:ascii="Arial" w:hAnsi="Arial" w:cs="Arial"/>
          <w:b/>
          <w:sz w:val="20"/>
        </w:rPr>
        <w:t>DELETED</w:t>
      </w:r>
      <w:r>
        <w:rPr>
          <w:rFonts w:ascii="Arial" w:hAnsi="Arial" w:cs="Arial"/>
          <w:b/>
          <w:sz w:val="20"/>
        </w:rPr>
        <w:t xml:space="preserve">) </w:t>
      </w:r>
      <w:r>
        <w:rPr>
          <w:rFonts w:ascii="Arial" w:hAnsi="Arial" w:cs="Arial"/>
          <w:sz w:val="20"/>
        </w:rPr>
        <w:tab/>
      </w:r>
      <w:r>
        <w:rPr>
          <w:rFonts w:ascii="Arial" w:hAnsi="Arial" w:cs="Arial"/>
          <w:sz w:val="20"/>
        </w:rPr>
        <w:tab/>
        <w:t xml:space="preserve">              [42]</w:t>
      </w:r>
    </w:p>
    <w:p w14:paraId="6C489363"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374B2BC9"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Style w:val="FootnoteReference"/>
          <w:rFonts w:ascii="Arial" w:hAnsi="Arial" w:cs="Arial"/>
          <w:sz w:val="20"/>
        </w:rPr>
        <w:footnoteReference w:id="8"/>
      </w:r>
      <w:r>
        <w:rPr>
          <w:rFonts w:ascii="Arial" w:hAnsi="Arial" w:cs="Arial"/>
          <w:sz w:val="20"/>
        </w:rPr>
        <w:t>The date by which “as-built”</w:t>
      </w:r>
      <w:r>
        <w:rPr>
          <w:rStyle w:val="FootnoteReference"/>
          <w:rFonts w:ascii="Arial" w:hAnsi="Arial" w:cs="Arial"/>
          <w:sz w:val="20"/>
        </w:rPr>
        <w:footnoteReference w:id="9"/>
      </w:r>
      <w:r>
        <w:rPr>
          <w:rFonts w:ascii="Arial" w:hAnsi="Arial" w:cs="Arial"/>
          <w:sz w:val="20"/>
        </w:rPr>
        <w:t xml:space="preserve"> drawings (in scale …</w:t>
      </w:r>
      <w:r>
        <w:rPr>
          <w:rStyle w:val="FootnoteReference"/>
          <w:rFonts w:ascii="Arial" w:hAnsi="Arial" w:cs="Arial"/>
          <w:sz w:val="20"/>
        </w:rPr>
        <w:footnoteReference w:id="10"/>
      </w:r>
      <w:r>
        <w:rPr>
          <w:rFonts w:ascii="Arial" w:hAnsi="Arial" w:cs="Arial"/>
          <w:sz w:val="20"/>
        </w:rPr>
        <w:t xml:space="preserve">) in 2 sets are required is within </w:t>
      </w:r>
    </w:p>
    <w:p w14:paraId="59DB8A5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30 days of issue of certificate of completion of Whole or Section of the</w:t>
      </w:r>
    </w:p>
    <w:p w14:paraId="56583BD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Work as the case may be.</w:t>
      </w:r>
      <w:r>
        <w:rPr>
          <w:rFonts w:ascii="Arial" w:hAnsi="Arial" w:cs="Arial"/>
          <w:sz w:val="20"/>
        </w:rPr>
        <w:tab/>
      </w:r>
      <w:r>
        <w:rPr>
          <w:rFonts w:ascii="Arial" w:hAnsi="Arial" w:cs="Arial"/>
          <w:sz w:val="20"/>
        </w:rPr>
        <w:tab/>
      </w:r>
      <w:r>
        <w:rPr>
          <w:rFonts w:ascii="Arial" w:hAnsi="Arial" w:cs="Arial"/>
          <w:sz w:val="20"/>
        </w:rPr>
        <w:tab/>
        <w:t xml:space="preserve"> [48] </w:t>
      </w:r>
    </w:p>
    <w:p w14:paraId="11FDC04B"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Style w:val="FootnoteReference"/>
          <w:rFonts w:ascii="Arial" w:hAnsi="Arial" w:cs="Arial"/>
          <w:sz w:val="20"/>
        </w:rPr>
        <w:footnoteReference w:id="11"/>
      </w:r>
      <w:r>
        <w:rPr>
          <w:rFonts w:ascii="Arial" w:hAnsi="Arial" w:cs="Arial"/>
          <w:sz w:val="20"/>
        </w:rPr>
        <w:t xml:space="preserve">The date by which Operating and Maintenance Manuals are required is </w:t>
      </w:r>
    </w:p>
    <w:p w14:paraId="4EC6AE66"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within 30 days of issue of certificate of completion of Whole or Section of the </w:t>
      </w:r>
    </w:p>
    <w:p w14:paraId="371D5EE4"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Work as the case may be.</w:t>
      </w:r>
      <w:r>
        <w:rPr>
          <w:rFonts w:ascii="Arial" w:hAnsi="Arial" w:cs="Arial"/>
          <w:sz w:val="20"/>
        </w:rPr>
        <w:tab/>
      </w:r>
      <w:r>
        <w:rPr>
          <w:rFonts w:ascii="Arial" w:hAnsi="Arial" w:cs="Arial"/>
          <w:sz w:val="20"/>
        </w:rPr>
        <w:tab/>
      </w:r>
      <w:r>
        <w:rPr>
          <w:rFonts w:ascii="Arial" w:hAnsi="Arial" w:cs="Arial"/>
          <w:sz w:val="20"/>
        </w:rPr>
        <w:tab/>
        <w:t>[48]</w:t>
      </w:r>
    </w:p>
    <w:p w14:paraId="7CCE1084"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Arial" w:hAnsi="Arial" w:cs="Arial"/>
          <w:sz w:val="20"/>
        </w:rPr>
      </w:pPr>
    </w:p>
    <w:p w14:paraId="085C80EE" w14:textId="77777777" w:rsidR="00ED01C1" w:rsidRDefault="00ED01C1" w:rsidP="00BC72B1">
      <w:pPr>
        <w:pStyle w:val="FootnoteText"/>
        <w:ind w:left="360"/>
        <w:jc w:val="both"/>
        <w:rPr>
          <w:rFonts w:ascii="Arial" w:hAnsi="Arial" w:cs="Arial"/>
          <w:i/>
          <w:iCs/>
          <w:sz w:val="16"/>
          <w:szCs w:val="16"/>
        </w:rPr>
      </w:pPr>
      <w:proofErr w:type="gramStart"/>
      <w:r>
        <w:rPr>
          <w:rFonts w:ascii="Arial" w:hAnsi="Arial" w:cs="Arial"/>
          <w:i/>
          <w:iCs/>
          <w:sz w:val="16"/>
          <w:szCs w:val="16"/>
        </w:rPr>
        <w:t>( The</w:t>
      </w:r>
      <w:proofErr w:type="gramEnd"/>
      <w:r>
        <w:rPr>
          <w:rFonts w:ascii="Arial" w:hAnsi="Arial" w:cs="Arial"/>
          <w:i/>
          <w:iCs/>
          <w:sz w:val="16"/>
          <w:szCs w:val="16"/>
        </w:rPr>
        <w:t xml:space="preserve"> amount should be sufficient to get the completion </w:t>
      </w:r>
      <w:proofErr w:type="gramStart"/>
      <w:r>
        <w:rPr>
          <w:rFonts w:ascii="Arial" w:hAnsi="Arial" w:cs="Arial"/>
          <w:i/>
          <w:iCs/>
          <w:sz w:val="16"/>
          <w:szCs w:val="16"/>
        </w:rPr>
        <w:t>drawings  or</w:t>
      </w:r>
      <w:proofErr w:type="gramEnd"/>
      <w:r>
        <w:rPr>
          <w:rFonts w:ascii="Arial" w:hAnsi="Arial" w:cs="Arial"/>
          <w:i/>
          <w:iCs/>
          <w:sz w:val="16"/>
          <w:szCs w:val="16"/>
        </w:rPr>
        <w:t xml:space="preserve">  </w:t>
      </w:r>
      <w:proofErr w:type="gramStart"/>
      <w:r>
        <w:rPr>
          <w:rFonts w:ascii="Arial" w:hAnsi="Arial" w:cs="Arial"/>
          <w:i/>
          <w:iCs/>
          <w:sz w:val="16"/>
          <w:szCs w:val="16"/>
        </w:rPr>
        <w:t>Operating</w:t>
      </w:r>
      <w:proofErr w:type="gramEnd"/>
      <w:r>
        <w:rPr>
          <w:rFonts w:ascii="Arial" w:hAnsi="Arial" w:cs="Arial"/>
          <w:i/>
          <w:iCs/>
          <w:sz w:val="16"/>
          <w:szCs w:val="16"/>
        </w:rPr>
        <w:t xml:space="preserve"> and </w:t>
      </w:r>
    </w:p>
    <w:p w14:paraId="5FCAF05E" w14:textId="62312C36" w:rsidR="00ED01C1" w:rsidRDefault="00ED01C1" w:rsidP="00ED01C1">
      <w:pPr>
        <w:pStyle w:val="FootnoteText"/>
        <w:ind w:left="360"/>
        <w:jc w:val="both"/>
      </w:pPr>
      <w:r>
        <w:t xml:space="preserve">Maintenance Manuals prepared by alternative agency in case the contractor fails to submit.) </w:t>
      </w:r>
      <w:r w:rsidR="00CE1581">
        <w:t xml:space="preserve"> </w:t>
      </w:r>
      <w:r>
        <w:t xml:space="preserve">  [48]</w:t>
      </w:r>
    </w:p>
    <w:p w14:paraId="0774320D"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rFonts w:ascii="Arial" w:hAnsi="Arial" w:cs="Arial"/>
          <w:sz w:val="20"/>
        </w:rPr>
      </w:pPr>
    </w:p>
    <w:p w14:paraId="0FB0BF6B" w14:textId="137A06DC"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sz w:val="20"/>
        </w:rPr>
      </w:pPr>
      <w:r>
        <w:rPr>
          <w:rFonts w:ascii="Arial" w:hAnsi="Arial" w:cs="Arial"/>
          <w:sz w:val="20"/>
        </w:rPr>
        <w:t xml:space="preserve">The following events shall also be fundamental breach of the </w:t>
      </w:r>
      <w:r w:rsidR="00894D5B">
        <w:rPr>
          <w:rFonts w:ascii="Arial" w:hAnsi="Arial" w:cs="Arial"/>
          <w:sz w:val="20"/>
        </w:rPr>
        <w:t>contract:</w:t>
      </w:r>
      <w:r>
        <w:rPr>
          <w:rFonts w:ascii="Arial" w:hAnsi="Arial" w:cs="Arial"/>
          <w:sz w:val="20"/>
        </w:rPr>
        <w:tab/>
        <w:t xml:space="preserve">         </w:t>
      </w:r>
      <w:r w:rsidR="00894D5B">
        <w:rPr>
          <w:rFonts w:ascii="Arial" w:hAnsi="Arial" w:cs="Arial"/>
          <w:sz w:val="20"/>
        </w:rPr>
        <w:t xml:space="preserve">  </w:t>
      </w:r>
      <w:r w:rsidR="00CE1581">
        <w:rPr>
          <w:rFonts w:ascii="Arial" w:hAnsi="Arial" w:cs="Arial"/>
          <w:sz w:val="20"/>
        </w:rPr>
        <w:t xml:space="preserve"> </w:t>
      </w:r>
      <w:r w:rsidR="00894D5B">
        <w:rPr>
          <w:rFonts w:ascii="Arial" w:hAnsi="Arial" w:cs="Arial"/>
          <w:sz w:val="20"/>
        </w:rPr>
        <w:t xml:space="preserve">  [</w:t>
      </w:r>
      <w:r>
        <w:rPr>
          <w:rFonts w:ascii="Arial" w:hAnsi="Arial" w:cs="Arial"/>
          <w:sz w:val="20"/>
        </w:rPr>
        <w:t>49.2]</w:t>
      </w:r>
    </w:p>
    <w:p w14:paraId="0AAC232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p>
    <w:p w14:paraId="628BF72D" w14:textId="13D89C6F"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r>
        <w:rPr>
          <w:rFonts w:ascii="Arial" w:hAnsi="Arial" w:cs="Arial"/>
          <w:sz w:val="20"/>
        </w:rPr>
        <w:lastRenderedPageBreak/>
        <w:t>1.</w:t>
      </w:r>
      <w:r>
        <w:rPr>
          <w:rFonts w:ascii="Arial" w:hAnsi="Arial" w:cs="Arial"/>
          <w:sz w:val="20"/>
        </w:rPr>
        <w:tab/>
        <w:t>The contractor has contravened Sub-clause 7.1 and Clause 9 of CC.</w:t>
      </w:r>
    </w:p>
    <w:p w14:paraId="2E965AAE"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Pr>
          <w:rFonts w:ascii="Arial" w:hAnsi="Arial" w:cs="Arial"/>
          <w:sz w:val="20"/>
        </w:rPr>
        <w:t xml:space="preserve">The percentage to apply to the value of the work not completed representing </w:t>
      </w:r>
    </w:p>
    <w:p w14:paraId="59219D2D" w14:textId="2CC37A22"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Pr>
          <w:rFonts w:ascii="Arial" w:hAnsi="Arial" w:cs="Arial"/>
          <w:sz w:val="20"/>
        </w:rPr>
        <w:t xml:space="preserve">the Employer's </w:t>
      </w:r>
      <w:r>
        <w:rPr>
          <w:rFonts w:ascii="Arial" w:hAnsi="Arial" w:cs="Arial"/>
          <w:sz w:val="20"/>
        </w:rPr>
        <w:tab/>
      </w:r>
      <w:r>
        <w:rPr>
          <w:rFonts w:ascii="Arial" w:hAnsi="Arial" w:cs="Arial"/>
          <w:sz w:val="20"/>
        </w:rPr>
        <w:tab/>
      </w:r>
      <w:r>
        <w:rPr>
          <w:rFonts w:ascii="Arial" w:hAnsi="Arial" w:cs="Arial"/>
          <w:sz w:val="20"/>
        </w:rPr>
        <w:tab/>
        <w:t xml:space="preserve">      </w:t>
      </w:r>
      <w:r w:rsidR="00894D5B">
        <w:rPr>
          <w:rFonts w:ascii="Arial" w:hAnsi="Arial" w:cs="Arial"/>
          <w:sz w:val="20"/>
        </w:rPr>
        <w:t xml:space="preserve"> </w:t>
      </w:r>
      <w:r w:rsidR="00CE1581">
        <w:rPr>
          <w:rFonts w:ascii="Arial" w:hAnsi="Arial" w:cs="Arial"/>
          <w:sz w:val="20"/>
        </w:rPr>
        <w:t xml:space="preserve">   </w:t>
      </w:r>
      <w:proofErr w:type="gramStart"/>
      <w:r w:rsidR="00CE1581">
        <w:rPr>
          <w:rFonts w:ascii="Arial" w:hAnsi="Arial" w:cs="Arial"/>
          <w:sz w:val="20"/>
        </w:rPr>
        <w:t xml:space="preserve">  </w:t>
      </w:r>
      <w:r w:rsidR="00894D5B">
        <w:rPr>
          <w:rFonts w:ascii="Arial" w:hAnsi="Arial" w:cs="Arial"/>
          <w:sz w:val="20"/>
        </w:rPr>
        <w:t xml:space="preserve"> [</w:t>
      </w:r>
      <w:proofErr w:type="gramEnd"/>
      <w:r>
        <w:rPr>
          <w:rFonts w:ascii="Arial" w:hAnsi="Arial" w:cs="Arial"/>
          <w:sz w:val="20"/>
        </w:rPr>
        <w:t>50.1]</w:t>
      </w:r>
    </w:p>
    <w:p w14:paraId="7997AAA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sz w:val="20"/>
        </w:rPr>
      </w:pPr>
    </w:p>
    <w:p w14:paraId="4A79AFD0" w14:textId="7F2714AF" w:rsidR="00543CC1" w:rsidRDefault="00ED01C1"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sz w:val="20"/>
        </w:rPr>
      </w:pPr>
      <w:r>
        <w:rPr>
          <w:rFonts w:ascii="Arial" w:hAnsi="Arial" w:cs="Arial"/>
          <w:sz w:val="20"/>
        </w:rPr>
        <w:t xml:space="preserve">Additional cost for completing the Works shall be </w:t>
      </w:r>
      <w:r>
        <w:rPr>
          <w:rFonts w:ascii="Arial" w:hAnsi="Arial" w:cs="Arial"/>
          <w:sz w:val="20"/>
          <w:u w:val="single"/>
        </w:rPr>
        <w:t>30</w:t>
      </w:r>
      <w:r>
        <w:rPr>
          <w:rFonts w:ascii="Arial" w:hAnsi="Arial" w:cs="Arial"/>
          <w:sz w:val="20"/>
        </w:rPr>
        <w:t xml:space="preserve"> percent (30%</w:t>
      </w:r>
      <w:r w:rsidR="00894D5B">
        <w:rPr>
          <w:rFonts w:ascii="Arial" w:hAnsi="Arial" w:cs="Arial"/>
          <w:sz w:val="20"/>
        </w:rPr>
        <w:t>).</w:t>
      </w:r>
    </w:p>
    <w:p w14:paraId="395AA9C9" w14:textId="77777777" w:rsidR="00ED01C1" w:rsidRDefault="00ED01C1"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i/>
          <w:iCs/>
          <w:sz w:val="16"/>
          <w:szCs w:val="16"/>
        </w:rPr>
      </w:pPr>
      <w:r>
        <w:rPr>
          <w:rFonts w:ascii="Arial" w:hAnsi="Arial" w:cs="Arial"/>
          <w:i/>
          <w:iCs/>
          <w:sz w:val="16"/>
          <w:szCs w:val="16"/>
        </w:rPr>
        <w:t>(Change if need be. It should be sufficient to get the balance of works completed by alternative agency.)</w:t>
      </w:r>
    </w:p>
    <w:p w14:paraId="4947FB41" w14:textId="77777777" w:rsidR="00A96185" w:rsidRDefault="00A96185"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i/>
          <w:iCs/>
          <w:sz w:val="16"/>
          <w:szCs w:val="16"/>
        </w:rPr>
      </w:pPr>
    </w:p>
    <w:p w14:paraId="47491989" w14:textId="02FC0C64" w:rsidR="001E50EE" w:rsidRDefault="00ED01C1" w:rsidP="00A347A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szCs w:val="24"/>
        </w:rPr>
      </w:pPr>
      <w:r>
        <w:rPr>
          <w:rFonts w:ascii="Arial" w:hAnsi="Arial" w:cs="Arial"/>
          <w:i/>
          <w:iCs/>
          <w:sz w:val="16"/>
          <w:szCs w:val="16"/>
        </w:rPr>
        <w:tab/>
      </w:r>
      <w:r>
        <w:rPr>
          <w:rFonts w:ascii="Arial" w:hAnsi="Arial" w:cs="Arial"/>
          <w:i/>
          <w:iCs/>
          <w:sz w:val="16"/>
          <w:szCs w:val="16"/>
        </w:rPr>
        <w:tab/>
      </w:r>
      <w:r>
        <w:rPr>
          <w:rFonts w:ascii="Arial" w:hAnsi="Arial" w:cs="Arial"/>
          <w:i/>
          <w:iCs/>
          <w:sz w:val="16"/>
          <w:szCs w:val="16"/>
        </w:rPr>
        <w:tab/>
      </w:r>
      <w:r>
        <w:rPr>
          <w:rFonts w:ascii="Arial" w:hAnsi="Arial" w:cs="Arial"/>
          <w:i/>
          <w:iCs/>
          <w:sz w:val="16"/>
          <w:szCs w:val="16"/>
        </w:rPr>
        <w:tab/>
      </w:r>
      <w:r>
        <w:rPr>
          <w:rFonts w:ascii="Arial" w:hAnsi="Arial" w:cs="Arial"/>
          <w:i/>
          <w:iCs/>
          <w:sz w:val="16"/>
          <w:szCs w:val="16"/>
        </w:rPr>
        <w:tab/>
      </w:r>
      <w:r w:rsidR="001E50EE">
        <w:rPr>
          <w:rFonts w:ascii="Arial" w:hAnsi="Arial" w:cs="Arial"/>
          <w:b/>
          <w:szCs w:val="24"/>
        </w:rPr>
        <w:t xml:space="preserve">   </w:t>
      </w:r>
    </w:p>
    <w:p w14:paraId="68233760" w14:textId="5A65885E" w:rsidR="00ED01C1" w:rsidRDefault="00ED01C1" w:rsidP="00ED01C1">
      <w:pPr>
        <w:tabs>
          <w:tab w:val="left" w:pos="720"/>
          <w:tab w:val="center" w:pos="4680"/>
        </w:tabs>
        <w:suppressAutoHyphens/>
        <w:jc w:val="center"/>
        <w:outlineLvl w:val="0"/>
        <w:rPr>
          <w:rFonts w:ascii="Arial" w:hAnsi="Arial" w:cs="Arial"/>
          <w:szCs w:val="24"/>
        </w:rPr>
      </w:pPr>
      <w:r>
        <w:rPr>
          <w:rFonts w:ascii="Arial" w:hAnsi="Arial" w:cs="Arial"/>
          <w:b/>
          <w:szCs w:val="24"/>
        </w:rPr>
        <w:t>SECTION 7:    SPECIFICATIONS</w:t>
      </w:r>
    </w:p>
    <w:p w14:paraId="1703C170" w14:textId="77777777" w:rsidR="00885882" w:rsidRDefault="00885882" w:rsidP="00ED01C1">
      <w:pPr>
        <w:tabs>
          <w:tab w:val="left" w:pos="720"/>
          <w:tab w:val="center" w:pos="4680"/>
        </w:tabs>
        <w:suppressAutoHyphens/>
        <w:jc w:val="center"/>
        <w:outlineLvl w:val="0"/>
        <w:rPr>
          <w:b/>
          <w:sz w:val="20"/>
        </w:rPr>
      </w:pPr>
    </w:p>
    <w:p w14:paraId="6D1E556F" w14:textId="77777777" w:rsidR="00BE59E2" w:rsidRDefault="00BE59E2" w:rsidP="00040481">
      <w:pPr>
        <w:tabs>
          <w:tab w:val="left" w:pos="720"/>
          <w:tab w:val="center" w:pos="4680"/>
        </w:tabs>
        <w:suppressAutoHyphens/>
        <w:outlineLvl w:val="0"/>
        <w:rPr>
          <w:b/>
          <w:sz w:val="20"/>
        </w:rPr>
      </w:pPr>
    </w:p>
    <w:tbl>
      <w:tblPr>
        <w:tblW w:w="1029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653"/>
        <w:gridCol w:w="774"/>
        <w:gridCol w:w="1154"/>
      </w:tblGrid>
      <w:tr w:rsidR="00B54AE8" w:rsidRPr="00B54AE8" w14:paraId="5EC5942A" w14:textId="77777777" w:rsidTr="008E16D9">
        <w:trPr>
          <w:trHeight w:val="341"/>
        </w:trPr>
        <w:tc>
          <w:tcPr>
            <w:tcW w:w="715" w:type="dxa"/>
            <w:noWrap/>
            <w:vAlign w:val="center"/>
            <w:hideMark/>
          </w:tcPr>
          <w:p w14:paraId="03681A0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SL. No.</w:t>
            </w:r>
          </w:p>
        </w:tc>
        <w:tc>
          <w:tcPr>
            <w:tcW w:w="7731" w:type="dxa"/>
            <w:noWrap/>
            <w:vAlign w:val="bottom"/>
            <w:hideMark/>
          </w:tcPr>
          <w:p w14:paraId="4BBA6B6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Description of Work</w:t>
            </w:r>
          </w:p>
        </w:tc>
        <w:tc>
          <w:tcPr>
            <w:tcW w:w="743" w:type="dxa"/>
            <w:noWrap/>
            <w:vAlign w:val="center"/>
            <w:hideMark/>
          </w:tcPr>
          <w:p w14:paraId="49B6725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Units</w:t>
            </w:r>
          </w:p>
        </w:tc>
        <w:tc>
          <w:tcPr>
            <w:tcW w:w="1102" w:type="dxa"/>
            <w:noWrap/>
            <w:vAlign w:val="center"/>
            <w:hideMark/>
          </w:tcPr>
          <w:p w14:paraId="774CF7A6" w14:textId="4A5888CD"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Total Qty</w:t>
            </w:r>
          </w:p>
        </w:tc>
      </w:tr>
      <w:tr w:rsidR="00B54AE8" w:rsidRPr="00B54AE8" w14:paraId="3C5A7EC4" w14:textId="77777777" w:rsidTr="008E16D9">
        <w:trPr>
          <w:trHeight w:val="300"/>
        </w:trPr>
        <w:tc>
          <w:tcPr>
            <w:tcW w:w="715" w:type="dxa"/>
            <w:noWrap/>
            <w:vAlign w:val="center"/>
            <w:hideMark/>
          </w:tcPr>
          <w:p w14:paraId="5CD1E8A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 </w:t>
            </w:r>
          </w:p>
        </w:tc>
        <w:tc>
          <w:tcPr>
            <w:tcW w:w="7731" w:type="dxa"/>
            <w:noWrap/>
            <w:vAlign w:val="bottom"/>
            <w:hideMark/>
          </w:tcPr>
          <w:p w14:paraId="7BD6F687" w14:textId="77777777" w:rsidR="00B54AE8" w:rsidRPr="00B54AE8" w:rsidRDefault="00B54AE8" w:rsidP="00B54AE8">
            <w:pPr>
              <w:rPr>
                <w:rFonts w:ascii="Calibri" w:hAnsi="Calibri" w:cs="Calibri"/>
                <w:color w:val="000000"/>
                <w:sz w:val="22"/>
                <w:szCs w:val="22"/>
                <w:lang w:bidi="kn-IN"/>
              </w:rPr>
            </w:pPr>
            <w:r w:rsidRPr="00B54AE8">
              <w:rPr>
                <w:rFonts w:ascii="Calibri" w:hAnsi="Calibri" w:cs="Calibri"/>
                <w:color w:val="000000"/>
                <w:sz w:val="22"/>
                <w:szCs w:val="22"/>
                <w:lang w:bidi="kn-IN"/>
              </w:rPr>
              <w:t> </w:t>
            </w:r>
          </w:p>
        </w:tc>
        <w:tc>
          <w:tcPr>
            <w:tcW w:w="743" w:type="dxa"/>
            <w:noWrap/>
            <w:vAlign w:val="center"/>
            <w:hideMark/>
          </w:tcPr>
          <w:p w14:paraId="00BC8B2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 </w:t>
            </w:r>
          </w:p>
        </w:tc>
        <w:tc>
          <w:tcPr>
            <w:tcW w:w="1102" w:type="dxa"/>
            <w:noWrap/>
            <w:vAlign w:val="center"/>
            <w:hideMark/>
          </w:tcPr>
          <w:p w14:paraId="5C336FF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 </w:t>
            </w:r>
          </w:p>
        </w:tc>
      </w:tr>
      <w:tr w:rsidR="00B54AE8" w:rsidRPr="00B54AE8" w14:paraId="132EF47B" w14:textId="77777777" w:rsidTr="008E16D9">
        <w:trPr>
          <w:trHeight w:val="206"/>
        </w:trPr>
        <w:tc>
          <w:tcPr>
            <w:tcW w:w="715" w:type="dxa"/>
            <w:noWrap/>
            <w:vAlign w:val="center"/>
            <w:hideMark/>
          </w:tcPr>
          <w:p w14:paraId="76BE011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w:t>
            </w:r>
          </w:p>
        </w:tc>
        <w:tc>
          <w:tcPr>
            <w:tcW w:w="7731" w:type="dxa"/>
            <w:noWrap/>
            <w:vAlign w:val="bottom"/>
            <w:hideMark/>
          </w:tcPr>
          <w:p w14:paraId="723BB72C" w14:textId="717C8CD0"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Removing and refixing of Drain Covering slabs (BS Slab or RCC Slab 10cms) and pointing in C.M (1:3) (Excluding of GST and Area Loading Charges).</w:t>
            </w:r>
          </w:p>
        </w:tc>
        <w:tc>
          <w:tcPr>
            <w:tcW w:w="743" w:type="dxa"/>
            <w:noWrap/>
            <w:vAlign w:val="center"/>
            <w:hideMark/>
          </w:tcPr>
          <w:p w14:paraId="77EF16A1"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2A44243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10375.56</w:t>
            </w:r>
          </w:p>
        </w:tc>
      </w:tr>
      <w:tr w:rsidR="00B54AE8" w:rsidRPr="00B54AE8" w14:paraId="7FC4A5DD" w14:textId="77777777" w:rsidTr="008E16D9">
        <w:trPr>
          <w:trHeight w:val="197"/>
        </w:trPr>
        <w:tc>
          <w:tcPr>
            <w:tcW w:w="715" w:type="dxa"/>
            <w:noWrap/>
            <w:vAlign w:val="center"/>
            <w:hideMark/>
          </w:tcPr>
          <w:p w14:paraId="0B65CEA1"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w:t>
            </w:r>
          </w:p>
        </w:tc>
        <w:tc>
          <w:tcPr>
            <w:tcW w:w="7731" w:type="dxa"/>
            <w:noWrap/>
            <w:vAlign w:val="bottom"/>
            <w:hideMark/>
          </w:tcPr>
          <w:p w14:paraId="5BB4B5F4" w14:textId="2A376041"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Removing &amp; Resetting existing </w:t>
            </w:r>
            <w:proofErr w:type="gramStart"/>
            <w:r w:rsidRPr="00B54AE8">
              <w:rPr>
                <w:rFonts w:ascii="Calibri" w:hAnsi="Calibri" w:cs="Calibri"/>
                <w:color w:val="000000"/>
                <w:sz w:val="22"/>
                <w:szCs w:val="22"/>
                <w:lang w:bidi="kn-IN"/>
              </w:rPr>
              <w:t>Heavy Duty</w:t>
            </w:r>
            <w:proofErr w:type="gramEnd"/>
            <w:r w:rsidRPr="00B54AE8">
              <w:rPr>
                <w:rFonts w:ascii="Calibri" w:hAnsi="Calibri" w:cs="Calibri"/>
                <w:color w:val="000000"/>
                <w:sz w:val="22"/>
                <w:szCs w:val="22"/>
                <w:lang w:bidi="kn-IN"/>
              </w:rPr>
              <w:t xml:space="preserve"> Cobble/Interlocking stones/Pavers of thickness 60/75/80/100mm using Cement and 40mm thick sand bed </w:t>
            </w:r>
            <w:proofErr w:type="gramStart"/>
            <w:r w:rsidRPr="00B54AE8">
              <w:rPr>
                <w:rFonts w:ascii="Calibri" w:hAnsi="Calibri" w:cs="Calibri"/>
                <w:color w:val="000000"/>
                <w:sz w:val="22"/>
                <w:szCs w:val="22"/>
                <w:lang w:bidi="kn-IN"/>
              </w:rPr>
              <w:t>( average</w:t>
            </w:r>
            <w:proofErr w:type="gramEnd"/>
            <w:r w:rsidRPr="00B54AE8">
              <w:rPr>
                <w:rFonts w:ascii="Calibri" w:hAnsi="Calibri" w:cs="Calibri"/>
                <w:color w:val="000000"/>
                <w:sz w:val="22"/>
                <w:szCs w:val="22"/>
                <w:lang w:bidi="kn-IN"/>
              </w:rPr>
              <w:t xml:space="preserve"> </w:t>
            </w:r>
            <w:proofErr w:type="gramStart"/>
            <w:r w:rsidRPr="00B54AE8">
              <w:rPr>
                <w:rFonts w:ascii="Calibri" w:hAnsi="Calibri" w:cs="Calibri"/>
                <w:color w:val="000000"/>
                <w:sz w:val="22"/>
                <w:szCs w:val="22"/>
                <w:lang w:bidi="kn-IN"/>
              </w:rPr>
              <w:t>thickness )</w:t>
            </w:r>
            <w:proofErr w:type="gramEnd"/>
            <w:r w:rsidRPr="00B54AE8">
              <w:rPr>
                <w:rFonts w:ascii="Calibri" w:hAnsi="Calibri" w:cs="Calibri"/>
                <w:color w:val="000000"/>
                <w:sz w:val="22"/>
                <w:szCs w:val="22"/>
                <w:lang w:bidi="kn-IN"/>
              </w:rPr>
              <w:t xml:space="preserve"> and compacting with plate vibrator to achieve final desired compaction &amp; setting of paver to its final </w:t>
            </w:r>
            <w:proofErr w:type="gramStart"/>
            <w:r w:rsidRPr="00B54AE8">
              <w:rPr>
                <w:rFonts w:ascii="Calibri" w:hAnsi="Calibri" w:cs="Calibri"/>
                <w:color w:val="000000"/>
                <w:sz w:val="22"/>
                <w:szCs w:val="22"/>
                <w:lang w:bidi="kn-IN"/>
              </w:rPr>
              <w:t>level ,</w:t>
            </w:r>
            <w:proofErr w:type="gramEnd"/>
            <w:r w:rsidRPr="00B54AE8">
              <w:rPr>
                <w:rFonts w:ascii="Calibri" w:hAnsi="Calibri" w:cs="Calibri"/>
                <w:color w:val="000000"/>
                <w:sz w:val="22"/>
                <w:szCs w:val="22"/>
                <w:lang w:bidi="kn-IN"/>
              </w:rPr>
              <w:t xml:space="preserve"> including cost of materials, </w:t>
            </w:r>
            <w:proofErr w:type="spellStart"/>
            <w:r w:rsidRPr="00B54AE8">
              <w:rPr>
                <w:rFonts w:ascii="Calibri" w:hAnsi="Calibri" w:cs="Calibri"/>
                <w:color w:val="000000"/>
                <w:sz w:val="22"/>
                <w:szCs w:val="22"/>
                <w:lang w:bidi="kn-IN"/>
              </w:rPr>
              <w:t>labour</w:t>
            </w:r>
            <w:proofErr w:type="spellEnd"/>
            <w:r w:rsidRPr="00B54AE8">
              <w:rPr>
                <w:rFonts w:ascii="Calibri" w:hAnsi="Calibri" w:cs="Calibri"/>
                <w:color w:val="000000"/>
                <w:sz w:val="22"/>
                <w:szCs w:val="22"/>
                <w:lang w:bidi="kn-IN"/>
              </w:rPr>
              <w:t xml:space="preserve"> and usage charges of machinery complete as per specifications. (The cost of new paver/stones required shall be added separately)</w:t>
            </w:r>
          </w:p>
        </w:tc>
        <w:tc>
          <w:tcPr>
            <w:tcW w:w="743" w:type="dxa"/>
            <w:noWrap/>
            <w:vAlign w:val="center"/>
            <w:hideMark/>
          </w:tcPr>
          <w:p w14:paraId="3EB525B6"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4674895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8511.02</w:t>
            </w:r>
          </w:p>
        </w:tc>
      </w:tr>
      <w:tr w:rsidR="00B54AE8" w:rsidRPr="00B54AE8" w14:paraId="4752C070" w14:textId="77777777" w:rsidTr="008E16D9">
        <w:trPr>
          <w:trHeight w:val="60"/>
        </w:trPr>
        <w:tc>
          <w:tcPr>
            <w:tcW w:w="715" w:type="dxa"/>
            <w:noWrap/>
            <w:vAlign w:val="center"/>
            <w:hideMark/>
          </w:tcPr>
          <w:p w14:paraId="361C0D64"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w:t>
            </w:r>
          </w:p>
        </w:tc>
        <w:tc>
          <w:tcPr>
            <w:tcW w:w="7731" w:type="dxa"/>
            <w:noWrap/>
            <w:vAlign w:val="bottom"/>
            <w:hideMark/>
          </w:tcPr>
          <w:p w14:paraId="6D3A83C7" w14:textId="3C5982FE"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Dismantling of Structures Dismantling of existing structures like culverts, bridges, retaining walls and other structure comprising of masonry, cement concrete, wood work, steel work, including T&amp;P and scaffolding wherever necessary, sorting the dismantled material, disposal of unserviceable material and stacking the serviceable material with all lifts and lead Dismantling Stone Masonry </w:t>
            </w:r>
            <w:proofErr w:type="gramStart"/>
            <w:r w:rsidRPr="00B54AE8">
              <w:rPr>
                <w:rFonts w:ascii="Calibri" w:hAnsi="Calibri" w:cs="Calibri"/>
                <w:color w:val="000000"/>
                <w:sz w:val="22"/>
                <w:szCs w:val="22"/>
                <w:lang w:bidi="kn-IN"/>
              </w:rPr>
              <w:t>By</w:t>
            </w:r>
            <w:proofErr w:type="gramEnd"/>
            <w:r w:rsidRPr="00B54AE8">
              <w:rPr>
                <w:rFonts w:ascii="Calibri" w:hAnsi="Calibri" w:cs="Calibri"/>
                <w:color w:val="000000"/>
                <w:sz w:val="22"/>
                <w:szCs w:val="22"/>
                <w:lang w:bidi="kn-IN"/>
              </w:rPr>
              <w:t xml:space="preserve"> Manual means Rubble stone masonry in cement mortar</w:t>
            </w:r>
          </w:p>
        </w:tc>
        <w:tc>
          <w:tcPr>
            <w:tcW w:w="743" w:type="dxa"/>
            <w:noWrap/>
            <w:vAlign w:val="center"/>
            <w:hideMark/>
          </w:tcPr>
          <w:p w14:paraId="78DE49F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02C7D569"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672.34</w:t>
            </w:r>
          </w:p>
        </w:tc>
      </w:tr>
      <w:tr w:rsidR="00B54AE8" w:rsidRPr="00B54AE8" w14:paraId="3F8996AA" w14:textId="77777777" w:rsidTr="008E16D9">
        <w:trPr>
          <w:trHeight w:val="80"/>
        </w:trPr>
        <w:tc>
          <w:tcPr>
            <w:tcW w:w="715" w:type="dxa"/>
            <w:noWrap/>
            <w:vAlign w:val="center"/>
            <w:hideMark/>
          </w:tcPr>
          <w:p w14:paraId="4CAD515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4</w:t>
            </w:r>
          </w:p>
        </w:tc>
        <w:tc>
          <w:tcPr>
            <w:tcW w:w="7731" w:type="dxa"/>
            <w:noWrap/>
            <w:vAlign w:val="bottom"/>
            <w:hideMark/>
          </w:tcPr>
          <w:p w14:paraId="30177B56" w14:textId="51031EF1"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Earth work excavation by manual means for </w:t>
            </w:r>
            <w:proofErr w:type="spellStart"/>
            <w:r w:rsidRPr="00B54AE8">
              <w:rPr>
                <w:rFonts w:ascii="Calibri" w:hAnsi="Calibri" w:cs="Calibri"/>
                <w:color w:val="000000"/>
                <w:sz w:val="22"/>
                <w:szCs w:val="22"/>
                <w:lang w:bidi="kn-IN"/>
              </w:rPr>
              <w:t>drains,canals</w:t>
            </w:r>
            <w:proofErr w:type="spellEnd"/>
            <w:r w:rsidRPr="00B54AE8">
              <w:rPr>
                <w:rFonts w:ascii="Calibri" w:hAnsi="Calibri" w:cs="Calibri"/>
                <w:color w:val="000000"/>
                <w:sz w:val="22"/>
                <w:szCs w:val="22"/>
                <w:lang w:bidi="kn-IN"/>
              </w:rPr>
              <w:t xml:space="preserve">, waste weir, draft, approach channels, key trenches, foundation of bridges and such </w:t>
            </w:r>
            <w:proofErr w:type="spellStart"/>
            <w:r w:rsidRPr="00B54AE8">
              <w:rPr>
                <w:rFonts w:ascii="Calibri" w:hAnsi="Calibri" w:cs="Calibri"/>
                <w:color w:val="000000"/>
                <w:sz w:val="22"/>
                <w:szCs w:val="22"/>
                <w:lang w:bidi="kn-IN"/>
              </w:rPr>
              <w:t>simillar</w:t>
            </w:r>
            <w:proofErr w:type="spellEnd"/>
            <w:r w:rsidRPr="00B54AE8">
              <w:rPr>
                <w:rFonts w:ascii="Calibri" w:hAnsi="Calibri" w:cs="Calibri"/>
                <w:color w:val="000000"/>
                <w:sz w:val="22"/>
                <w:szCs w:val="22"/>
                <w:lang w:bidi="kn-IN"/>
              </w:rPr>
              <w:t xml:space="preserve"> works in all kinds of soils , as per drawing and technical specifications, including setting out, shoring, strutting, barricading, caution lights, removal of stumps and other deleterious matter, excavated surface leveled and sides neatly dressed disposing off the excavated stuff or sorting &amp; stacking the selected stuff for reuse in a radius of 50 m and lift </w:t>
            </w:r>
            <w:proofErr w:type="spellStart"/>
            <w:r w:rsidRPr="00B54AE8">
              <w:rPr>
                <w:rFonts w:ascii="Calibri" w:hAnsi="Calibri" w:cs="Calibri"/>
                <w:color w:val="000000"/>
                <w:sz w:val="22"/>
                <w:szCs w:val="22"/>
                <w:lang w:bidi="kn-IN"/>
              </w:rPr>
              <w:t>upto</w:t>
            </w:r>
            <w:proofErr w:type="spellEnd"/>
            <w:r w:rsidRPr="00B54AE8">
              <w:rPr>
                <w:rFonts w:ascii="Calibri" w:hAnsi="Calibri" w:cs="Calibri"/>
                <w:color w:val="000000"/>
                <w:sz w:val="22"/>
                <w:szCs w:val="22"/>
                <w:lang w:bidi="kn-IN"/>
              </w:rPr>
              <w:t xml:space="preserve"> 1.5 m including cost of </w:t>
            </w:r>
            <w:proofErr w:type="spellStart"/>
            <w:r w:rsidRPr="00B54AE8">
              <w:rPr>
                <w:rFonts w:ascii="Calibri" w:hAnsi="Calibri" w:cs="Calibri"/>
                <w:color w:val="000000"/>
                <w:sz w:val="22"/>
                <w:szCs w:val="22"/>
                <w:lang w:bidi="kn-IN"/>
              </w:rPr>
              <w:t>labour</w:t>
            </w:r>
            <w:proofErr w:type="spellEnd"/>
            <w:r w:rsidRPr="00B54AE8">
              <w:rPr>
                <w:rFonts w:ascii="Calibri" w:hAnsi="Calibri" w:cs="Calibri"/>
                <w:color w:val="000000"/>
                <w:sz w:val="22"/>
                <w:szCs w:val="22"/>
                <w:lang w:bidi="kn-IN"/>
              </w:rPr>
              <w:t xml:space="preserve">, tools &amp; other </w:t>
            </w:r>
            <w:proofErr w:type="spellStart"/>
            <w:r w:rsidRPr="00B54AE8">
              <w:rPr>
                <w:rFonts w:ascii="Calibri" w:hAnsi="Calibri" w:cs="Calibri"/>
                <w:color w:val="000000"/>
                <w:sz w:val="22"/>
                <w:szCs w:val="22"/>
                <w:lang w:bidi="kn-IN"/>
              </w:rPr>
              <w:t>appurtenaces</w:t>
            </w:r>
            <w:proofErr w:type="spellEnd"/>
            <w:r w:rsidRPr="00B54AE8">
              <w:rPr>
                <w:rFonts w:ascii="Calibri" w:hAnsi="Calibri" w:cs="Calibri"/>
                <w:color w:val="000000"/>
                <w:sz w:val="22"/>
                <w:szCs w:val="22"/>
                <w:lang w:bidi="kn-IN"/>
              </w:rPr>
              <w:t xml:space="preserve"> required to complete the work. In all kinds of soils Depth </w:t>
            </w:r>
            <w:proofErr w:type="spellStart"/>
            <w:r w:rsidRPr="00B54AE8">
              <w:rPr>
                <w:rFonts w:ascii="Calibri" w:hAnsi="Calibri" w:cs="Calibri"/>
                <w:color w:val="000000"/>
                <w:sz w:val="22"/>
                <w:szCs w:val="22"/>
                <w:lang w:bidi="kn-IN"/>
              </w:rPr>
              <w:t>upto</w:t>
            </w:r>
            <w:proofErr w:type="spellEnd"/>
            <w:r w:rsidRPr="00B54AE8">
              <w:rPr>
                <w:rFonts w:ascii="Calibri" w:hAnsi="Calibri" w:cs="Calibri"/>
                <w:color w:val="000000"/>
                <w:sz w:val="22"/>
                <w:szCs w:val="22"/>
                <w:lang w:bidi="kn-IN"/>
              </w:rPr>
              <w:t xml:space="preserve"> 1.5 m </w:t>
            </w:r>
          </w:p>
        </w:tc>
        <w:tc>
          <w:tcPr>
            <w:tcW w:w="743" w:type="dxa"/>
            <w:noWrap/>
            <w:vAlign w:val="center"/>
            <w:hideMark/>
          </w:tcPr>
          <w:p w14:paraId="0FE3533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1EFBDE3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6277.17</w:t>
            </w:r>
          </w:p>
        </w:tc>
      </w:tr>
      <w:tr w:rsidR="00B54AE8" w:rsidRPr="00B54AE8" w14:paraId="651E43BB" w14:textId="77777777" w:rsidTr="008E16D9">
        <w:trPr>
          <w:trHeight w:val="980"/>
        </w:trPr>
        <w:tc>
          <w:tcPr>
            <w:tcW w:w="715" w:type="dxa"/>
            <w:noWrap/>
            <w:vAlign w:val="center"/>
            <w:hideMark/>
          </w:tcPr>
          <w:p w14:paraId="1C65BCB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5</w:t>
            </w:r>
          </w:p>
        </w:tc>
        <w:tc>
          <w:tcPr>
            <w:tcW w:w="7731" w:type="dxa"/>
            <w:noWrap/>
            <w:vAlign w:val="bottom"/>
            <w:hideMark/>
          </w:tcPr>
          <w:p w14:paraId="0604B057" w14:textId="7FC6E720"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and laying in position Cement Concrete for levelling course for all works in foundation. The granite/trap/basalt crushed graded coarse aggregates and fine aggregates as per relevant IS Codes machine mixed, laid in layers not exceeding 150 mm thickness, well compacted using plate vibrators, including all lead &amp; lifts, cost of all materials of quality, </w:t>
            </w:r>
            <w:proofErr w:type="spellStart"/>
            <w:r w:rsidRPr="00B54AE8">
              <w:rPr>
                <w:rFonts w:ascii="Calibri" w:hAnsi="Calibri" w:cs="Calibri"/>
                <w:color w:val="000000"/>
                <w:sz w:val="22"/>
                <w:szCs w:val="22"/>
                <w:lang w:bidi="kn-IN"/>
              </w:rPr>
              <w:t>labour</w:t>
            </w:r>
            <w:proofErr w:type="spellEnd"/>
            <w:r w:rsidRPr="00B54AE8">
              <w:rPr>
                <w:rFonts w:ascii="Calibri" w:hAnsi="Calibri" w:cs="Calibri"/>
                <w:color w:val="000000"/>
                <w:sz w:val="22"/>
                <w:szCs w:val="22"/>
                <w:lang w:bidi="kn-IN"/>
              </w:rPr>
              <w:t xml:space="preserve">, Usage charges of machinery, curing, and all the other appurtenances required to complete the work as per technical specifications. Mix 1:3:6 Using 40 mm nominal size graded crushed coarse aggregates   </w:t>
            </w:r>
          </w:p>
        </w:tc>
        <w:tc>
          <w:tcPr>
            <w:tcW w:w="743" w:type="dxa"/>
            <w:noWrap/>
            <w:vAlign w:val="center"/>
            <w:hideMark/>
          </w:tcPr>
          <w:p w14:paraId="7CEDAB81"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44D97304"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423.12</w:t>
            </w:r>
          </w:p>
        </w:tc>
      </w:tr>
      <w:tr w:rsidR="00B54AE8" w:rsidRPr="00B54AE8" w14:paraId="7975EEA6" w14:textId="77777777" w:rsidTr="008E16D9">
        <w:trPr>
          <w:trHeight w:val="60"/>
        </w:trPr>
        <w:tc>
          <w:tcPr>
            <w:tcW w:w="715" w:type="dxa"/>
            <w:noWrap/>
            <w:vAlign w:val="center"/>
            <w:hideMark/>
          </w:tcPr>
          <w:p w14:paraId="5519509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6</w:t>
            </w:r>
          </w:p>
        </w:tc>
        <w:tc>
          <w:tcPr>
            <w:tcW w:w="7731" w:type="dxa"/>
            <w:noWrap/>
            <w:vAlign w:val="bottom"/>
            <w:hideMark/>
          </w:tcPr>
          <w:p w14:paraId="4736CEFC" w14:textId="10522585"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M25 Design Mix Using 20 mm nominal size graded crushed coarse aggregates Providing and laying in position Cement Concrete for all Sub structures of building, Irrigation works, Sub structure works of bridges, Drain works &amp; other parallel works from 0.50m to 3.50 m height. The granite/trap/basalt crushed graded coarse aggregates and fine aggregates as per relevant IS Codes machine mixed with super </w:t>
            </w:r>
            <w:proofErr w:type="spellStart"/>
            <w:r w:rsidRPr="00B54AE8">
              <w:rPr>
                <w:rFonts w:ascii="Calibri" w:hAnsi="Calibri" w:cs="Calibri"/>
                <w:color w:val="000000"/>
                <w:sz w:val="22"/>
                <w:szCs w:val="22"/>
                <w:lang w:bidi="kn-IN"/>
              </w:rPr>
              <w:t>plasticisers</w:t>
            </w:r>
            <w:proofErr w:type="spellEnd"/>
            <w:r w:rsidRPr="00B54AE8">
              <w:rPr>
                <w:rFonts w:ascii="Calibri" w:hAnsi="Calibri" w:cs="Calibri"/>
                <w:color w:val="000000"/>
                <w:sz w:val="22"/>
                <w:szCs w:val="22"/>
                <w:lang w:bidi="kn-IN"/>
              </w:rPr>
              <w:t xml:space="preserve">, laid in layers, well compacted using needle vibrators, providing weep holes wherever necessary, including all lead &amp; lifts, cost of all materials of quality, confirming to the requirements of relevant IS codes, </w:t>
            </w:r>
            <w:proofErr w:type="spellStart"/>
            <w:r w:rsidRPr="00B54AE8">
              <w:rPr>
                <w:rFonts w:ascii="Calibri" w:hAnsi="Calibri" w:cs="Calibri"/>
                <w:color w:val="000000"/>
                <w:sz w:val="22"/>
                <w:szCs w:val="22"/>
                <w:lang w:bidi="kn-IN"/>
              </w:rPr>
              <w:t>labour</w:t>
            </w:r>
            <w:proofErr w:type="spellEnd"/>
            <w:r w:rsidRPr="00B54AE8">
              <w:rPr>
                <w:rFonts w:ascii="Calibri" w:hAnsi="Calibri" w:cs="Calibri"/>
                <w:color w:val="000000"/>
                <w:sz w:val="22"/>
                <w:szCs w:val="22"/>
                <w:lang w:bidi="kn-IN"/>
              </w:rPr>
              <w:t xml:space="preserve">, Usage charges of </w:t>
            </w:r>
            <w:r w:rsidRPr="00B54AE8">
              <w:rPr>
                <w:rFonts w:ascii="Calibri" w:hAnsi="Calibri" w:cs="Calibri"/>
                <w:color w:val="000000"/>
                <w:sz w:val="22"/>
                <w:szCs w:val="22"/>
                <w:lang w:bidi="kn-IN"/>
              </w:rPr>
              <w:lastRenderedPageBreak/>
              <w:t xml:space="preserve">machinery, curing and all other appurtenances required to complete the work as per technical specifications. . </w:t>
            </w:r>
          </w:p>
        </w:tc>
        <w:tc>
          <w:tcPr>
            <w:tcW w:w="743" w:type="dxa"/>
            <w:noWrap/>
            <w:vAlign w:val="center"/>
            <w:hideMark/>
          </w:tcPr>
          <w:p w14:paraId="1CAF709E"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lastRenderedPageBreak/>
              <w:t>Cum</w:t>
            </w:r>
          </w:p>
        </w:tc>
        <w:tc>
          <w:tcPr>
            <w:tcW w:w="1102" w:type="dxa"/>
            <w:noWrap/>
            <w:vAlign w:val="center"/>
            <w:hideMark/>
          </w:tcPr>
          <w:p w14:paraId="1180136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120.10</w:t>
            </w:r>
          </w:p>
        </w:tc>
      </w:tr>
      <w:tr w:rsidR="00B54AE8" w:rsidRPr="00B54AE8" w14:paraId="0F788394" w14:textId="77777777" w:rsidTr="008E16D9">
        <w:trPr>
          <w:trHeight w:val="260"/>
        </w:trPr>
        <w:tc>
          <w:tcPr>
            <w:tcW w:w="715" w:type="dxa"/>
            <w:noWrap/>
            <w:vAlign w:val="center"/>
            <w:hideMark/>
          </w:tcPr>
          <w:p w14:paraId="3C513D08"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7</w:t>
            </w:r>
          </w:p>
        </w:tc>
        <w:tc>
          <w:tcPr>
            <w:tcW w:w="7731" w:type="dxa"/>
            <w:noWrap/>
            <w:vAlign w:val="bottom"/>
            <w:hideMark/>
          </w:tcPr>
          <w:p w14:paraId="139F36F2" w14:textId="67D649C5"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Supplying, fitting and placing TMT FE 550 / 550D Steel Reinforcement including cost of all materials, machinery, </w:t>
            </w:r>
            <w:proofErr w:type="spellStart"/>
            <w:r w:rsidRPr="00B54AE8">
              <w:rPr>
                <w:rFonts w:ascii="Calibri" w:hAnsi="Calibri" w:cs="Calibri"/>
                <w:color w:val="000000"/>
                <w:sz w:val="22"/>
                <w:szCs w:val="22"/>
                <w:lang w:bidi="kn-IN"/>
              </w:rPr>
              <w:t>labour</w:t>
            </w:r>
            <w:proofErr w:type="spellEnd"/>
            <w:r w:rsidRPr="00B54AE8">
              <w:rPr>
                <w:rFonts w:ascii="Calibri" w:hAnsi="Calibri" w:cs="Calibri"/>
                <w:color w:val="000000"/>
                <w:sz w:val="22"/>
                <w:szCs w:val="22"/>
                <w:lang w:bidi="kn-IN"/>
              </w:rPr>
              <w:t xml:space="preserve">, cleaning, straightening, cutting, bending, hooking, </w:t>
            </w:r>
            <w:proofErr w:type="spellStart"/>
            <w:r w:rsidRPr="00B54AE8">
              <w:rPr>
                <w:rFonts w:ascii="Calibri" w:hAnsi="Calibri" w:cs="Calibri"/>
                <w:color w:val="000000"/>
                <w:sz w:val="22"/>
                <w:szCs w:val="22"/>
                <w:lang w:bidi="kn-IN"/>
              </w:rPr>
              <w:t>laping</w:t>
            </w:r>
            <w:proofErr w:type="spellEnd"/>
            <w:r w:rsidRPr="00B54AE8">
              <w:rPr>
                <w:rFonts w:ascii="Calibri" w:hAnsi="Calibri" w:cs="Calibri"/>
                <w:color w:val="000000"/>
                <w:sz w:val="22"/>
                <w:szCs w:val="22"/>
                <w:lang w:bidi="kn-IN"/>
              </w:rPr>
              <w:t xml:space="preserve">/welding joints, tying with binding wire / soft annealed steel wire and other </w:t>
            </w:r>
            <w:proofErr w:type="spellStart"/>
            <w:r w:rsidRPr="00B54AE8">
              <w:rPr>
                <w:rFonts w:ascii="Calibri" w:hAnsi="Calibri" w:cs="Calibri"/>
                <w:color w:val="000000"/>
                <w:sz w:val="22"/>
                <w:szCs w:val="22"/>
                <w:lang w:bidi="kn-IN"/>
              </w:rPr>
              <w:t>ancilary</w:t>
            </w:r>
            <w:proofErr w:type="spellEnd"/>
            <w:r w:rsidRPr="00B54AE8">
              <w:rPr>
                <w:rFonts w:ascii="Calibri" w:hAnsi="Calibri" w:cs="Calibri"/>
                <w:color w:val="000000"/>
                <w:sz w:val="22"/>
                <w:szCs w:val="22"/>
                <w:lang w:bidi="kn-IN"/>
              </w:rPr>
              <w:t xml:space="preserve"> operations complete as per drawing and technical </w:t>
            </w:r>
            <w:proofErr w:type="spellStart"/>
            <w:proofErr w:type="gramStart"/>
            <w:r w:rsidRPr="00B54AE8">
              <w:rPr>
                <w:rFonts w:ascii="Calibri" w:hAnsi="Calibri" w:cs="Calibri"/>
                <w:color w:val="000000"/>
                <w:sz w:val="22"/>
                <w:szCs w:val="22"/>
                <w:lang w:bidi="kn-IN"/>
              </w:rPr>
              <w:t>specification,All</w:t>
            </w:r>
            <w:proofErr w:type="spellEnd"/>
            <w:proofErr w:type="gramEnd"/>
            <w:r w:rsidRPr="00B54AE8">
              <w:rPr>
                <w:rFonts w:ascii="Calibri" w:hAnsi="Calibri" w:cs="Calibri"/>
                <w:color w:val="000000"/>
                <w:sz w:val="22"/>
                <w:szCs w:val="22"/>
                <w:lang w:bidi="kn-IN"/>
              </w:rPr>
              <w:t xml:space="preserve"> other type of structures</w:t>
            </w:r>
            <w:r>
              <w:rPr>
                <w:rFonts w:ascii="Calibri" w:hAnsi="Calibri" w:cs="Calibri"/>
                <w:color w:val="000000"/>
                <w:sz w:val="22"/>
                <w:szCs w:val="22"/>
                <w:lang w:bidi="kn-IN"/>
              </w:rPr>
              <w:t>.</w:t>
            </w:r>
          </w:p>
        </w:tc>
        <w:tc>
          <w:tcPr>
            <w:tcW w:w="743" w:type="dxa"/>
            <w:noWrap/>
            <w:vAlign w:val="center"/>
            <w:hideMark/>
          </w:tcPr>
          <w:p w14:paraId="5E0BAFFD" w14:textId="77777777" w:rsidR="00B54AE8" w:rsidRPr="00B54AE8" w:rsidRDefault="00B54AE8" w:rsidP="00B54AE8">
            <w:pPr>
              <w:jc w:val="center"/>
              <w:rPr>
                <w:rFonts w:ascii="Calibri" w:hAnsi="Calibri" w:cs="Calibri"/>
                <w:color w:val="000000"/>
                <w:sz w:val="22"/>
                <w:szCs w:val="22"/>
                <w:lang w:bidi="kn-IN"/>
              </w:rPr>
            </w:pPr>
            <w:proofErr w:type="spellStart"/>
            <w:r w:rsidRPr="00B54AE8">
              <w:rPr>
                <w:rFonts w:ascii="Calibri" w:hAnsi="Calibri" w:cs="Calibri"/>
                <w:color w:val="000000"/>
                <w:sz w:val="22"/>
                <w:szCs w:val="22"/>
                <w:lang w:bidi="kn-IN"/>
              </w:rPr>
              <w:t>Tonne</w:t>
            </w:r>
            <w:proofErr w:type="spellEnd"/>
          </w:p>
        </w:tc>
        <w:tc>
          <w:tcPr>
            <w:tcW w:w="1102" w:type="dxa"/>
            <w:noWrap/>
            <w:vAlign w:val="center"/>
            <w:hideMark/>
          </w:tcPr>
          <w:p w14:paraId="016B6118"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10.81</w:t>
            </w:r>
          </w:p>
        </w:tc>
      </w:tr>
      <w:tr w:rsidR="00B54AE8" w:rsidRPr="00B54AE8" w14:paraId="2AFC38F0" w14:textId="77777777" w:rsidTr="008E16D9">
        <w:trPr>
          <w:trHeight w:val="170"/>
        </w:trPr>
        <w:tc>
          <w:tcPr>
            <w:tcW w:w="715" w:type="dxa"/>
            <w:noWrap/>
            <w:vAlign w:val="center"/>
            <w:hideMark/>
          </w:tcPr>
          <w:p w14:paraId="1D5C7E8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8</w:t>
            </w:r>
          </w:p>
        </w:tc>
        <w:tc>
          <w:tcPr>
            <w:tcW w:w="7731" w:type="dxa"/>
            <w:noWrap/>
            <w:vAlign w:val="bottom"/>
            <w:hideMark/>
          </w:tcPr>
          <w:p w14:paraId="006F34D6" w14:textId="5668788E"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Random rubble masonry with hard stone in foundation and plinth including levelling up with cement concrete 1:6:12 (1 </w:t>
            </w:r>
            <w:proofErr w:type="gramStart"/>
            <w:r w:rsidRPr="00B54AE8">
              <w:rPr>
                <w:rFonts w:ascii="Calibri" w:hAnsi="Calibri" w:cs="Calibri"/>
                <w:color w:val="000000"/>
                <w:sz w:val="22"/>
                <w:szCs w:val="22"/>
                <w:lang w:bidi="kn-IN"/>
              </w:rPr>
              <w:t>cement :</w:t>
            </w:r>
            <w:proofErr w:type="gramEnd"/>
            <w:r w:rsidRPr="00B54AE8">
              <w:rPr>
                <w:rFonts w:ascii="Calibri" w:hAnsi="Calibri" w:cs="Calibri"/>
                <w:color w:val="000000"/>
                <w:sz w:val="22"/>
                <w:szCs w:val="22"/>
                <w:lang w:bidi="kn-IN"/>
              </w:rPr>
              <w:t xml:space="preserve"> 6 coarse </w:t>
            </w:r>
            <w:proofErr w:type="gramStart"/>
            <w:r w:rsidRPr="00B54AE8">
              <w:rPr>
                <w:rFonts w:ascii="Calibri" w:hAnsi="Calibri" w:cs="Calibri"/>
                <w:color w:val="000000"/>
                <w:sz w:val="22"/>
                <w:szCs w:val="22"/>
                <w:lang w:bidi="kn-IN"/>
              </w:rPr>
              <w:t>sand :</w:t>
            </w:r>
            <w:proofErr w:type="gramEnd"/>
            <w:r w:rsidRPr="00B54AE8">
              <w:rPr>
                <w:rFonts w:ascii="Calibri" w:hAnsi="Calibri" w:cs="Calibri"/>
                <w:color w:val="000000"/>
                <w:sz w:val="22"/>
                <w:szCs w:val="22"/>
                <w:lang w:bidi="kn-IN"/>
              </w:rPr>
              <w:t xml:space="preserve"> 12 graded stone aggregate 20 mm nominal size) </w:t>
            </w:r>
            <w:proofErr w:type="spellStart"/>
            <w:r w:rsidRPr="00B54AE8">
              <w:rPr>
                <w:rFonts w:ascii="Calibri" w:hAnsi="Calibri" w:cs="Calibri"/>
                <w:color w:val="000000"/>
                <w:sz w:val="22"/>
                <w:szCs w:val="22"/>
                <w:lang w:bidi="kn-IN"/>
              </w:rPr>
              <w:t>upto</w:t>
            </w:r>
            <w:proofErr w:type="spellEnd"/>
            <w:r w:rsidRPr="00B54AE8">
              <w:rPr>
                <w:rFonts w:ascii="Calibri" w:hAnsi="Calibri" w:cs="Calibri"/>
                <w:color w:val="000000"/>
                <w:sz w:val="22"/>
                <w:szCs w:val="22"/>
                <w:lang w:bidi="kn-IN"/>
              </w:rPr>
              <w:t xml:space="preserve"> plinth level </w:t>
            </w:r>
            <w:proofErr w:type="gramStart"/>
            <w:r w:rsidRPr="00B54AE8">
              <w:rPr>
                <w:rFonts w:ascii="Calibri" w:hAnsi="Calibri" w:cs="Calibri"/>
                <w:color w:val="000000"/>
                <w:sz w:val="22"/>
                <w:szCs w:val="22"/>
                <w:lang w:bidi="kn-IN"/>
              </w:rPr>
              <w:t>with :</w:t>
            </w:r>
            <w:proofErr w:type="gramEnd"/>
            <w:r w:rsidRPr="00B54AE8">
              <w:rPr>
                <w:rFonts w:ascii="Calibri" w:hAnsi="Calibri" w:cs="Calibri"/>
                <w:color w:val="000000"/>
                <w:sz w:val="22"/>
                <w:szCs w:val="22"/>
                <w:lang w:bidi="kn-IN"/>
              </w:rPr>
              <w:t xml:space="preserve"> Cement mortar 1:6 (1 </w:t>
            </w:r>
            <w:proofErr w:type="gramStart"/>
            <w:r w:rsidRPr="00B54AE8">
              <w:rPr>
                <w:rFonts w:ascii="Calibri" w:hAnsi="Calibri" w:cs="Calibri"/>
                <w:color w:val="000000"/>
                <w:sz w:val="22"/>
                <w:szCs w:val="22"/>
                <w:lang w:bidi="kn-IN"/>
              </w:rPr>
              <w:t>cement :</w:t>
            </w:r>
            <w:proofErr w:type="gramEnd"/>
            <w:r w:rsidRPr="00B54AE8">
              <w:rPr>
                <w:rFonts w:ascii="Calibri" w:hAnsi="Calibri" w:cs="Calibri"/>
                <w:color w:val="000000"/>
                <w:sz w:val="22"/>
                <w:szCs w:val="22"/>
                <w:lang w:bidi="kn-IN"/>
              </w:rPr>
              <w:t xml:space="preserve"> 6 coarse sand) (using available stones) </w:t>
            </w:r>
          </w:p>
        </w:tc>
        <w:tc>
          <w:tcPr>
            <w:tcW w:w="743" w:type="dxa"/>
            <w:noWrap/>
            <w:vAlign w:val="center"/>
            <w:hideMark/>
          </w:tcPr>
          <w:p w14:paraId="454AB68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5E48D40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470.64</w:t>
            </w:r>
          </w:p>
        </w:tc>
      </w:tr>
      <w:tr w:rsidR="00B54AE8" w:rsidRPr="00B54AE8" w14:paraId="5BFABADC" w14:textId="77777777" w:rsidTr="008E16D9">
        <w:trPr>
          <w:trHeight w:val="611"/>
        </w:trPr>
        <w:tc>
          <w:tcPr>
            <w:tcW w:w="715" w:type="dxa"/>
            <w:noWrap/>
            <w:vAlign w:val="center"/>
            <w:hideMark/>
          </w:tcPr>
          <w:p w14:paraId="292121D6"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9</w:t>
            </w:r>
          </w:p>
        </w:tc>
        <w:tc>
          <w:tcPr>
            <w:tcW w:w="7731" w:type="dxa"/>
            <w:noWrap/>
            <w:vAlign w:val="bottom"/>
            <w:hideMark/>
          </w:tcPr>
          <w:p w14:paraId="7882D990" w14:textId="77777777" w:rsid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Random rubble masonry with hard stone in foundation and plinth including levelling up with cement concrete 1:6:12 (1 </w:t>
            </w:r>
            <w:proofErr w:type="gramStart"/>
            <w:r w:rsidRPr="00B54AE8">
              <w:rPr>
                <w:rFonts w:ascii="Calibri" w:hAnsi="Calibri" w:cs="Calibri"/>
                <w:color w:val="000000"/>
                <w:sz w:val="22"/>
                <w:szCs w:val="22"/>
                <w:lang w:bidi="kn-IN"/>
              </w:rPr>
              <w:t>cement :</w:t>
            </w:r>
            <w:proofErr w:type="gramEnd"/>
            <w:r w:rsidRPr="00B54AE8">
              <w:rPr>
                <w:rFonts w:ascii="Calibri" w:hAnsi="Calibri" w:cs="Calibri"/>
                <w:color w:val="000000"/>
                <w:sz w:val="22"/>
                <w:szCs w:val="22"/>
                <w:lang w:bidi="kn-IN"/>
              </w:rPr>
              <w:t xml:space="preserve"> 6 coarse </w:t>
            </w:r>
            <w:proofErr w:type="gramStart"/>
            <w:r w:rsidRPr="00B54AE8">
              <w:rPr>
                <w:rFonts w:ascii="Calibri" w:hAnsi="Calibri" w:cs="Calibri"/>
                <w:color w:val="000000"/>
                <w:sz w:val="22"/>
                <w:szCs w:val="22"/>
                <w:lang w:bidi="kn-IN"/>
              </w:rPr>
              <w:t>sand :</w:t>
            </w:r>
            <w:proofErr w:type="gramEnd"/>
            <w:r w:rsidRPr="00B54AE8">
              <w:rPr>
                <w:rFonts w:ascii="Calibri" w:hAnsi="Calibri" w:cs="Calibri"/>
                <w:color w:val="000000"/>
                <w:sz w:val="22"/>
                <w:szCs w:val="22"/>
                <w:lang w:bidi="kn-IN"/>
              </w:rPr>
              <w:t xml:space="preserve"> 12 graded stone aggregate 20 mm nominal size) </w:t>
            </w:r>
            <w:proofErr w:type="spellStart"/>
            <w:r w:rsidRPr="00B54AE8">
              <w:rPr>
                <w:rFonts w:ascii="Calibri" w:hAnsi="Calibri" w:cs="Calibri"/>
                <w:color w:val="000000"/>
                <w:sz w:val="22"/>
                <w:szCs w:val="22"/>
                <w:lang w:bidi="kn-IN"/>
              </w:rPr>
              <w:t>upto</w:t>
            </w:r>
            <w:proofErr w:type="spellEnd"/>
            <w:r w:rsidRPr="00B54AE8">
              <w:rPr>
                <w:rFonts w:ascii="Calibri" w:hAnsi="Calibri" w:cs="Calibri"/>
                <w:color w:val="000000"/>
                <w:sz w:val="22"/>
                <w:szCs w:val="22"/>
                <w:lang w:bidi="kn-IN"/>
              </w:rPr>
              <w:t xml:space="preserve"> plinth level </w:t>
            </w:r>
            <w:proofErr w:type="gramStart"/>
            <w:r w:rsidRPr="00B54AE8">
              <w:rPr>
                <w:rFonts w:ascii="Calibri" w:hAnsi="Calibri" w:cs="Calibri"/>
                <w:color w:val="000000"/>
                <w:sz w:val="22"/>
                <w:szCs w:val="22"/>
                <w:lang w:bidi="kn-IN"/>
              </w:rPr>
              <w:t>with :</w:t>
            </w:r>
            <w:proofErr w:type="gramEnd"/>
            <w:r w:rsidRPr="00B54AE8">
              <w:rPr>
                <w:rFonts w:ascii="Calibri" w:hAnsi="Calibri" w:cs="Calibri"/>
                <w:color w:val="000000"/>
                <w:sz w:val="22"/>
                <w:szCs w:val="22"/>
                <w:lang w:bidi="kn-IN"/>
              </w:rPr>
              <w:t xml:space="preserve"> Cement mortar 1:6 (1 </w:t>
            </w:r>
            <w:proofErr w:type="gramStart"/>
            <w:r w:rsidRPr="00B54AE8">
              <w:rPr>
                <w:rFonts w:ascii="Calibri" w:hAnsi="Calibri" w:cs="Calibri"/>
                <w:color w:val="000000"/>
                <w:sz w:val="22"/>
                <w:szCs w:val="22"/>
                <w:lang w:bidi="kn-IN"/>
              </w:rPr>
              <w:t>cement :</w:t>
            </w:r>
            <w:proofErr w:type="gramEnd"/>
            <w:r w:rsidRPr="00B54AE8">
              <w:rPr>
                <w:rFonts w:ascii="Calibri" w:hAnsi="Calibri" w:cs="Calibri"/>
                <w:color w:val="000000"/>
                <w:sz w:val="22"/>
                <w:szCs w:val="22"/>
                <w:lang w:bidi="kn-IN"/>
              </w:rPr>
              <w:t xml:space="preserve"> 6 coarse sand)</w:t>
            </w:r>
          </w:p>
          <w:p w14:paraId="771BCFA1" w14:textId="07C53F3F" w:rsidR="00B54AE8" w:rsidRPr="00B54AE8" w:rsidRDefault="00B54AE8" w:rsidP="00B54AE8">
            <w:pPr>
              <w:jc w:val="both"/>
              <w:rPr>
                <w:rFonts w:ascii="Calibri" w:hAnsi="Calibri" w:cs="Calibri"/>
                <w:color w:val="000000"/>
                <w:sz w:val="22"/>
                <w:szCs w:val="22"/>
                <w:lang w:bidi="kn-IN"/>
              </w:rPr>
            </w:pPr>
          </w:p>
        </w:tc>
        <w:tc>
          <w:tcPr>
            <w:tcW w:w="743" w:type="dxa"/>
            <w:noWrap/>
            <w:vAlign w:val="center"/>
            <w:hideMark/>
          </w:tcPr>
          <w:p w14:paraId="00F938D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74076D58"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217.37</w:t>
            </w:r>
          </w:p>
        </w:tc>
      </w:tr>
      <w:tr w:rsidR="00B54AE8" w:rsidRPr="00B54AE8" w14:paraId="10A22670" w14:textId="77777777" w:rsidTr="008E16D9">
        <w:trPr>
          <w:trHeight w:val="60"/>
        </w:trPr>
        <w:tc>
          <w:tcPr>
            <w:tcW w:w="715" w:type="dxa"/>
            <w:noWrap/>
            <w:vAlign w:val="center"/>
            <w:hideMark/>
          </w:tcPr>
          <w:p w14:paraId="3CDF72E6"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10</w:t>
            </w:r>
          </w:p>
        </w:tc>
        <w:tc>
          <w:tcPr>
            <w:tcW w:w="7731" w:type="dxa"/>
            <w:noWrap/>
            <w:vAlign w:val="bottom"/>
            <w:hideMark/>
          </w:tcPr>
          <w:p w14:paraId="6347A763" w14:textId="62734DB4"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Flush/ Ruled pointing: Pointing on stone work with cement mortar 1:3 (1 </w:t>
            </w:r>
            <w:proofErr w:type="gramStart"/>
            <w:r w:rsidRPr="00B54AE8">
              <w:rPr>
                <w:rFonts w:ascii="Calibri" w:hAnsi="Calibri" w:cs="Calibri"/>
                <w:color w:val="000000"/>
                <w:sz w:val="22"/>
                <w:szCs w:val="22"/>
                <w:lang w:bidi="kn-IN"/>
              </w:rPr>
              <w:t>cement :</w:t>
            </w:r>
            <w:proofErr w:type="gramEnd"/>
            <w:r w:rsidRPr="00B54AE8">
              <w:rPr>
                <w:rFonts w:ascii="Calibri" w:hAnsi="Calibri" w:cs="Calibri"/>
                <w:color w:val="000000"/>
                <w:sz w:val="22"/>
                <w:szCs w:val="22"/>
                <w:lang w:bidi="kn-IN"/>
              </w:rPr>
              <w:t xml:space="preserve"> 3 fine sand) after raking joints to depth nicely lining, including cost of materials, </w:t>
            </w:r>
            <w:proofErr w:type="spellStart"/>
            <w:r w:rsidRPr="00B54AE8">
              <w:rPr>
                <w:rFonts w:ascii="Calibri" w:hAnsi="Calibri" w:cs="Calibri"/>
                <w:color w:val="000000"/>
                <w:sz w:val="22"/>
                <w:szCs w:val="22"/>
                <w:lang w:bidi="kn-IN"/>
              </w:rPr>
              <w:t>labour</w:t>
            </w:r>
            <w:proofErr w:type="spellEnd"/>
            <w:r w:rsidRPr="00B54AE8">
              <w:rPr>
                <w:rFonts w:ascii="Calibri" w:hAnsi="Calibri" w:cs="Calibri"/>
                <w:color w:val="000000"/>
                <w:sz w:val="22"/>
                <w:szCs w:val="22"/>
                <w:lang w:bidi="kn-IN"/>
              </w:rPr>
              <w:t>, curing as per specifications and as per directions of Engineer-in charge.</w:t>
            </w:r>
          </w:p>
        </w:tc>
        <w:tc>
          <w:tcPr>
            <w:tcW w:w="743" w:type="dxa"/>
            <w:noWrap/>
            <w:vAlign w:val="center"/>
            <w:hideMark/>
          </w:tcPr>
          <w:p w14:paraId="4EED65E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046ACF5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3096.73</w:t>
            </w:r>
          </w:p>
        </w:tc>
      </w:tr>
      <w:tr w:rsidR="00B54AE8" w:rsidRPr="00B54AE8" w14:paraId="5C83EAAA" w14:textId="77777777" w:rsidTr="008E16D9">
        <w:trPr>
          <w:trHeight w:val="1142"/>
        </w:trPr>
        <w:tc>
          <w:tcPr>
            <w:tcW w:w="715" w:type="dxa"/>
            <w:noWrap/>
            <w:vAlign w:val="center"/>
            <w:hideMark/>
          </w:tcPr>
          <w:p w14:paraId="37A94FA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11</w:t>
            </w:r>
          </w:p>
        </w:tc>
        <w:tc>
          <w:tcPr>
            <w:tcW w:w="7731" w:type="dxa"/>
            <w:noWrap/>
            <w:vAlign w:val="bottom"/>
            <w:hideMark/>
          </w:tcPr>
          <w:p w14:paraId="7560D57C" w14:textId="3E1D39A1"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and laying in position Cement Concrete for all Sub structures of building, Irrigation works, Sub structure works of bridges, Drain works &amp; other parallel works from 0.50m to 3.50 m height. The granite/trap/basalt crushed graded coarse aggregates and fine aggregates as per relevant IS Codes machine mixed with super </w:t>
            </w:r>
            <w:proofErr w:type="spellStart"/>
            <w:r w:rsidRPr="00B54AE8">
              <w:rPr>
                <w:rFonts w:ascii="Calibri" w:hAnsi="Calibri" w:cs="Calibri"/>
                <w:color w:val="000000"/>
                <w:sz w:val="22"/>
                <w:szCs w:val="22"/>
                <w:lang w:bidi="kn-IN"/>
              </w:rPr>
              <w:t>plasticisers</w:t>
            </w:r>
            <w:proofErr w:type="spellEnd"/>
            <w:r w:rsidRPr="00B54AE8">
              <w:rPr>
                <w:rFonts w:ascii="Calibri" w:hAnsi="Calibri" w:cs="Calibri"/>
                <w:color w:val="000000"/>
                <w:sz w:val="22"/>
                <w:szCs w:val="22"/>
                <w:lang w:bidi="kn-IN"/>
              </w:rPr>
              <w:t xml:space="preserve">, laid in layers, well compacted using needle vibrators, providing weep holes wherever necessary, including all lead &amp; lifts, cost of all materials of quality, confirming to the requirements of relevant IS codes, </w:t>
            </w:r>
            <w:proofErr w:type="spellStart"/>
            <w:r w:rsidRPr="00B54AE8">
              <w:rPr>
                <w:rFonts w:ascii="Calibri" w:hAnsi="Calibri" w:cs="Calibri"/>
                <w:color w:val="000000"/>
                <w:sz w:val="22"/>
                <w:szCs w:val="22"/>
                <w:lang w:bidi="kn-IN"/>
              </w:rPr>
              <w:t>labour</w:t>
            </w:r>
            <w:proofErr w:type="spellEnd"/>
            <w:r w:rsidRPr="00B54AE8">
              <w:rPr>
                <w:rFonts w:ascii="Calibri" w:hAnsi="Calibri" w:cs="Calibri"/>
                <w:color w:val="000000"/>
                <w:sz w:val="22"/>
                <w:szCs w:val="22"/>
                <w:lang w:bidi="kn-IN"/>
              </w:rPr>
              <w:t>, Usage charges of machinery, curing and all other appurtenances required to complete the work as per technical specifications. Mix 1:2:4 (M15) Using 20 mm nominal size graded crushed coarse aggregates</w:t>
            </w:r>
          </w:p>
        </w:tc>
        <w:tc>
          <w:tcPr>
            <w:tcW w:w="743" w:type="dxa"/>
            <w:noWrap/>
            <w:vAlign w:val="center"/>
            <w:hideMark/>
          </w:tcPr>
          <w:p w14:paraId="1EEAFBD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37CD5D6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1489.85</w:t>
            </w:r>
          </w:p>
        </w:tc>
      </w:tr>
      <w:tr w:rsidR="00B54AE8" w:rsidRPr="00B54AE8" w14:paraId="38F54A59" w14:textId="77777777" w:rsidTr="008E16D9">
        <w:trPr>
          <w:trHeight w:val="60"/>
        </w:trPr>
        <w:tc>
          <w:tcPr>
            <w:tcW w:w="715" w:type="dxa"/>
            <w:noWrap/>
            <w:vAlign w:val="center"/>
            <w:hideMark/>
          </w:tcPr>
          <w:p w14:paraId="4BCE5DD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12</w:t>
            </w:r>
          </w:p>
        </w:tc>
        <w:tc>
          <w:tcPr>
            <w:tcW w:w="7731" w:type="dxa"/>
            <w:noWrap/>
            <w:vAlign w:val="bottom"/>
            <w:hideMark/>
          </w:tcPr>
          <w:p w14:paraId="46F2D207" w14:textId="77777777"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BS Slabs of </w:t>
            </w:r>
            <w:proofErr w:type="spellStart"/>
            <w:r w:rsidRPr="00B54AE8">
              <w:rPr>
                <w:rFonts w:ascii="Calibri" w:hAnsi="Calibri" w:cs="Calibri"/>
                <w:color w:val="000000"/>
                <w:sz w:val="22"/>
                <w:szCs w:val="22"/>
                <w:lang w:bidi="kn-IN"/>
              </w:rPr>
              <w:t>Slected</w:t>
            </w:r>
            <w:proofErr w:type="spellEnd"/>
            <w:r w:rsidRPr="00B54AE8">
              <w:rPr>
                <w:rFonts w:ascii="Calibri" w:hAnsi="Calibri" w:cs="Calibri"/>
                <w:color w:val="000000"/>
                <w:sz w:val="22"/>
                <w:szCs w:val="22"/>
                <w:lang w:bidi="kn-IN"/>
              </w:rPr>
              <w:t xml:space="preserve"> quality roughly dressed having a size of 10cms thick and fixed in cement mortar (1:6) including fixing curing etc., complete. As directed by the Engineer in Charge of the work (</w:t>
            </w:r>
            <w:proofErr w:type="spellStart"/>
            <w:r w:rsidRPr="00B54AE8">
              <w:rPr>
                <w:rFonts w:ascii="Calibri" w:hAnsi="Calibri" w:cs="Calibri"/>
                <w:color w:val="000000"/>
                <w:sz w:val="22"/>
                <w:szCs w:val="22"/>
                <w:lang w:bidi="kn-IN"/>
              </w:rPr>
              <w:t>exculding</w:t>
            </w:r>
            <w:proofErr w:type="spellEnd"/>
            <w:r w:rsidRPr="00B54AE8">
              <w:rPr>
                <w:rFonts w:ascii="Calibri" w:hAnsi="Calibri" w:cs="Calibri"/>
                <w:color w:val="000000"/>
                <w:sz w:val="22"/>
                <w:szCs w:val="22"/>
                <w:lang w:bidi="kn-IN"/>
              </w:rPr>
              <w:t xml:space="preserve"> GST and Area Loading Leading Charges).</w:t>
            </w:r>
          </w:p>
        </w:tc>
        <w:tc>
          <w:tcPr>
            <w:tcW w:w="743" w:type="dxa"/>
            <w:noWrap/>
            <w:vAlign w:val="center"/>
            <w:hideMark/>
          </w:tcPr>
          <w:p w14:paraId="6C7036F9"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27F9E5E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262.50</w:t>
            </w:r>
          </w:p>
        </w:tc>
      </w:tr>
      <w:tr w:rsidR="00B54AE8" w:rsidRPr="00B54AE8" w14:paraId="1F425A7E" w14:textId="77777777" w:rsidTr="008E16D9">
        <w:trPr>
          <w:trHeight w:val="900"/>
        </w:trPr>
        <w:tc>
          <w:tcPr>
            <w:tcW w:w="715" w:type="dxa"/>
            <w:noWrap/>
            <w:vAlign w:val="center"/>
            <w:hideMark/>
          </w:tcPr>
          <w:p w14:paraId="35320F1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13</w:t>
            </w:r>
          </w:p>
        </w:tc>
        <w:tc>
          <w:tcPr>
            <w:tcW w:w="7731" w:type="dxa"/>
            <w:noWrap/>
            <w:vAlign w:val="bottom"/>
            <w:hideMark/>
          </w:tcPr>
          <w:p w14:paraId="5C7A18F5" w14:textId="77777777"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  Providing one line dressing to granite stone slab / granite stone masonry as per specifications. Data Rate</w:t>
            </w:r>
          </w:p>
        </w:tc>
        <w:tc>
          <w:tcPr>
            <w:tcW w:w="743" w:type="dxa"/>
            <w:noWrap/>
            <w:vAlign w:val="center"/>
            <w:hideMark/>
          </w:tcPr>
          <w:p w14:paraId="531C57E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01651E26"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757.80</w:t>
            </w:r>
          </w:p>
        </w:tc>
      </w:tr>
      <w:tr w:rsidR="00B54AE8" w:rsidRPr="00B54AE8" w14:paraId="5C2A76D9" w14:textId="77777777" w:rsidTr="008E16D9">
        <w:trPr>
          <w:trHeight w:val="170"/>
        </w:trPr>
        <w:tc>
          <w:tcPr>
            <w:tcW w:w="715" w:type="dxa"/>
            <w:noWrap/>
            <w:vAlign w:val="center"/>
            <w:hideMark/>
          </w:tcPr>
          <w:p w14:paraId="4F96609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14</w:t>
            </w:r>
          </w:p>
        </w:tc>
        <w:tc>
          <w:tcPr>
            <w:tcW w:w="7731" w:type="dxa"/>
            <w:noWrap/>
            <w:vAlign w:val="bottom"/>
            <w:hideMark/>
          </w:tcPr>
          <w:p w14:paraId="5703D3B6" w14:textId="77777777"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and Fixing reinforced Cement concrete covering slabs of 10cm thick made out of M25 with OPC Cement @ 340kgs/cum, with 20mm downsize graded metal coarse aggregates @ 0.70Cum and Fine Aggregates &amp; 0.74 cum with Superplasticizers, machine mixed, including providing and removing centering, shuttering, strutting, </w:t>
            </w:r>
            <w:proofErr w:type="spellStart"/>
            <w:r w:rsidRPr="00B54AE8">
              <w:rPr>
                <w:rFonts w:ascii="Calibri" w:hAnsi="Calibri" w:cs="Calibri"/>
                <w:color w:val="000000"/>
                <w:sz w:val="22"/>
                <w:szCs w:val="22"/>
                <w:lang w:bidi="kn-IN"/>
              </w:rPr>
              <w:t>proping</w:t>
            </w:r>
            <w:proofErr w:type="spellEnd"/>
            <w:r w:rsidRPr="00B54AE8">
              <w:rPr>
                <w:rFonts w:ascii="Calibri" w:hAnsi="Calibri" w:cs="Calibri"/>
                <w:color w:val="000000"/>
                <w:sz w:val="22"/>
                <w:szCs w:val="22"/>
                <w:lang w:bidi="kn-IN"/>
              </w:rPr>
              <w:t xml:space="preserve"> etc., for edges of slabs with TMT steel (Fe500)cost &amp; reinforcement </w:t>
            </w:r>
            <w:proofErr w:type="spellStart"/>
            <w:r w:rsidRPr="00B54AE8">
              <w:rPr>
                <w:rFonts w:ascii="Calibri" w:hAnsi="Calibri" w:cs="Calibri"/>
                <w:color w:val="000000"/>
                <w:sz w:val="22"/>
                <w:szCs w:val="22"/>
                <w:lang w:bidi="kn-IN"/>
              </w:rPr>
              <w:t>chrges</w:t>
            </w:r>
            <w:proofErr w:type="spellEnd"/>
            <w:r w:rsidRPr="00B54AE8">
              <w:rPr>
                <w:rFonts w:ascii="Calibri" w:hAnsi="Calibri" w:cs="Calibri"/>
                <w:color w:val="000000"/>
                <w:sz w:val="22"/>
                <w:szCs w:val="22"/>
                <w:lang w:bidi="kn-IN"/>
              </w:rPr>
              <w:t xml:space="preserve">, including pointing </w:t>
            </w:r>
            <w:proofErr w:type="spellStart"/>
            <w:r w:rsidRPr="00B54AE8">
              <w:rPr>
                <w:rFonts w:ascii="Calibri" w:hAnsi="Calibri" w:cs="Calibri"/>
                <w:color w:val="000000"/>
                <w:sz w:val="22"/>
                <w:szCs w:val="22"/>
                <w:lang w:bidi="kn-IN"/>
              </w:rPr>
              <w:t>wauth</w:t>
            </w:r>
            <w:proofErr w:type="spellEnd"/>
            <w:r w:rsidRPr="00B54AE8">
              <w:rPr>
                <w:rFonts w:ascii="Calibri" w:hAnsi="Calibri" w:cs="Calibri"/>
                <w:color w:val="000000"/>
                <w:sz w:val="22"/>
                <w:szCs w:val="22"/>
                <w:lang w:bidi="kn-IN"/>
              </w:rPr>
              <w:t xml:space="preserve"> CM 1:3, </w:t>
            </w:r>
            <w:proofErr w:type="spellStart"/>
            <w:r w:rsidRPr="00B54AE8">
              <w:rPr>
                <w:rFonts w:ascii="Calibri" w:hAnsi="Calibri" w:cs="Calibri"/>
                <w:color w:val="000000"/>
                <w:sz w:val="22"/>
                <w:szCs w:val="22"/>
                <w:lang w:bidi="kn-IN"/>
              </w:rPr>
              <w:t>finishiong</w:t>
            </w:r>
            <w:proofErr w:type="spellEnd"/>
            <w:r w:rsidRPr="00B54AE8">
              <w:rPr>
                <w:rFonts w:ascii="Calibri" w:hAnsi="Calibri" w:cs="Calibri"/>
                <w:color w:val="000000"/>
                <w:sz w:val="22"/>
                <w:szCs w:val="22"/>
                <w:lang w:bidi="kn-IN"/>
              </w:rPr>
              <w:t xml:space="preserve"> as required with cost of all materials </w:t>
            </w:r>
            <w:proofErr w:type="spellStart"/>
            <w:r w:rsidRPr="00B54AE8">
              <w:rPr>
                <w:rFonts w:ascii="Calibri" w:hAnsi="Calibri" w:cs="Calibri"/>
                <w:color w:val="000000"/>
                <w:sz w:val="22"/>
                <w:szCs w:val="22"/>
                <w:lang w:bidi="kn-IN"/>
              </w:rPr>
              <w:t>labour</w:t>
            </w:r>
            <w:proofErr w:type="spellEnd"/>
            <w:r w:rsidRPr="00B54AE8">
              <w:rPr>
                <w:rFonts w:ascii="Calibri" w:hAnsi="Calibri" w:cs="Calibri"/>
                <w:color w:val="000000"/>
                <w:sz w:val="22"/>
                <w:szCs w:val="22"/>
                <w:lang w:bidi="kn-IN"/>
              </w:rPr>
              <w:t xml:space="preserve"> all lead and lift HOM of machinery curing including cost of reinforcement etc., complete as directed by the Engineer in charge of the Work (Exclusive of GST and Area Loading Charges). (Data Rate)</w:t>
            </w:r>
          </w:p>
        </w:tc>
        <w:tc>
          <w:tcPr>
            <w:tcW w:w="743" w:type="dxa"/>
            <w:noWrap/>
            <w:vAlign w:val="center"/>
            <w:hideMark/>
          </w:tcPr>
          <w:p w14:paraId="48DDC94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7F7F92A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7201.52</w:t>
            </w:r>
          </w:p>
        </w:tc>
      </w:tr>
      <w:tr w:rsidR="00B54AE8" w:rsidRPr="00B54AE8" w14:paraId="12EFEAFE" w14:textId="77777777" w:rsidTr="008E16D9">
        <w:trPr>
          <w:trHeight w:val="440"/>
        </w:trPr>
        <w:tc>
          <w:tcPr>
            <w:tcW w:w="715" w:type="dxa"/>
            <w:noWrap/>
            <w:vAlign w:val="center"/>
            <w:hideMark/>
          </w:tcPr>
          <w:p w14:paraId="641E3CAB"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15</w:t>
            </w:r>
          </w:p>
        </w:tc>
        <w:tc>
          <w:tcPr>
            <w:tcW w:w="7731" w:type="dxa"/>
            <w:noWrap/>
            <w:vAlign w:val="bottom"/>
            <w:hideMark/>
          </w:tcPr>
          <w:p w14:paraId="770A6427" w14:textId="7174F14A"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and fixing Precast Reinforced cement concrete covering slabs of 25cm thick made out of M25 with OPC cement @ 340kgs/cum, with 20mm downsize graded metal coarse aggregates @ 0.70cum and fine aggregates &amp; 0.74 cum with superplasticizers, machine mixed, including providing and removing centering, shuttering, strutting, </w:t>
            </w:r>
            <w:proofErr w:type="spellStart"/>
            <w:r w:rsidRPr="00B54AE8">
              <w:rPr>
                <w:rFonts w:ascii="Calibri" w:hAnsi="Calibri" w:cs="Calibri"/>
                <w:color w:val="000000"/>
                <w:sz w:val="22"/>
                <w:szCs w:val="22"/>
                <w:lang w:bidi="kn-IN"/>
              </w:rPr>
              <w:t>proping</w:t>
            </w:r>
            <w:proofErr w:type="spellEnd"/>
            <w:r w:rsidRPr="00B54AE8">
              <w:rPr>
                <w:rFonts w:ascii="Calibri" w:hAnsi="Calibri" w:cs="Calibri"/>
                <w:color w:val="000000"/>
                <w:sz w:val="22"/>
                <w:szCs w:val="22"/>
                <w:lang w:bidi="kn-IN"/>
              </w:rPr>
              <w:t xml:space="preserve"> etc., for edges of slabs with TMT steel (Fe500) cost &amp; </w:t>
            </w:r>
            <w:r w:rsidRPr="00B54AE8">
              <w:rPr>
                <w:rFonts w:ascii="Calibri" w:hAnsi="Calibri" w:cs="Calibri"/>
                <w:color w:val="000000"/>
                <w:sz w:val="22"/>
                <w:szCs w:val="22"/>
                <w:lang w:bidi="kn-IN"/>
              </w:rPr>
              <w:lastRenderedPageBreak/>
              <w:t xml:space="preserve">reinforcement charges, including pointing </w:t>
            </w:r>
            <w:proofErr w:type="spellStart"/>
            <w:r w:rsidRPr="00B54AE8">
              <w:rPr>
                <w:rFonts w:ascii="Calibri" w:hAnsi="Calibri" w:cs="Calibri"/>
                <w:color w:val="000000"/>
                <w:sz w:val="22"/>
                <w:szCs w:val="22"/>
                <w:lang w:bidi="kn-IN"/>
              </w:rPr>
              <w:t>wauth</w:t>
            </w:r>
            <w:proofErr w:type="spellEnd"/>
            <w:r w:rsidRPr="00B54AE8">
              <w:rPr>
                <w:rFonts w:ascii="Calibri" w:hAnsi="Calibri" w:cs="Calibri"/>
                <w:color w:val="000000"/>
                <w:sz w:val="22"/>
                <w:szCs w:val="22"/>
                <w:lang w:bidi="kn-IN"/>
              </w:rPr>
              <w:t xml:space="preserve"> CM 1:3, finishing as required with cost of all materials, </w:t>
            </w:r>
            <w:proofErr w:type="spellStart"/>
            <w:r w:rsidRPr="00B54AE8">
              <w:rPr>
                <w:rFonts w:ascii="Calibri" w:hAnsi="Calibri" w:cs="Calibri"/>
                <w:color w:val="000000"/>
                <w:sz w:val="22"/>
                <w:szCs w:val="22"/>
                <w:lang w:bidi="kn-IN"/>
              </w:rPr>
              <w:t>labour</w:t>
            </w:r>
            <w:proofErr w:type="spellEnd"/>
            <w:r w:rsidRPr="00B54AE8">
              <w:rPr>
                <w:rFonts w:ascii="Calibri" w:hAnsi="Calibri" w:cs="Calibri"/>
                <w:color w:val="000000"/>
                <w:sz w:val="22"/>
                <w:szCs w:val="22"/>
                <w:lang w:bidi="kn-IN"/>
              </w:rPr>
              <w:t>, all lead and lift, HOM of machinery, curing including cost of reinforcement etc., complete as directed by the Engineer in charge of the work (Exclusive of GST and Area Loading Charges)</w:t>
            </w:r>
          </w:p>
        </w:tc>
        <w:tc>
          <w:tcPr>
            <w:tcW w:w="743" w:type="dxa"/>
            <w:noWrap/>
            <w:vAlign w:val="center"/>
            <w:hideMark/>
          </w:tcPr>
          <w:p w14:paraId="64B12BEB"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lastRenderedPageBreak/>
              <w:t>Sqm</w:t>
            </w:r>
          </w:p>
        </w:tc>
        <w:tc>
          <w:tcPr>
            <w:tcW w:w="1102" w:type="dxa"/>
            <w:noWrap/>
            <w:vAlign w:val="center"/>
            <w:hideMark/>
          </w:tcPr>
          <w:p w14:paraId="7BEECB08"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292.28</w:t>
            </w:r>
          </w:p>
        </w:tc>
      </w:tr>
      <w:tr w:rsidR="00B54AE8" w:rsidRPr="00B54AE8" w14:paraId="6860D4D0" w14:textId="77777777" w:rsidTr="008E16D9">
        <w:trPr>
          <w:trHeight w:val="350"/>
        </w:trPr>
        <w:tc>
          <w:tcPr>
            <w:tcW w:w="715" w:type="dxa"/>
            <w:noWrap/>
            <w:vAlign w:val="center"/>
            <w:hideMark/>
          </w:tcPr>
          <w:p w14:paraId="1916DA2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16</w:t>
            </w:r>
          </w:p>
        </w:tc>
        <w:tc>
          <w:tcPr>
            <w:tcW w:w="7731" w:type="dxa"/>
            <w:noWrap/>
            <w:vAlign w:val="bottom"/>
            <w:hideMark/>
          </w:tcPr>
          <w:p w14:paraId="1CBB053F" w14:textId="6AE37C72"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Removing &amp; Resetting of </w:t>
            </w:r>
            <w:proofErr w:type="spellStart"/>
            <w:r w:rsidRPr="00B54AE8">
              <w:rPr>
                <w:rFonts w:ascii="Calibri" w:hAnsi="Calibri" w:cs="Calibri"/>
                <w:color w:val="000000"/>
                <w:sz w:val="22"/>
                <w:szCs w:val="22"/>
                <w:lang w:bidi="kn-IN"/>
              </w:rPr>
              <w:t>Kerb</w:t>
            </w:r>
            <w:proofErr w:type="spellEnd"/>
            <w:r w:rsidRPr="00B54AE8">
              <w:rPr>
                <w:rFonts w:ascii="Calibri" w:hAnsi="Calibri" w:cs="Calibri"/>
                <w:color w:val="000000"/>
                <w:sz w:val="22"/>
                <w:szCs w:val="22"/>
                <w:lang w:bidi="kn-IN"/>
              </w:rPr>
              <w:t xml:space="preserve"> Stones</w:t>
            </w:r>
          </w:p>
        </w:tc>
        <w:tc>
          <w:tcPr>
            <w:tcW w:w="743" w:type="dxa"/>
            <w:noWrap/>
            <w:vAlign w:val="center"/>
            <w:hideMark/>
          </w:tcPr>
          <w:p w14:paraId="4DC512E2" w14:textId="77777777" w:rsidR="00B54AE8" w:rsidRPr="00B54AE8" w:rsidRDefault="00B54AE8" w:rsidP="00B54AE8">
            <w:pPr>
              <w:jc w:val="center"/>
              <w:rPr>
                <w:rFonts w:ascii="Calibri" w:hAnsi="Calibri" w:cs="Calibri"/>
                <w:color w:val="000000"/>
                <w:sz w:val="22"/>
                <w:szCs w:val="22"/>
                <w:lang w:bidi="kn-IN"/>
              </w:rPr>
            </w:pPr>
            <w:proofErr w:type="spellStart"/>
            <w:r w:rsidRPr="00B54AE8">
              <w:rPr>
                <w:rFonts w:ascii="Calibri" w:hAnsi="Calibri" w:cs="Calibri"/>
                <w:color w:val="000000"/>
                <w:sz w:val="22"/>
                <w:szCs w:val="22"/>
                <w:lang w:bidi="kn-IN"/>
              </w:rPr>
              <w:t>Mtr</w:t>
            </w:r>
            <w:proofErr w:type="spellEnd"/>
          </w:p>
        </w:tc>
        <w:tc>
          <w:tcPr>
            <w:tcW w:w="1102" w:type="dxa"/>
            <w:noWrap/>
            <w:vAlign w:val="center"/>
            <w:hideMark/>
          </w:tcPr>
          <w:p w14:paraId="1C724F81"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55119.79</w:t>
            </w:r>
          </w:p>
        </w:tc>
      </w:tr>
      <w:tr w:rsidR="00B54AE8" w:rsidRPr="00B54AE8" w14:paraId="1C7024BD" w14:textId="77777777" w:rsidTr="008E16D9">
        <w:trPr>
          <w:trHeight w:val="530"/>
        </w:trPr>
        <w:tc>
          <w:tcPr>
            <w:tcW w:w="715" w:type="dxa"/>
            <w:noWrap/>
            <w:vAlign w:val="center"/>
            <w:hideMark/>
          </w:tcPr>
          <w:p w14:paraId="65D11E4E"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17</w:t>
            </w:r>
          </w:p>
        </w:tc>
        <w:tc>
          <w:tcPr>
            <w:tcW w:w="7731" w:type="dxa"/>
            <w:noWrap/>
            <w:vAlign w:val="bottom"/>
            <w:hideMark/>
          </w:tcPr>
          <w:p w14:paraId="22848203" w14:textId="27E70A66"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and fixing pre cast solid cement concrete </w:t>
            </w:r>
            <w:proofErr w:type="spellStart"/>
            <w:r w:rsidRPr="00B54AE8">
              <w:rPr>
                <w:rFonts w:ascii="Calibri" w:hAnsi="Calibri" w:cs="Calibri"/>
                <w:color w:val="000000"/>
                <w:sz w:val="22"/>
                <w:szCs w:val="22"/>
                <w:lang w:bidi="kn-IN"/>
              </w:rPr>
              <w:t>kerb</w:t>
            </w:r>
            <w:proofErr w:type="spellEnd"/>
            <w:r w:rsidRPr="00B54AE8">
              <w:rPr>
                <w:rFonts w:ascii="Calibri" w:hAnsi="Calibri" w:cs="Calibri"/>
                <w:color w:val="000000"/>
                <w:sz w:val="22"/>
                <w:szCs w:val="22"/>
                <w:lang w:bidi="kn-IN"/>
              </w:rPr>
              <w:t xml:space="preserve"> stones made out of M20 with top width 100mm and bottom width 150 respectively, 300mm high with CM 1:3 plastering and finishing cutting, including form work, curing, including cost of all materials, </w:t>
            </w:r>
            <w:proofErr w:type="spellStart"/>
            <w:r w:rsidRPr="00B54AE8">
              <w:rPr>
                <w:rFonts w:ascii="Calibri" w:hAnsi="Calibri" w:cs="Calibri"/>
                <w:color w:val="000000"/>
                <w:sz w:val="22"/>
                <w:szCs w:val="22"/>
                <w:lang w:bidi="kn-IN"/>
              </w:rPr>
              <w:t>labour</w:t>
            </w:r>
            <w:proofErr w:type="spellEnd"/>
            <w:r w:rsidRPr="00B54AE8">
              <w:rPr>
                <w:rFonts w:ascii="Calibri" w:hAnsi="Calibri" w:cs="Calibri"/>
                <w:color w:val="000000"/>
                <w:sz w:val="22"/>
                <w:szCs w:val="22"/>
                <w:lang w:bidi="kn-IN"/>
              </w:rPr>
              <w:t xml:space="preserve">, hire charges of machinery, loading, unloading, lead and lift, transportation etc., complete to be laid </w:t>
            </w:r>
            <w:proofErr w:type="spellStart"/>
            <w:r w:rsidRPr="00B54AE8">
              <w:rPr>
                <w:rFonts w:ascii="Calibri" w:hAnsi="Calibri" w:cs="Calibri"/>
                <w:color w:val="000000"/>
                <w:sz w:val="22"/>
                <w:szCs w:val="22"/>
                <w:lang w:bidi="kn-IN"/>
              </w:rPr>
              <w:t>betwwen</w:t>
            </w:r>
            <w:proofErr w:type="spellEnd"/>
            <w:r w:rsidRPr="00B54AE8">
              <w:rPr>
                <w:rFonts w:ascii="Calibri" w:hAnsi="Calibri" w:cs="Calibri"/>
                <w:color w:val="000000"/>
                <w:sz w:val="22"/>
                <w:szCs w:val="22"/>
                <w:lang w:bidi="kn-IN"/>
              </w:rPr>
              <w:t xml:space="preserve"> travel lane and Cycle Track/ Landscape with all lead, Lift, Loading and unloading complete as per the direction of Engineer in Charge ( form finish concrete and no painting to be done) </w:t>
            </w:r>
          </w:p>
        </w:tc>
        <w:tc>
          <w:tcPr>
            <w:tcW w:w="743" w:type="dxa"/>
            <w:noWrap/>
            <w:vAlign w:val="center"/>
            <w:hideMark/>
          </w:tcPr>
          <w:p w14:paraId="507C613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No's</w:t>
            </w:r>
          </w:p>
        </w:tc>
        <w:tc>
          <w:tcPr>
            <w:tcW w:w="1102" w:type="dxa"/>
            <w:noWrap/>
            <w:vAlign w:val="center"/>
            <w:hideMark/>
          </w:tcPr>
          <w:p w14:paraId="4EAB4B2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8003.47</w:t>
            </w:r>
          </w:p>
        </w:tc>
      </w:tr>
      <w:tr w:rsidR="00B54AE8" w:rsidRPr="00B54AE8" w14:paraId="7AFDEC9B" w14:textId="77777777" w:rsidTr="008E16D9">
        <w:trPr>
          <w:trHeight w:val="629"/>
        </w:trPr>
        <w:tc>
          <w:tcPr>
            <w:tcW w:w="715" w:type="dxa"/>
            <w:noWrap/>
            <w:vAlign w:val="center"/>
            <w:hideMark/>
          </w:tcPr>
          <w:p w14:paraId="153E384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18</w:t>
            </w:r>
          </w:p>
        </w:tc>
        <w:tc>
          <w:tcPr>
            <w:tcW w:w="7731" w:type="dxa"/>
            <w:noWrap/>
            <w:vAlign w:val="bottom"/>
            <w:hideMark/>
          </w:tcPr>
          <w:p w14:paraId="0F010E67" w14:textId="356771E3"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 Providing and laying 60mm thick </w:t>
            </w:r>
            <w:proofErr w:type="gramStart"/>
            <w:r w:rsidRPr="00B54AE8">
              <w:rPr>
                <w:rFonts w:ascii="Calibri" w:hAnsi="Calibri" w:cs="Calibri"/>
                <w:color w:val="000000"/>
                <w:sz w:val="22"/>
                <w:szCs w:val="22"/>
                <w:lang w:bidi="kn-IN"/>
              </w:rPr>
              <w:t>factory made</w:t>
            </w:r>
            <w:proofErr w:type="gramEnd"/>
            <w:r w:rsidRPr="00B54AE8">
              <w:rPr>
                <w:rFonts w:ascii="Calibri" w:hAnsi="Calibri" w:cs="Calibri"/>
                <w:color w:val="000000"/>
                <w:sz w:val="22"/>
                <w:szCs w:val="22"/>
                <w:lang w:bidi="kn-IN"/>
              </w:rPr>
              <w:t xml:space="preserve"> precast M -30 grade Cement Concrete Paver Block as per IRC SP 63:2018 &amp; IS 15658 for Cycle Tracks &amp; Pedestrian Footpaths of approved shape and </w:t>
            </w:r>
            <w:proofErr w:type="spellStart"/>
            <w:r w:rsidRPr="00B54AE8">
              <w:rPr>
                <w:rFonts w:ascii="Calibri" w:hAnsi="Calibri" w:cs="Calibri"/>
                <w:color w:val="000000"/>
                <w:sz w:val="22"/>
                <w:szCs w:val="22"/>
                <w:lang w:bidi="kn-IN"/>
              </w:rPr>
              <w:t>colour</w:t>
            </w:r>
            <w:proofErr w:type="spellEnd"/>
            <w:r w:rsidRPr="00B54AE8">
              <w:rPr>
                <w:rFonts w:ascii="Calibri" w:hAnsi="Calibri" w:cs="Calibri"/>
                <w:color w:val="000000"/>
                <w:sz w:val="22"/>
                <w:szCs w:val="22"/>
                <w:lang w:bidi="kn-IN"/>
              </w:rPr>
              <w:t xml:space="preserve">, laid in required pattern and including over 30mm thick compacted bed of coarse sand, filling the joints with fine sand etc. all complete as per the direction of Engineer-in- charge. (WMM/WBM Base to be paid separately if </w:t>
            </w:r>
            <w:proofErr w:type="gramStart"/>
            <w:r w:rsidRPr="00B54AE8">
              <w:rPr>
                <w:rFonts w:ascii="Calibri" w:hAnsi="Calibri" w:cs="Calibri"/>
                <w:color w:val="000000"/>
                <w:sz w:val="22"/>
                <w:szCs w:val="22"/>
                <w:lang w:bidi="kn-IN"/>
              </w:rPr>
              <w:t>necessary</w:t>
            </w:r>
            <w:proofErr w:type="gramEnd"/>
            <w:r w:rsidRPr="00B54AE8">
              <w:rPr>
                <w:rFonts w:ascii="Calibri" w:hAnsi="Calibri" w:cs="Calibri"/>
                <w:color w:val="000000"/>
                <w:sz w:val="22"/>
                <w:szCs w:val="22"/>
                <w:lang w:bidi="kn-IN"/>
              </w:rPr>
              <w:t xml:space="preserve"> as per relevant technical specification)</w:t>
            </w:r>
          </w:p>
        </w:tc>
        <w:tc>
          <w:tcPr>
            <w:tcW w:w="743" w:type="dxa"/>
            <w:noWrap/>
            <w:vAlign w:val="center"/>
            <w:hideMark/>
          </w:tcPr>
          <w:p w14:paraId="3692316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217E07CC"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3739.18</w:t>
            </w:r>
          </w:p>
        </w:tc>
      </w:tr>
      <w:tr w:rsidR="00B54AE8" w:rsidRPr="00B54AE8" w14:paraId="2F2740A5" w14:textId="77777777" w:rsidTr="008E16D9">
        <w:trPr>
          <w:trHeight w:val="539"/>
        </w:trPr>
        <w:tc>
          <w:tcPr>
            <w:tcW w:w="715" w:type="dxa"/>
            <w:noWrap/>
            <w:vAlign w:val="center"/>
            <w:hideMark/>
          </w:tcPr>
          <w:p w14:paraId="7A6AEBCB"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19</w:t>
            </w:r>
          </w:p>
        </w:tc>
        <w:tc>
          <w:tcPr>
            <w:tcW w:w="7731" w:type="dxa"/>
            <w:noWrap/>
            <w:vAlign w:val="bottom"/>
            <w:hideMark/>
          </w:tcPr>
          <w:p w14:paraId="72E4C3C1" w14:textId="4CF5E89D"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and fixing Steel work welded in built up sections/ framed work, including cutting, hoisting, fixing in position and applying a priming coat of approved steel primer using structural steel etc. as required. In gratings, frames, guard bar, ladder, railings, brackets, gates and similar works including cost of materials, </w:t>
            </w:r>
            <w:proofErr w:type="spellStart"/>
            <w:r w:rsidRPr="00B54AE8">
              <w:rPr>
                <w:rFonts w:ascii="Calibri" w:hAnsi="Calibri" w:cs="Calibri"/>
                <w:color w:val="000000"/>
                <w:sz w:val="22"/>
                <w:szCs w:val="22"/>
                <w:lang w:bidi="kn-IN"/>
              </w:rPr>
              <w:t>labour</w:t>
            </w:r>
            <w:proofErr w:type="spellEnd"/>
            <w:r w:rsidRPr="00B54AE8">
              <w:rPr>
                <w:rFonts w:ascii="Calibri" w:hAnsi="Calibri" w:cs="Calibri"/>
                <w:color w:val="000000"/>
                <w:sz w:val="22"/>
                <w:szCs w:val="22"/>
                <w:lang w:bidi="kn-IN"/>
              </w:rPr>
              <w:t>, usage charges of machinery complete as per specifications and as per directions of the Engineer-in- Charge.</w:t>
            </w:r>
          </w:p>
        </w:tc>
        <w:tc>
          <w:tcPr>
            <w:tcW w:w="743" w:type="dxa"/>
            <w:noWrap/>
            <w:vAlign w:val="center"/>
            <w:hideMark/>
          </w:tcPr>
          <w:p w14:paraId="4D36AA7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kg</w:t>
            </w:r>
          </w:p>
        </w:tc>
        <w:tc>
          <w:tcPr>
            <w:tcW w:w="1102" w:type="dxa"/>
            <w:noWrap/>
            <w:vAlign w:val="center"/>
            <w:hideMark/>
          </w:tcPr>
          <w:p w14:paraId="4535771C"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4427.64</w:t>
            </w:r>
          </w:p>
        </w:tc>
      </w:tr>
      <w:tr w:rsidR="00B54AE8" w:rsidRPr="00B54AE8" w14:paraId="59F4AFBC" w14:textId="77777777" w:rsidTr="008E16D9">
        <w:trPr>
          <w:trHeight w:val="170"/>
        </w:trPr>
        <w:tc>
          <w:tcPr>
            <w:tcW w:w="715" w:type="dxa"/>
            <w:noWrap/>
            <w:vAlign w:val="center"/>
            <w:hideMark/>
          </w:tcPr>
          <w:p w14:paraId="0FE7BAC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20</w:t>
            </w:r>
          </w:p>
        </w:tc>
        <w:tc>
          <w:tcPr>
            <w:tcW w:w="7731" w:type="dxa"/>
            <w:noWrap/>
            <w:vAlign w:val="bottom"/>
            <w:hideMark/>
          </w:tcPr>
          <w:p w14:paraId="47F45C86" w14:textId="405E27F9"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Loading and Unloading of Stone Boulder/Stone aggregates/Sand/ </w:t>
            </w:r>
            <w:proofErr w:type="spellStart"/>
            <w:r w:rsidRPr="00B54AE8">
              <w:rPr>
                <w:rFonts w:ascii="Calibri" w:hAnsi="Calibri" w:cs="Calibri"/>
                <w:color w:val="000000"/>
                <w:sz w:val="22"/>
                <w:szCs w:val="22"/>
                <w:lang w:bidi="kn-IN"/>
              </w:rPr>
              <w:t>Kankar</w:t>
            </w:r>
            <w:proofErr w:type="spellEnd"/>
            <w:r w:rsidRPr="00B54AE8">
              <w:rPr>
                <w:rFonts w:ascii="Calibri" w:hAnsi="Calibri" w:cs="Calibri"/>
                <w:color w:val="000000"/>
                <w:sz w:val="22"/>
                <w:szCs w:val="22"/>
                <w:lang w:bidi="kn-IN"/>
              </w:rPr>
              <w:t>/</w:t>
            </w:r>
            <w:proofErr w:type="spellStart"/>
            <w:r w:rsidRPr="00B54AE8">
              <w:rPr>
                <w:rFonts w:ascii="Calibri" w:hAnsi="Calibri" w:cs="Calibri"/>
                <w:color w:val="000000"/>
                <w:sz w:val="22"/>
                <w:szCs w:val="22"/>
                <w:lang w:bidi="kn-IN"/>
              </w:rPr>
              <w:t>Moorum</w:t>
            </w:r>
            <w:proofErr w:type="spellEnd"/>
            <w:r w:rsidRPr="00B54AE8">
              <w:rPr>
                <w:rFonts w:ascii="Calibri" w:hAnsi="Calibri" w:cs="Calibri"/>
                <w:color w:val="000000"/>
                <w:sz w:val="22"/>
                <w:szCs w:val="22"/>
                <w:lang w:bidi="kn-IN"/>
              </w:rPr>
              <w:t>. (Tipper 10 m3)</w:t>
            </w:r>
          </w:p>
        </w:tc>
        <w:tc>
          <w:tcPr>
            <w:tcW w:w="743" w:type="dxa"/>
            <w:noWrap/>
            <w:vAlign w:val="center"/>
            <w:hideMark/>
          </w:tcPr>
          <w:p w14:paraId="048E556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636FFAC8"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21376.77</w:t>
            </w:r>
          </w:p>
        </w:tc>
      </w:tr>
      <w:tr w:rsidR="00B54AE8" w:rsidRPr="00B54AE8" w14:paraId="46E2B68B" w14:textId="77777777" w:rsidTr="008E16D9">
        <w:trPr>
          <w:trHeight w:val="71"/>
        </w:trPr>
        <w:tc>
          <w:tcPr>
            <w:tcW w:w="715" w:type="dxa"/>
            <w:noWrap/>
            <w:vAlign w:val="center"/>
            <w:hideMark/>
          </w:tcPr>
          <w:p w14:paraId="1B069A6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21</w:t>
            </w:r>
          </w:p>
        </w:tc>
        <w:tc>
          <w:tcPr>
            <w:tcW w:w="7731" w:type="dxa"/>
            <w:noWrap/>
            <w:vAlign w:val="bottom"/>
            <w:hideMark/>
          </w:tcPr>
          <w:p w14:paraId="675E8330" w14:textId="7904CF18"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Milling of existing Bituminous surface to a specified depth up to 55mm using Milling machine including disposal of removed material</w:t>
            </w:r>
          </w:p>
        </w:tc>
        <w:tc>
          <w:tcPr>
            <w:tcW w:w="743" w:type="dxa"/>
            <w:noWrap/>
            <w:vAlign w:val="center"/>
            <w:hideMark/>
          </w:tcPr>
          <w:p w14:paraId="2FDBA87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18DBE4BC"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6110.00</w:t>
            </w:r>
          </w:p>
        </w:tc>
      </w:tr>
      <w:tr w:rsidR="00B54AE8" w:rsidRPr="00B54AE8" w14:paraId="6A0FEF24" w14:textId="77777777" w:rsidTr="008E16D9">
        <w:trPr>
          <w:trHeight w:val="161"/>
        </w:trPr>
        <w:tc>
          <w:tcPr>
            <w:tcW w:w="715" w:type="dxa"/>
            <w:noWrap/>
            <w:vAlign w:val="center"/>
            <w:hideMark/>
          </w:tcPr>
          <w:p w14:paraId="0281DFD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22</w:t>
            </w:r>
          </w:p>
        </w:tc>
        <w:tc>
          <w:tcPr>
            <w:tcW w:w="7731" w:type="dxa"/>
            <w:noWrap/>
            <w:vAlign w:val="bottom"/>
            <w:hideMark/>
          </w:tcPr>
          <w:p w14:paraId="4B742F4A" w14:textId="4889D1EA"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Compacting original ground supporting embankment Loosening, leveling and </w:t>
            </w:r>
            <w:proofErr w:type="gramStart"/>
            <w:r w:rsidRPr="00B54AE8">
              <w:rPr>
                <w:rFonts w:ascii="Calibri" w:hAnsi="Calibri" w:cs="Calibri"/>
                <w:color w:val="000000"/>
                <w:sz w:val="22"/>
                <w:szCs w:val="22"/>
                <w:lang w:bidi="kn-IN"/>
              </w:rPr>
              <w:t>Compacting</w:t>
            </w:r>
            <w:proofErr w:type="gramEnd"/>
            <w:r w:rsidRPr="00B54AE8">
              <w:rPr>
                <w:rFonts w:ascii="Calibri" w:hAnsi="Calibri" w:cs="Calibri"/>
                <w:color w:val="000000"/>
                <w:sz w:val="22"/>
                <w:szCs w:val="22"/>
                <w:lang w:bidi="kn-IN"/>
              </w:rPr>
              <w:t xml:space="preserve"> original ground supporting embankment to facilitate placement of first layer of embankment, scarified to a depth of 150 mm, mixed with water at OMC and then compacted by rolling so as to achieve minimum dry density as given in Table 300-2 for embankment construction. </w:t>
            </w:r>
          </w:p>
        </w:tc>
        <w:tc>
          <w:tcPr>
            <w:tcW w:w="743" w:type="dxa"/>
            <w:noWrap/>
            <w:vAlign w:val="center"/>
            <w:hideMark/>
          </w:tcPr>
          <w:p w14:paraId="434705F9"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16BCF501"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1222.00</w:t>
            </w:r>
          </w:p>
        </w:tc>
      </w:tr>
      <w:tr w:rsidR="00B54AE8" w:rsidRPr="00B54AE8" w14:paraId="2E49D0DA" w14:textId="77777777" w:rsidTr="008E16D9">
        <w:trPr>
          <w:trHeight w:val="60"/>
        </w:trPr>
        <w:tc>
          <w:tcPr>
            <w:tcW w:w="715" w:type="dxa"/>
            <w:noWrap/>
            <w:vAlign w:val="center"/>
            <w:hideMark/>
          </w:tcPr>
          <w:p w14:paraId="005638BC"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23</w:t>
            </w:r>
          </w:p>
        </w:tc>
        <w:tc>
          <w:tcPr>
            <w:tcW w:w="7731" w:type="dxa"/>
            <w:noWrap/>
            <w:vAlign w:val="bottom"/>
            <w:hideMark/>
          </w:tcPr>
          <w:p w14:paraId="06CB330E" w14:textId="75E7FB48"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Speed Breakers/Raised pedestrian crossings in Trapezoidal section with 2.5 m Top width and transition length of 0.8 m length and height of 0.1 m as per IRC 99:2018 using Dense Bituminous Macadam (DBM) gr ii and Bituminous Concrete (BC)  gr ii for entire formation width &amp; WBM Gr II for  Shoulder hump portion only (150 mm thick), completing with road marking paint with applied thermoplastic compound with reflecting glass </w:t>
            </w:r>
            <w:proofErr w:type="spellStart"/>
            <w:r w:rsidRPr="00B54AE8">
              <w:rPr>
                <w:rFonts w:ascii="Calibri" w:hAnsi="Calibri" w:cs="Calibri"/>
                <w:color w:val="000000"/>
                <w:sz w:val="22"/>
                <w:szCs w:val="22"/>
                <w:lang w:bidi="kn-IN"/>
              </w:rPr>
              <w:t>beeds</w:t>
            </w:r>
            <w:proofErr w:type="spellEnd"/>
            <w:r w:rsidRPr="00B54AE8">
              <w:rPr>
                <w:rFonts w:ascii="Calibri" w:hAnsi="Calibri" w:cs="Calibri"/>
                <w:color w:val="000000"/>
                <w:sz w:val="22"/>
                <w:szCs w:val="22"/>
                <w:lang w:bidi="kn-IN"/>
              </w:rPr>
              <w:t xml:space="preserve"> on bituminous surface and providing 2 Nos. retro reflective traffic signs as per IRC 67 -2022 Two  lane with formation width of 9.00 m</w:t>
            </w:r>
          </w:p>
        </w:tc>
        <w:tc>
          <w:tcPr>
            <w:tcW w:w="743" w:type="dxa"/>
            <w:noWrap/>
            <w:vAlign w:val="center"/>
            <w:hideMark/>
          </w:tcPr>
          <w:p w14:paraId="3C7260C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No's</w:t>
            </w:r>
          </w:p>
        </w:tc>
        <w:tc>
          <w:tcPr>
            <w:tcW w:w="1102" w:type="dxa"/>
            <w:noWrap/>
            <w:vAlign w:val="center"/>
            <w:hideMark/>
          </w:tcPr>
          <w:p w14:paraId="0AF6849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5.00</w:t>
            </w:r>
          </w:p>
        </w:tc>
      </w:tr>
      <w:tr w:rsidR="00B54AE8" w:rsidRPr="00B54AE8" w14:paraId="0EE8873C" w14:textId="77777777" w:rsidTr="008E16D9">
        <w:trPr>
          <w:trHeight w:val="60"/>
        </w:trPr>
        <w:tc>
          <w:tcPr>
            <w:tcW w:w="715" w:type="dxa"/>
            <w:noWrap/>
            <w:vAlign w:val="center"/>
            <w:hideMark/>
          </w:tcPr>
          <w:p w14:paraId="60DE0AEB"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24</w:t>
            </w:r>
          </w:p>
        </w:tc>
        <w:tc>
          <w:tcPr>
            <w:tcW w:w="7731" w:type="dxa"/>
            <w:noWrap/>
            <w:vAlign w:val="bottom"/>
            <w:hideMark/>
          </w:tcPr>
          <w:p w14:paraId="4155BD67" w14:textId="15A441F7"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Earth work excavation for Foundation by mechanical means for all works &amp; depth </w:t>
            </w:r>
            <w:proofErr w:type="spellStart"/>
            <w:r w:rsidRPr="00B54AE8">
              <w:rPr>
                <w:rFonts w:ascii="Calibri" w:hAnsi="Calibri" w:cs="Calibri"/>
                <w:color w:val="000000"/>
                <w:sz w:val="22"/>
                <w:szCs w:val="22"/>
                <w:lang w:bidi="kn-IN"/>
              </w:rPr>
              <w:t>upto</w:t>
            </w:r>
            <w:proofErr w:type="spellEnd"/>
            <w:r w:rsidRPr="00B54AE8">
              <w:rPr>
                <w:rFonts w:ascii="Calibri" w:hAnsi="Calibri" w:cs="Calibri"/>
                <w:color w:val="000000"/>
                <w:sz w:val="22"/>
                <w:szCs w:val="22"/>
                <w:lang w:bidi="kn-IN"/>
              </w:rPr>
              <w:t xml:space="preserve"> 3 m, as per drawing and technical specifications, including setting out, shoring, strutting, barricading, caution lights, including dressing of excavated surfaces, disposing off or levelling the excavated earth or sorting &amp; stacking the selected earth for reuse in a radius of 50 m and lift </w:t>
            </w:r>
            <w:proofErr w:type="spellStart"/>
            <w:r w:rsidRPr="00B54AE8">
              <w:rPr>
                <w:rFonts w:ascii="Calibri" w:hAnsi="Calibri" w:cs="Calibri"/>
                <w:color w:val="000000"/>
                <w:sz w:val="22"/>
                <w:szCs w:val="22"/>
                <w:lang w:bidi="kn-IN"/>
              </w:rPr>
              <w:t>upto</w:t>
            </w:r>
            <w:proofErr w:type="spellEnd"/>
            <w:r w:rsidRPr="00B54AE8">
              <w:rPr>
                <w:rFonts w:ascii="Calibri" w:hAnsi="Calibri" w:cs="Calibri"/>
                <w:color w:val="000000"/>
                <w:sz w:val="22"/>
                <w:szCs w:val="22"/>
                <w:lang w:bidi="kn-IN"/>
              </w:rPr>
              <w:t xml:space="preserve"> 1.5 m including cost of </w:t>
            </w:r>
            <w:proofErr w:type="spellStart"/>
            <w:r w:rsidRPr="00B54AE8">
              <w:rPr>
                <w:rFonts w:ascii="Calibri" w:hAnsi="Calibri" w:cs="Calibri"/>
                <w:color w:val="000000"/>
                <w:sz w:val="22"/>
                <w:szCs w:val="22"/>
                <w:lang w:bidi="kn-IN"/>
              </w:rPr>
              <w:t>labour</w:t>
            </w:r>
            <w:proofErr w:type="spellEnd"/>
            <w:r w:rsidRPr="00B54AE8">
              <w:rPr>
                <w:rFonts w:ascii="Calibri" w:hAnsi="Calibri" w:cs="Calibri"/>
                <w:color w:val="000000"/>
                <w:sz w:val="22"/>
                <w:szCs w:val="22"/>
                <w:lang w:bidi="kn-IN"/>
              </w:rPr>
              <w:t xml:space="preserve">, tools, usage of machinery &amp; other </w:t>
            </w:r>
            <w:proofErr w:type="spellStart"/>
            <w:r w:rsidRPr="00B54AE8">
              <w:rPr>
                <w:rFonts w:ascii="Calibri" w:hAnsi="Calibri" w:cs="Calibri"/>
                <w:color w:val="000000"/>
                <w:sz w:val="22"/>
                <w:szCs w:val="22"/>
                <w:lang w:bidi="kn-IN"/>
              </w:rPr>
              <w:t>appurtenaces</w:t>
            </w:r>
            <w:proofErr w:type="spellEnd"/>
            <w:r w:rsidRPr="00B54AE8">
              <w:rPr>
                <w:rFonts w:ascii="Calibri" w:hAnsi="Calibri" w:cs="Calibri"/>
                <w:color w:val="000000"/>
                <w:sz w:val="22"/>
                <w:szCs w:val="22"/>
                <w:lang w:bidi="kn-IN"/>
              </w:rPr>
              <w:t xml:space="preserve"> required to complete the work In all kinds of soils Depth </w:t>
            </w:r>
            <w:proofErr w:type="spellStart"/>
            <w:r w:rsidRPr="00B54AE8">
              <w:rPr>
                <w:rFonts w:ascii="Calibri" w:hAnsi="Calibri" w:cs="Calibri"/>
                <w:color w:val="000000"/>
                <w:sz w:val="22"/>
                <w:szCs w:val="22"/>
                <w:lang w:bidi="kn-IN"/>
              </w:rPr>
              <w:t>upto</w:t>
            </w:r>
            <w:proofErr w:type="spellEnd"/>
            <w:r w:rsidRPr="00B54AE8">
              <w:rPr>
                <w:rFonts w:ascii="Calibri" w:hAnsi="Calibri" w:cs="Calibri"/>
                <w:color w:val="000000"/>
                <w:sz w:val="22"/>
                <w:szCs w:val="22"/>
                <w:lang w:bidi="kn-IN"/>
              </w:rPr>
              <w:t xml:space="preserve"> 3 m</w:t>
            </w:r>
          </w:p>
        </w:tc>
        <w:tc>
          <w:tcPr>
            <w:tcW w:w="743" w:type="dxa"/>
            <w:noWrap/>
            <w:vAlign w:val="center"/>
            <w:hideMark/>
          </w:tcPr>
          <w:p w14:paraId="114FDEB4"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401F616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16212.19</w:t>
            </w:r>
          </w:p>
        </w:tc>
      </w:tr>
      <w:tr w:rsidR="00B54AE8" w:rsidRPr="00B54AE8" w14:paraId="1D461DE4" w14:textId="77777777" w:rsidTr="008E16D9">
        <w:trPr>
          <w:trHeight w:val="620"/>
        </w:trPr>
        <w:tc>
          <w:tcPr>
            <w:tcW w:w="715" w:type="dxa"/>
            <w:noWrap/>
            <w:vAlign w:val="center"/>
            <w:hideMark/>
          </w:tcPr>
          <w:p w14:paraId="0998C1F9"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lastRenderedPageBreak/>
              <w:t>25</w:t>
            </w:r>
          </w:p>
        </w:tc>
        <w:tc>
          <w:tcPr>
            <w:tcW w:w="7731" w:type="dxa"/>
            <w:noWrap/>
            <w:vAlign w:val="bottom"/>
            <w:hideMark/>
          </w:tcPr>
          <w:p w14:paraId="44561146" w14:textId="13CDEE40"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Providing, laying, spreading and compacting graded stone aggregate to wet mix macadam specification including premixing the Material with water at OMC in mechanical mix plant carriage of mixed Material by tipper to site, laying in uniform layers with paver/grader in sub-base / base course on </w:t>
            </w:r>
            <w:proofErr w:type="spellStart"/>
            <w:r w:rsidRPr="00B54AE8">
              <w:rPr>
                <w:rFonts w:ascii="Calibri" w:hAnsi="Calibri" w:cs="Calibri"/>
                <w:color w:val="000000"/>
                <w:sz w:val="22"/>
                <w:szCs w:val="22"/>
                <w:lang w:bidi="kn-IN"/>
              </w:rPr>
              <w:t>well prepared</w:t>
            </w:r>
            <w:proofErr w:type="spellEnd"/>
            <w:r w:rsidRPr="00B54AE8">
              <w:rPr>
                <w:rFonts w:ascii="Calibri" w:hAnsi="Calibri" w:cs="Calibri"/>
                <w:color w:val="000000"/>
                <w:sz w:val="22"/>
                <w:szCs w:val="22"/>
                <w:lang w:bidi="kn-IN"/>
              </w:rPr>
              <w:t xml:space="preserve"> surface and compacting with vibratory roller to achieve the desired density. </w:t>
            </w:r>
          </w:p>
        </w:tc>
        <w:tc>
          <w:tcPr>
            <w:tcW w:w="743" w:type="dxa"/>
            <w:noWrap/>
            <w:vAlign w:val="center"/>
            <w:hideMark/>
          </w:tcPr>
          <w:p w14:paraId="34E17D8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49996861"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10746.65</w:t>
            </w:r>
          </w:p>
        </w:tc>
      </w:tr>
      <w:tr w:rsidR="00B54AE8" w:rsidRPr="00B54AE8" w14:paraId="143E86FD" w14:textId="77777777" w:rsidTr="008E16D9">
        <w:trPr>
          <w:trHeight w:val="60"/>
        </w:trPr>
        <w:tc>
          <w:tcPr>
            <w:tcW w:w="715" w:type="dxa"/>
            <w:noWrap/>
            <w:vAlign w:val="center"/>
            <w:hideMark/>
          </w:tcPr>
          <w:p w14:paraId="25F586B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26</w:t>
            </w:r>
          </w:p>
        </w:tc>
        <w:tc>
          <w:tcPr>
            <w:tcW w:w="7731" w:type="dxa"/>
            <w:noWrap/>
            <w:vAlign w:val="bottom"/>
            <w:hideMark/>
          </w:tcPr>
          <w:p w14:paraId="573D56D2" w14:textId="6E20C188"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Prime Coat over WMM/WBM Providing and applying primer coat with SS1 grade Bitumen Emulsion on prepared surface of granular base including cleaning of road surface and spraying primer at the rate of 0.70 kg per m2 using mechanical means.</w:t>
            </w:r>
          </w:p>
        </w:tc>
        <w:tc>
          <w:tcPr>
            <w:tcW w:w="743" w:type="dxa"/>
            <w:noWrap/>
            <w:vAlign w:val="center"/>
            <w:hideMark/>
          </w:tcPr>
          <w:p w14:paraId="67388F4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7FDE7514"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33975.17</w:t>
            </w:r>
          </w:p>
        </w:tc>
      </w:tr>
      <w:tr w:rsidR="00B54AE8" w:rsidRPr="00B54AE8" w14:paraId="73236FB2" w14:textId="77777777" w:rsidTr="008E16D9">
        <w:trPr>
          <w:trHeight w:val="179"/>
        </w:trPr>
        <w:tc>
          <w:tcPr>
            <w:tcW w:w="715" w:type="dxa"/>
            <w:noWrap/>
            <w:vAlign w:val="center"/>
            <w:hideMark/>
          </w:tcPr>
          <w:p w14:paraId="3DCD622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27</w:t>
            </w:r>
          </w:p>
        </w:tc>
        <w:tc>
          <w:tcPr>
            <w:tcW w:w="7731" w:type="dxa"/>
            <w:noWrap/>
            <w:vAlign w:val="bottom"/>
            <w:hideMark/>
          </w:tcPr>
          <w:p w14:paraId="0B3BBF53" w14:textId="2F93174D"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Dense Graded Bituminous Macadam Grading - II for traffic &lt;20 MSA Providing and laying Dense Graded Bituminous Macadam with 40/60 TPH capacity HMP using crushed aggregates of </w:t>
            </w:r>
            <w:proofErr w:type="spellStart"/>
            <w:r w:rsidRPr="00B54AE8">
              <w:rPr>
                <w:rFonts w:ascii="Calibri" w:hAnsi="Calibri" w:cs="Calibri"/>
                <w:color w:val="000000"/>
                <w:sz w:val="22"/>
                <w:szCs w:val="22"/>
                <w:lang w:bidi="kn-IN"/>
              </w:rPr>
              <w:t>specifiedgrading</w:t>
            </w:r>
            <w:proofErr w:type="spellEnd"/>
            <w:r w:rsidRPr="00B54AE8">
              <w:rPr>
                <w:rFonts w:ascii="Calibri" w:hAnsi="Calibri" w:cs="Calibri"/>
                <w:color w:val="000000"/>
                <w:sz w:val="22"/>
                <w:szCs w:val="22"/>
                <w:lang w:bidi="kn-IN"/>
              </w:rPr>
              <w:t>, premixed with bituminous binder VG-30, @ 4.5 per cent by weight of total mix and filler, transporting the hot mix to work site, laying with mechanical paver finisher to the required grade, level and alignment, rolling with smooth wheeled, vibratory and tandem rollers to achieve the desired compaction as per MoRTH specification clause No. 505 complete in all respects.</w:t>
            </w:r>
          </w:p>
        </w:tc>
        <w:tc>
          <w:tcPr>
            <w:tcW w:w="743" w:type="dxa"/>
            <w:noWrap/>
            <w:vAlign w:val="center"/>
            <w:hideMark/>
          </w:tcPr>
          <w:p w14:paraId="0E27935F"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1F4D4A2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2610.29</w:t>
            </w:r>
          </w:p>
        </w:tc>
      </w:tr>
      <w:tr w:rsidR="00B54AE8" w:rsidRPr="00B54AE8" w14:paraId="2E3B5D06" w14:textId="77777777" w:rsidTr="008E16D9">
        <w:trPr>
          <w:trHeight w:val="60"/>
        </w:trPr>
        <w:tc>
          <w:tcPr>
            <w:tcW w:w="715" w:type="dxa"/>
            <w:noWrap/>
            <w:vAlign w:val="center"/>
            <w:hideMark/>
          </w:tcPr>
          <w:p w14:paraId="3180E737"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28</w:t>
            </w:r>
          </w:p>
        </w:tc>
        <w:tc>
          <w:tcPr>
            <w:tcW w:w="7731" w:type="dxa"/>
            <w:noWrap/>
            <w:vAlign w:val="bottom"/>
            <w:hideMark/>
          </w:tcPr>
          <w:p w14:paraId="39330405" w14:textId="2D8831BA"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Tack coat on Bituminous surface Providing and applying tack coat with RS1 Bituminous Emulsion using emulsion pressure distributor at the rate of 0.20 kg/m2 on the prepared bituminous surface cleaned with mechanical broom</w:t>
            </w:r>
          </w:p>
        </w:tc>
        <w:tc>
          <w:tcPr>
            <w:tcW w:w="743" w:type="dxa"/>
            <w:noWrap/>
            <w:vAlign w:val="center"/>
            <w:hideMark/>
          </w:tcPr>
          <w:p w14:paraId="752E01E4"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010B6C0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167101.30</w:t>
            </w:r>
          </w:p>
        </w:tc>
      </w:tr>
      <w:tr w:rsidR="00B54AE8" w:rsidRPr="00B54AE8" w14:paraId="1A2265FB" w14:textId="77777777" w:rsidTr="008E16D9">
        <w:trPr>
          <w:trHeight w:val="60"/>
        </w:trPr>
        <w:tc>
          <w:tcPr>
            <w:tcW w:w="715" w:type="dxa"/>
            <w:noWrap/>
            <w:vAlign w:val="center"/>
            <w:hideMark/>
          </w:tcPr>
          <w:p w14:paraId="366C6FEB"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29</w:t>
            </w:r>
          </w:p>
        </w:tc>
        <w:tc>
          <w:tcPr>
            <w:tcW w:w="7731" w:type="dxa"/>
            <w:noWrap/>
            <w:vAlign w:val="bottom"/>
            <w:hideMark/>
          </w:tcPr>
          <w:p w14:paraId="790E6D50" w14:textId="786B6F49"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Bituminous Concrete Grading II Using waste plastic Providing and laying Bituminous Concrete with not less than 40/60 TPH capacity HMP using crushed aggregates of specified grading, premixed with bituminous binder VG-30 @ 4.78% Bitumen and waste plastic 8% of Bitumen of mix and filler, transporting the hot mix to work site, laying with mechanical paver finisher to the required grade, level and alignment, rolling with smooth wheeled, vibratory and tandem rollers to achieve the desired compaction as per MORTH specification clause No. 507 complete in all respects</w:t>
            </w:r>
          </w:p>
        </w:tc>
        <w:tc>
          <w:tcPr>
            <w:tcW w:w="743" w:type="dxa"/>
            <w:noWrap/>
            <w:vAlign w:val="center"/>
            <w:hideMark/>
          </w:tcPr>
          <w:p w14:paraId="39847D9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Cum</w:t>
            </w:r>
          </w:p>
        </w:tc>
        <w:tc>
          <w:tcPr>
            <w:tcW w:w="1102" w:type="dxa"/>
            <w:noWrap/>
            <w:vAlign w:val="center"/>
            <w:hideMark/>
          </w:tcPr>
          <w:p w14:paraId="2AD3CB1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10026.08</w:t>
            </w:r>
          </w:p>
        </w:tc>
      </w:tr>
      <w:tr w:rsidR="00B54AE8" w:rsidRPr="00B54AE8" w14:paraId="0133C199" w14:textId="77777777" w:rsidTr="008E16D9">
        <w:trPr>
          <w:trHeight w:val="60"/>
        </w:trPr>
        <w:tc>
          <w:tcPr>
            <w:tcW w:w="715" w:type="dxa"/>
            <w:noWrap/>
            <w:vAlign w:val="center"/>
            <w:hideMark/>
          </w:tcPr>
          <w:p w14:paraId="34AF0C0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30</w:t>
            </w:r>
          </w:p>
        </w:tc>
        <w:tc>
          <w:tcPr>
            <w:tcW w:w="7731" w:type="dxa"/>
            <w:noWrap/>
            <w:vAlign w:val="bottom"/>
            <w:hideMark/>
          </w:tcPr>
          <w:p w14:paraId="3A6C3038" w14:textId="1E552C3A"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Road Marking with Hot Applied Thermoplastic Compound with </w:t>
            </w:r>
            <w:proofErr w:type="spellStart"/>
            <w:r w:rsidRPr="00B54AE8">
              <w:rPr>
                <w:rFonts w:ascii="Calibri" w:hAnsi="Calibri" w:cs="Calibri"/>
                <w:color w:val="000000"/>
                <w:sz w:val="22"/>
                <w:szCs w:val="22"/>
                <w:lang w:bidi="kn-IN"/>
              </w:rPr>
              <w:t>Reflectorising</w:t>
            </w:r>
            <w:proofErr w:type="spellEnd"/>
            <w:r w:rsidRPr="00B54AE8">
              <w:rPr>
                <w:rFonts w:ascii="Calibri" w:hAnsi="Calibri" w:cs="Calibri"/>
                <w:color w:val="000000"/>
                <w:sz w:val="22"/>
                <w:szCs w:val="22"/>
                <w:lang w:bidi="kn-IN"/>
              </w:rPr>
              <w:t xml:space="preserve"> Glass Beads on Bituminous Surface Providing and laying of hot applied thermoplastic compound 2.5 mm thick including </w:t>
            </w:r>
            <w:proofErr w:type="spellStart"/>
            <w:r w:rsidRPr="00B54AE8">
              <w:rPr>
                <w:rFonts w:ascii="Calibri" w:hAnsi="Calibri" w:cs="Calibri"/>
                <w:color w:val="000000"/>
                <w:sz w:val="22"/>
                <w:szCs w:val="22"/>
                <w:lang w:bidi="kn-IN"/>
              </w:rPr>
              <w:t>reflectorising</w:t>
            </w:r>
            <w:proofErr w:type="spellEnd"/>
            <w:r w:rsidRPr="00B54AE8">
              <w:rPr>
                <w:rFonts w:ascii="Calibri" w:hAnsi="Calibri" w:cs="Calibri"/>
                <w:color w:val="000000"/>
                <w:sz w:val="22"/>
                <w:szCs w:val="22"/>
                <w:lang w:bidi="kn-IN"/>
              </w:rPr>
              <w:t xml:space="preserve"> glass beads @ 250 g/m2 area, thickness of 2.5 mm is exclusive of surface applied glass beads as per IRC:</w:t>
            </w:r>
            <w:proofErr w:type="gramStart"/>
            <w:r w:rsidRPr="00B54AE8">
              <w:rPr>
                <w:rFonts w:ascii="Calibri" w:hAnsi="Calibri" w:cs="Calibri"/>
                <w:color w:val="000000"/>
                <w:sz w:val="22"/>
                <w:szCs w:val="22"/>
                <w:lang w:bidi="kn-IN"/>
              </w:rPr>
              <w:t>35:2015.The</w:t>
            </w:r>
            <w:proofErr w:type="gramEnd"/>
            <w:r w:rsidRPr="00B54AE8">
              <w:rPr>
                <w:rFonts w:ascii="Calibri" w:hAnsi="Calibri" w:cs="Calibri"/>
                <w:color w:val="000000"/>
                <w:sz w:val="22"/>
                <w:szCs w:val="22"/>
                <w:lang w:bidi="kn-IN"/>
              </w:rPr>
              <w:t xml:space="preserve"> finished surface to be level, uniform and free from streaks and holes.</w:t>
            </w:r>
          </w:p>
        </w:tc>
        <w:tc>
          <w:tcPr>
            <w:tcW w:w="743" w:type="dxa"/>
            <w:noWrap/>
            <w:vAlign w:val="center"/>
            <w:hideMark/>
          </w:tcPr>
          <w:p w14:paraId="6382B47A"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Sqm</w:t>
            </w:r>
          </w:p>
        </w:tc>
        <w:tc>
          <w:tcPr>
            <w:tcW w:w="1102" w:type="dxa"/>
            <w:noWrap/>
            <w:vAlign w:val="center"/>
            <w:hideMark/>
          </w:tcPr>
          <w:p w14:paraId="285287E2"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12165.26</w:t>
            </w:r>
          </w:p>
        </w:tc>
      </w:tr>
      <w:tr w:rsidR="00B54AE8" w:rsidRPr="00B54AE8" w14:paraId="7F22FF12" w14:textId="77777777" w:rsidTr="008E16D9">
        <w:trPr>
          <w:trHeight w:val="4742"/>
        </w:trPr>
        <w:tc>
          <w:tcPr>
            <w:tcW w:w="715" w:type="dxa"/>
            <w:noWrap/>
            <w:vAlign w:val="center"/>
            <w:hideMark/>
          </w:tcPr>
          <w:p w14:paraId="3996AB8D"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31</w:t>
            </w:r>
          </w:p>
        </w:tc>
        <w:tc>
          <w:tcPr>
            <w:tcW w:w="7731" w:type="dxa"/>
            <w:noWrap/>
            <w:vAlign w:val="bottom"/>
            <w:hideMark/>
          </w:tcPr>
          <w:p w14:paraId="64401710" w14:textId="49F632DC"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Supplying and Fixing of Molded Shank Raised Pavement Markers / Cat's Eye made of polycarbonate and ABS </w:t>
            </w:r>
            <w:proofErr w:type="spellStart"/>
            <w:r w:rsidRPr="00B54AE8">
              <w:rPr>
                <w:rFonts w:ascii="Calibri" w:hAnsi="Calibri" w:cs="Calibri"/>
                <w:color w:val="000000"/>
                <w:sz w:val="22"/>
                <w:szCs w:val="22"/>
                <w:lang w:bidi="kn-IN"/>
              </w:rPr>
              <w:t>moulded</w:t>
            </w:r>
            <w:proofErr w:type="spellEnd"/>
            <w:r w:rsidRPr="00B54AE8">
              <w:rPr>
                <w:rFonts w:ascii="Calibri" w:hAnsi="Calibri" w:cs="Calibri"/>
                <w:color w:val="000000"/>
                <w:sz w:val="22"/>
                <w:szCs w:val="22"/>
                <w:lang w:bidi="kn-IN"/>
              </w:rPr>
              <w:t xml:space="preserve"> body and reflective panels with micro prismatic lens capable of providing total internal reflection of the light entering the lens face and shall support a load of 16000 kg tested in accordance to ASTM D 4280 Type H and complying to Specifications of Category A of MORTH Circular No RW/NH/33023/10-97 DO III Dt 11.06. 1997. The height, width and length shall not exceed 50 mm, 100 mm and 102 +/- 2 mm and with minimum reflective area of 13 cm2 on each side and the slope to the base shall be 35 +/- 5 degree. The strength of detachment of the integrated cylindrical shanks, (of diameter not less than 19 +/- 2 mm and height not less than 30+/- 2 mm) from the body is to be a minimum value of 500 Kg. Fixing will be by drilling holes on the road for the shanks to go inside, without nails and using epoxy </w:t>
            </w:r>
            <w:proofErr w:type="gramStart"/>
            <w:r w:rsidRPr="00B54AE8">
              <w:rPr>
                <w:rFonts w:ascii="Calibri" w:hAnsi="Calibri" w:cs="Calibri"/>
                <w:color w:val="000000"/>
                <w:sz w:val="22"/>
                <w:szCs w:val="22"/>
                <w:lang w:bidi="kn-IN"/>
              </w:rPr>
              <w:t>resin based</w:t>
            </w:r>
            <w:proofErr w:type="gramEnd"/>
            <w:r w:rsidRPr="00B54AE8">
              <w:rPr>
                <w:rFonts w:ascii="Calibri" w:hAnsi="Calibri" w:cs="Calibri"/>
                <w:color w:val="000000"/>
                <w:sz w:val="22"/>
                <w:szCs w:val="22"/>
                <w:lang w:bidi="kn-IN"/>
              </w:rPr>
              <w:t xml:space="preserve"> adhesive as per manufacturer's recommendation and complete as directed by the </w:t>
            </w:r>
            <w:proofErr w:type="spellStart"/>
            <w:proofErr w:type="gramStart"/>
            <w:r w:rsidRPr="00B54AE8">
              <w:rPr>
                <w:rFonts w:ascii="Calibri" w:hAnsi="Calibri" w:cs="Calibri"/>
                <w:color w:val="000000"/>
                <w:sz w:val="22"/>
                <w:szCs w:val="22"/>
                <w:lang w:bidi="kn-IN"/>
              </w:rPr>
              <w:t>engineer.The</w:t>
            </w:r>
            <w:proofErr w:type="spellEnd"/>
            <w:proofErr w:type="gramEnd"/>
            <w:r w:rsidRPr="00B54AE8">
              <w:rPr>
                <w:rFonts w:ascii="Calibri" w:hAnsi="Calibri" w:cs="Calibri"/>
                <w:color w:val="000000"/>
                <w:sz w:val="22"/>
                <w:szCs w:val="22"/>
                <w:lang w:bidi="kn-IN"/>
              </w:rPr>
              <w:t xml:space="preserve"> contractor shall submit a </w:t>
            </w:r>
            <w:proofErr w:type="gramStart"/>
            <w:r w:rsidRPr="00B54AE8">
              <w:rPr>
                <w:rFonts w:ascii="Calibri" w:hAnsi="Calibri" w:cs="Calibri"/>
                <w:color w:val="000000"/>
                <w:sz w:val="22"/>
                <w:szCs w:val="22"/>
                <w:lang w:bidi="kn-IN"/>
              </w:rPr>
              <w:t>two year</w:t>
            </w:r>
            <w:proofErr w:type="gramEnd"/>
            <w:r w:rsidRPr="00B54AE8">
              <w:rPr>
                <w:rFonts w:ascii="Calibri" w:hAnsi="Calibri" w:cs="Calibri"/>
                <w:color w:val="000000"/>
                <w:sz w:val="22"/>
                <w:szCs w:val="22"/>
                <w:lang w:bidi="kn-IN"/>
              </w:rPr>
              <w:t xml:space="preserve"> warranty for satisfactory field performance including stipulated retro-reflectance of the reflecting panel, to the Engineer.</w:t>
            </w:r>
          </w:p>
        </w:tc>
        <w:tc>
          <w:tcPr>
            <w:tcW w:w="743" w:type="dxa"/>
            <w:noWrap/>
            <w:vAlign w:val="center"/>
            <w:hideMark/>
          </w:tcPr>
          <w:p w14:paraId="09C1BA20"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No's</w:t>
            </w:r>
          </w:p>
        </w:tc>
        <w:tc>
          <w:tcPr>
            <w:tcW w:w="1102" w:type="dxa"/>
            <w:noWrap/>
            <w:vAlign w:val="center"/>
            <w:hideMark/>
          </w:tcPr>
          <w:p w14:paraId="680E140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33467.67</w:t>
            </w:r>
          </w:p>
        </w:tc>
      </w:tr>
      <w:tr w:rsidR="00B54AE8" w:rsidRPr="00B54AE8" w14:paraId="0C0983B4" w14:textId="77777777" w:rsidTr="008E16D9">
        <w:trPr>
          <w:trHeight w:val="60"/>
        </w:trPr>
        <w:tc>
          <w:tcPr>
            <w:tcW w:w="715" w:type="dxa"/>
            <w:noWrap/>
            <w:vAlign w:val="center"/>
            <w:hideMark/>
          </w:tcPr>
          <w:p w14:paraId="7CA04E05"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lastRenderedPageBreak/>
              <w:t>32</w:t>
            </w:r>
          </w:p>
        </w:tc>
        <w:tc>
          <w:tcPr>
            <w:tcW w:w="7731" w:type="dxa"/>
            <w:noWrap/>
            <w:vAlign w:val="bottom"/>
            <w:hideMark/>
          </w:tcPr>
          <w:p w14:paraId="2CDE1904" w14:textId="77777777" w:rsidR="00B54AE8" w:rsidRPr="00B54AE8" w:rsidRDefault="00B54AE8" w:rsidP="00B54AE8">
            <w:pPr>
              <w:jc w:val="both"/>
              <w:rPr>
                <w:rFonts w:ascii="Calibri" w:hAnsi="Calibri" w:cs="Calibri"/>
                <w:color w:val="000000"/>
                <w:sz w:val="22"/>
                <w:szCs w:val="22"/>
                <w:lang w:bidi="kn-IN"/>
              </w:rPr>
            </w:pPr>
            <w:r w:rsidRPr="00B54AE8">
              <w:rPr>
                <w:rFonts w:ascii="Calibri" w:hAnsi="Calibri" w:cs="Calibri"/>
                <w:color w:val="000000"/>
                <w:sz w:val="22"/>
                <w:szCs w:val="22"/>
                <w:lang w:bidi="kn-IN"/>
              </w:rPr>
              <w:t xml:space="preserve"> Supply, Fabrication, Painting and Fixing of Mild steel items such as Horizontal and Vertical gratings, Flower baskets, Cycle stands, Tree guards, Edge angles, Bollards, Grills for Property edge/Medians </w:t>
            </w:r>
            <w:proofErr w:type="spellStart"/>
            <w:r w:rsidRPr="00B54AE8">
              <w:rPr>
                <w:rFonts w:ascii="Calibri" w:hAnsi="Calibri" w:cs="Calibri"/>
                <w:color w:val="000000"/>
                <w:sz w:val="22"/>
                <w:szCs w:val="22"/>
                <w:lang w:bidi="kn-IN"/>
              </w:rPr>
              <w:t>etc</w:t>
            </w:r>
            <w:proofErr w:type="spellEnd"/>
            <w:r w:rsidRPr="00B54AE8">
              <w:rPr>
                <w:rFonts w:ascii="Calibri" w:hAnsi="Calibri" w:cs="Calibri"/>
                <w:color w:val="000000"/>
                <w:sz w:val="22"/>
                <w:szCs w:val="22"/>
                <w:lang w:bidi="kn-IN"/>
              </w:rPr>
              <w:t xml:space="preserve"> and any other items as specified in drawings or as approved by Engineer </w:t>
            </w:r>
            <w:proofErr w:type="spellStart"/>
            <w:r w:rsidRPr="00B54AE8">
              <w:rPr>
                <w:rFonts w:ascii="Calibri" w:hAnsi="Calibri" w:cs="Calibri"/>
                <w:color w:val="000000"/>
                <w:sz w:val="22"/>
                <w:szCs w:val="22"/>
                <w:lang w:bidi="kn-IN"/>
              </w:rPr>
              <w:t>Incharge</w:t>
            </w:r>
            <w:proofErr w:type="spellEnd"/>
            <w:r w:rsidRPr="00B54AE8">
              <w:rPr>
                <w:rFonts w:ascii="Calibri" w:hAnsi="Calibri" w:cs="Calibri"/>
                <w:color w:val="000000"/>
                <w:sz w:val="22"/>
                <w:szCs w:val="22"/>
                <w:lang w:bidi="kn-IN"/>
              </w:rPr>
              <w:t>.</w:t>
            </w:r>
          </w:p>
        </w:tc>
        <w:tc>
          <w:tcPr>
            <w:tcW w:w="743" w:type="dxa"/>
            <w:noWrap/>
            <w:vAlign w:val="center"/>
            <w:hideMark/>
          </w:tcPr>
          <w:p w14:paraId="5F728A63"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Kg</w:t>
            </w:r>
          </w:p>
        </w:tc>
        <w:tc>
          <w:tcPr>
            <w:tcW w:w="1102" w:type="dxa"/>
            <w:noWrap/>
            <w:vAlign w:val="center"/>
            <w:hideMark/>
          </w:tcPr>
          <w:p w14:paraId="4833F34C" w14:textId="77777777" w:rsidR="00B54AE8" w:rsidRPr="00B54AE8" w:rsidRDefault="00B54AE8" w:rsidP="00B54AE8">
            <w:pPr>
              <w:jc w:val="center"/>
              <w:rPr>
                <w:rFonts w:ascii="Calibri" w:hAnsi="Calibri" w:cs="Calibri"/>
                <w:color w:val="000000"/>
                <w:sz w:val="22"/>
                <w:szCs w:val="22"/>
                <w:lang w:bidi="kn-IN"/>
              </w:rPr>
            </w:pPr>
            <w:r w:rsidRPr="00B54AE8">
              <w:rPr>
                <w:rFonts w:ascii="Calibri" w:hAnsi="Calibri" w:cs="Calibri"/>
                <w:color w:val="000000"/>
                <w:sz w:val="22"/>
                <w:szCs w:val="22"/>
                <w:lang w:bidi="kn-IN"/>
              </w:rPr>
              <w:t>11938.00</w:t>
            </w:r>
          </w:p>
        </w:tc>
      </w:tr>
    </w:tbl>
    <w:p w14:paraId="5ECCB15D" w14:textId="77777777" w:rsidR="00B54AE8" w:rsidRDefault="00B54AE8" w:rsidP="00040481">
      <w:pPr>
        <w:tabs>
          <w:tab w:val="left" w:pos="720"/>
          <w:tab w:val="center" w:pos="4680"/>
        </w:tabs>
        <w:suppressAutoHyphens/>
        <w:outlineLvl w:val="0"/>
        <w:rPr>
          <w:b/>
          <w:sz w:val="20"/>
        </w:rPr>
      </w:pPr>
    </w:p>
    <w:p w14:paraId="0BF13497" w14:textId="77777777" w:rsidR="00B54AE8" w:rsidRDefault="00B54AE8" w:rsidP="00040481">
      <w:pPr>
        <w:tabs>
          <w:tab w:val="left" w:pos="720"/>
          <w:tab w:val="center" w:pos="4680"/>
        </w:tabs>
        <w:suppressAutoHyphens/>
        <w:outlineLvl w:val="0"/>
        <w:rPr>
          <w:b/>
          <w:sz w:val="20"/>
        </w:rPr>
      </w:pPr>
    </w:p>
    <w:p w14:paraId="7754CDB8" w14:textId="77777777" w:rsidR="00B54AE8" w:rsidRDefault="00B54AE8" w:rsidP="00040481">
      <w:pPr>
        <w:tabs>
          <w:tab w:val="left" w:pos="720"/>
          <w:tab w:val="center" w:pos="4680"/>
        </w:tabs>
        <w:suppressAutoHyphens/>
        <w:outlineLvl w:val="0"/>
        <w:rPr>
          <w:b/>
          <w:sz w:val="20"/>
        </w:rPr>
      </w:pPr>
    </w:p>
    <w:p w14:paraId="3AE2E444" w14:textId="77777777" w:rsidR="00B54AE8" w:rsidRDefault="00B54AE8" w:rsidP="00040481">
      <w:pPr>
        <w:tabs>
          <w:tab w:val="left" w:pos="720"/>
          <w:tab w:val="center" w:pos="4680"/>
        </w:tabs>
        <w:suppressAutoHyphens/>
        <w:outlineLvl w:val="0"/>
        <w:rPr>
          <w:b/>
          <w:sz w:val="20"/>
        </w:rPr>
      </w:pPr>
    </w:p>
    <w:p w14:paraId="398C1FA0" w14:textId="77777777" w:rsidR="00B54AE8" w:rsidRDefault="00B54AE8" w:rsidP="00040481">
      <w:pPr>
        <w:tabs>
          <w:tab w:val="left" w:pos="720"/>
          <w:tab w:val="center" w:pos="4680"/>
        </w:tabs>
        <w:suppressAutoHyphens/>
        <w:outlineLvl w:val="0"/>
        <w:rPr>
          <w:b/>
          <w:sz w:val="20"/>
        </w:rPr>
      </w:pPr>
    </w:p>
    <w:p w14:paraId="2F508FFC" w14:textId="77777777" w:rsidR="00B54AE8" w:rsidRDefault="00B54AE8" w:rsidP="00040481">
      <w:pPr>
        <w:tabs>
          <w:tab w:val="left" w:pos="720"/>
          <w:tab w:val="center" w:pos="4680"/>
        </w:tabs>
        <w:suppressAutoHyphens/>
        <w:outlineLvl w:val="0"/>
        <w:rPr>
          <w:b/>
          <w:sz w:val="20"/>
        </w:rPr>
      </w:pPr>
    </w:p>
    <w:p w14:paraId="4F10699D" w14:textId="77777777" w:rsidR="00B54AE8" w:rsidRDefault="00B54AE8" w:rsidP="00040481">
      <w:pPr>
        <w:tabs>
          <w:tab w:val="left" w:pos="720"/>
          <w:tab w:val="center" w:pos="4680"/>
        </w:tabs>
        <w:suppressAutoHyphens/>
        <w:outlineLvl w:val="0"/>
        <w:rPr>
          <w:b/>
          <w:sz w:val="20"/>
        </w:rPr>
      </w:pPr>
    </w:p>
    <w:p w14:paraId="6596D959" w14:textId="77777777" w:rsidR="00B54AE8" w:rsidRDefault="00B54AE8" w:rsidP="00040481">
      <w:pPr>
        <w:tabs>
          <w:tab w:val="left" w:pos="720"/>
          <w:tab w:val="center" w:pos="4680"/>
        </w:tabs>
        <w:suppressAutoHyphens/>
        <w:outlineLvl w:val="0"/>
        <w:rPr>
          <w:b/>
          <w:sz w:val="20"/>
        </w:rPr>
      </w:pPr>
    </w:p>
    <w:p w14:paraId="619E00A9" w14:textId="77777777" w:rsidR="00B54AE8" w:rsidRDefault="00B54AE8" w:rsidP="00040481">
      <w:pPr>
        <w:tabs>
          <w:tab w:val="left" w:pos="720"/>
          <w:tab w:val="center" w:pos="4680"/>
        </w:tabs>
        <w:suppressAutoHyphens/>
        <w:outlineLvl w:val="0"/>
        <w:rPr>
          <w:b/>
          <w:sz w:val="20"/>
        </w:rPr>
      </w:pPr>
    </w:p>
    <w:p w14:paraId="6FF7AE37" w14:textId="77777777" w:rsidR="00B54AE8" w:rsidRDefault="00B54AE8" w:rsidP="00040481">
      <w:pPr>
        <w:tabs>
          <w:tab w:val="left" w:pos="720"/>
          <w:tab w:val="center" w:pos="4680"/>
        </w:tabs>
        <w:suppressAutoHyphens/>
        <w:outlineLvl w:val="0"/>
        <w:rPr>
          <w:b/>
          <w:sz w:val="20"/>
        </w:rPr>
      </w:pPr>
    </w:p>
    <w:p w14:paraId="2B3896EF" w14:textId="77777777" w:rsidR="00B54AE8" w:rsidRDefault="00B54AE8" w:rsidP="00040481">
      <w:pPr>
        <w:tabs>
          <w:tab w:val="left" w:pos="720"/>
          <w:tab w:val="center" w:pos="4680"/>
        </w:tabs>
        <w:suppressAutoHyphens/>
        <w:outlineLvl w:val="0"/>
        <w:rPr>
          <w:b/>
          <w:sz w:val="20"/>
        </w:rPr>
      </w:pPr>
    </w:p>
    <w:p w14:paraId="5538F38F" w14:textId="77777777" w:rsidR="00B54AE8" w:rsidRDefault="00B54AE8" w:rsidP="00040481">
      <w:pPr>
        <w:tabs>
          <w:tab w:val="left" w:pos="720"/>
          <w:tab w:val="center" w:pos="4680"/>
        </w:tabs>
        <w:suppressAutoHyphens/>
        <w:outlineLvl w:val="0"/>
        <w:rPr>
          <w:b/>
          <w:sz w:val="20"/>
        </w:rPr>
      </w:pPr>
    </w:p>
    <w:p w14:paraId="4FD386B8" w14:textId="77777777" w:rsidR="00B54AE8" w:rsidRDefault="00B54AE8" w:rsidP="00040481">
      <w:pPr>
        <w:tabs>
          <w:tab w:val="left" w:pos="720"/>
          <w:tab w:val="center" w:pos="4680"/>
        </w:tabs>
        <w:suppressAutoHyphens/>
        <w:outlineLvl w:val="0"/>
        <w:rPr>
          <w:b/>
          <w:sz w:val="20"/>
        </w:rPr>
      </w:pPr>
    </w:p>
    <w:p w14:paraId="484B2F7B" w14:textId="77777777" w:rsidR="00B54AE8" w:rsidRDefault="00B54AE8" w:rsidP="00040481">
      <w:pPr>
        <w:tabs>
          <w:tab w:val="left" w:pos="720"/>
          <w:tab w:val="center" w:pos="4680"/>
        </w:tabs>
        <w:suppressAutoHyphens/>
        <w:outlineLvl w:val="0"/>
        <w:rPr>
          <w:b/>
          <w:sz w:val="20"/>
        </w:rPr>
      </w:pPr>
    </w:p>
    <w:p w14:paraId="70AF57E4" w14:textId="77777777" w:rsidR="00B54AE8" w:rsidRDefault="00B54AE8" w:rsidP="00040481">
      <w:pPr>
        <w:tabs>
          <w:tab w:val="left" w:pos="720"/>
          <w:tab w:val="center" w:pos="4680"/>
        </w:tabs>
        <w:suppressAutoHyphens/>
        <w:outlineLvl w:val="0"/>
        <w:rPr>
          <w:b/>
          <w:sz w:val="20"/>
        </w:rPr>
      </w:pPr>
    </w:p>
    <w:p w14:paraId="4DD59C8E" w14:textId="77777777" w:rsidR="00B54AE8" w:rsidRDefault="00B54AE8" w:rsidP="00040481">
      <w:pPr>
        <w:tabs>
          <w:tab w:val="left" w:pos="720"/>
          <w:tab w:val="center" w:pos="4680"/>
        </w:tabs>
        <w:suppressAutoHyphens/>
        <w:outlineLvl w:val="0"/>
        <w:rPr>
          <w:b/>
          <w:sz w:val="20"/>
        </w:rPr>
      </w:pPr>
    </w:p>
    <w:p w14:paraId="3C2741F4" w14:textId="77777777" w:rsidR="00B54AE8" w:rsidRDefault="00B54AE8" w:rsidP="00040481">
      <w:pPr>
        <w:tabs>
          <w:tab w:val="left" w:pos="720"/>
          <w:tab w:val="center" w:pos="4680"/>
        </w:tabs>
        <w:suppressAutoHyphens/>
        <w:outlineLvl w:val="0"/>
        <w:rPr>
          <w:b/>
          <w:sz w:val="20"/>
        </w:rPr>
      </w:pPr>
    </w:p>
    <w:p w14:paraId="03145419" w14:textId="77777777" w:rsidR="00B54AE8" w:rsidRDefault="00B54AE8" w:rsidP="00040481">
      <w:pPr>
        <w:tabs>
          <w:tab w:val="left" w:pos="720"/>
          <w:tab w:val="center" w:pos="4680"/>
        </w:tabs>
        <w:suppressAutoHyphens/>
        <w:outlineLvl w:val="0"/>
        <w:rPr>
          <w:b/>
          <w:sz w:val="20"/>
        </w:rPr>
      </w:pPr>
    </w:p>
    <w:p w14:paraId="7901C921" w14:textId="77777777" w:rsidR="00B54AE8" w:rsidRDefault="00B54AE8" w:rsidP="00040481">
      <w:pPr>
        <w:tabs>
          <w:tab w:val="left" w:pos="720"/>
          <w:tab w:val="center" w:pos="4680"/>
        </w:tabs>
        <w:suppressAutoHyphens/>
        <w:outlineLvl w:val="0"/>
        <w:rPr>
          <w:b/>
          <w:sz w:val="20"/>
        </w:rPr>
      </w:pPr>
    </w:p>
    <w:p w14:paraId="662B5AB7" w14:textId="77777777" w:rsidR="00B54AE8" w:rsidRDefault="00B54AE8" w:rsidP="00040481">
      <w:pPr>
        <w:tabs>
          <w:tab w:val="left" w:pos="720"/>
          <w:tab w:val="center" w:pos="4680"/>
        </w:tabs>
        <w:suppressAutoHyphens/>
        <w:outlineLvl w:val="0"/>
        <w:rPr>
          <w:b/>
          <w:sz w:val="20"/>
        </w:rPr>
      </w:pPr>
    </w:p>
    <w:p w14:paraId="586290DB" w14:textId="77777777" w:rsidR="00B54AE8" w:rsidRDefault="00B54AE8" w:rsidP="00040481">
      <w:pPr>
        <w:tabs>
          <w:tab w:val="left" w:pos="720"/>
          <w:tab w:val="center" w:pos="4680"/>
        </w:tabs>
        <w:suppressAutoHyphens/>
        <w:outlineLvl w:val="0"/>
        <w:rPr>
          <w:b/>
          <w:sz w:val="20"/>
        </w:rPr>
      </w:pPr>
    </w:p>
    <w:p w14:paraId="5F9C7DA0" w14:textId="77777777" w:rsidR="00B54AE8" w:rsidRDefault="00B54AE8" w:rsidP="00040481">
      <w:pPr>
        <w:tabs>
          <w:tab w:val="left" w:pos="720"/>
          <w:tab w:val="center" w:pos="4680"/>
        </w:tabs>
        <w:suppressAutoHyphens/>
        <w:outlineLvl w:val="0"/>
        <w:rPr>
          <w:b/>
          <w:sz w:val="20"/>
        </w:rPr>
      </w:pPr>
    </w:p>
    <w:p w14:paraId="4E19A9BC" w14:textId="77777777" w:rsidR="00B54AE8" w:rsidRDefault="00B54AE8" w:rsidP="00040481">
      <w:pPr>
        <w:tabs>
          <w:tab w:val="left" w:pos="720"/>
          <w:tab w:val="center" w:pos="4680"/>
        </w:tabs>
        <w:suppressAutoHyphens/>
        <w:outlineLvl w:val="0"/>
        <w:rPr>
          <w:b/>
          <w:sz w:val="20"/>
        </w:rPr>
      </w:pPr>
    </w:p>
    <w:p w14:paraId="6CADB987" w14:textId="77777777" w:rsidR="00B54AE8" w:rsidRDefault="00B54AE8" w:rsidP="00040481">
      <w:pPr>
        <w:tabs>
          <w:tab w:val="left" w:pos="720"/>
          <w:tab w:val="center" w:pos="4680"/>
        </w:tabs>
        <w:suppressAutoHyphens/>
        <w:outlineLvl w:val="0"/>
        <w:rPr>
          <w:b/>
          <w:sz w:val="20"/>
        </w:rPr>
      </w:pPr>
    </w:p>
    <w:p w14:paraId="00F19DB5" w14:textId="77777777" w:rsidR="00B54AE8" w:rsidRDefault="00B54AE8" w:rsidP="00040481">
      <w:pPr>
        <w:tabs>
          <w:tab w:val="left" w:pos="720"/>
          <w:tab w:val="center" w:pos="4680"/>
        </w:tabs>
        <w:suppressAutoHyphens/>
        <w:outlineLvl w:val="0"/>
        <w:rPr>
          <w:b/>
          <w:sz w:val="20"/>
        </w:rPr>
      </w:pPr>
    </w:p>
    <w:p w14:paraId="2082D761" w14:textId="77777777" w:rsidR="00B54AE8" w:rsidRDefault="00B54AE8" w:rsidP="00040481">
      <w:pPr>
        <w:tabs>
          <w:tab w:val="left" w:pos="720"/>
          <w:tab w:val="center" w:pos="4680"/>
        </w:tabs>
        <w:suppressAutoHyphens/>
        <w:outlineLvl w:val="0"/>
        <w:rPr>
          <w:b/>
          <w:sz w:val="20"/>
        </w:rPr>
      </w:pPr>
    </w:p>
    <w:p w14:paraId="0BC0673C" w14:textId="77777777" w:rsidR="00B54AE8" w:rsidRDefault="00B54AE8" w:rsidP="00040481">
      <w:pPr>
        <w:tabs>
          <w:tab w:val="left" w:pos="720"/>
          <w:tab w:val="center" w:pos="4680"/>
        </w:tabs>
        <w:suppressAutoHyphens/>
        <w:outlineLvl w:val="0"/>
        <w:rPr>
          <w:b/>
          <w:sz w:val="20"/>
        </w:rPr>
      </w:pPr>
    </w:p>
    <w:p w14:paraId="4C5CD871" w14:textId="77777777" w:rsidR="00B54AE8" w:rsidRDefault="00B54AE8" w:rsidP="00040481">
      <w:pPr>
        <w:tabs>
          <w:tab w:val="left" w:pos="720"/>
          <w:tab w:val="center" w:pos="4680"/>
        </w:tabs>
        <w:suppressAutoHyphens/>
        <w:outlineLvl w:val="0"/>
        <w:rPr>
          <w:b/>
          <w:sz w:val="20"/>
        </w:rPr>
      </w:pPr>
    </w:p>
    <w:p w14:paraId="0A392F0E" w14:textId="77777777" w:rsidR="00B54AE8" w:rsidRDefault="00B54AE8" w:rsidP="00040481">
      <w:pPr>
        <w:tabs>
          <w:tab w:val="left" w:pos="720"/>
          <w:tab w:val="center" w:pos="4680"/>
        </w:tabs>
        <w:suppressAutoHyphens/>
        <w:outlineLvl w:val="0"/>
        <w:rPr>
          <w:b/>
          <w:sz w:val="20"/>
        </w:rPr>
      </w:pPr>
    </w:p>
    <w:p w14:paraId="70553523" w14:textId="77777777" w:rsidR="00B54AE8" w:rsidRDefault="00B54AE8" w:rsidP="00040481">
      <w:pPr>
        <w:tabs>
          <w:tab w:val="left" w:pos="720"/>
          <w:tab w:val="center" w:pos="4680"/>
        </w:tabs>
        <w:suppressAutoHyphens/>
        <w:outlineLvl w:val="0"/>
        <w:rPr>
          <w:b/>
          <w:sz w:val="20"/>
        </w:rPr>
      </w:pPr>
    </w:p>
    <w:p w14:paraId="4C8AA66D" w14:textId="77777777" w:rsidR="00B54AE8" w:rsidRDefault="00B54AE8" w:rsidP="00040481">
      <w:pPr>
        <w:tabs>
          <w:tab w:val="left" w:pos="720"/>
          <w:tab w:val="center" w:pos="4680"/>
        </w:tabs>
        <w:suppressAutoHyphens/>
        <w:outlineLvl w:val="0"/>
        <w:rPr>
          <w:b/>
          <w:sz w:val="20"/>
        </w:rPr>
      </w:pPr>
    </w:p>
    <w:p w14:paraId="1BA88601" w14:textId="77777777" w:rsidR="00B54AE8" w:rsidRDefault="00B54AE8" w:rsidP="00040481">
      <w:pPr>
        <w:tabs>
          <w:tab w:val="left" w:pos="720"/>
          <w:tab w:val="center" w:pos="4680"/>
        </w:tabs>
        <w:suppressAutoHyphens/>
        <w:outlineLvl w:val="0"/>
        <w:rPr>
          <w:b/>
          <w:sz w:val="20"/>
        </w:rPr>
      </w:pPr>
    </w:p>
    <w:p w14:paraId="76C82CAF" w14:textId="77777777" w:rsidR="00B54AE8" w:rsidRDefault="00B54AE8" w:rsidP="00040481">
      <w:pPr>
        <w:tabs>
          <w:tab w:val="left" w:pos="720"/>
          <w:tab w:val="center" w:pos="4680"/>
        </w:tabs>
        <w:suppressAutoHyphens/>
        <w:outlineLvl w:val="0"/>
        <w:rPr>
          <w:b/>
          <w:sz w:val="20"/>
        </w:rPr>
      </w:pPr>
    </w:p>
    <w:p w14:paraId="28BAF9BC" w14:textId="77777777" w:rsidR="00B54AE8" w:rsidRDefault="00B54AE8" w:rsidP="00040481">
      <w:pPr>
        <w:tabs>
          <w:tab w:val="left" w:pos="720"/>
          <w:tab w:val="center" w:pos="4680"/>
        </w:tabs>
        <w:suppressAutoHyphens/>
        <w:outlineLvl w:val="0"/>
        <w:rPr>
          <w:b/>
          <w:sz w:val="20"/>
        </w:rPr>
      </w:pPr>
    </w:p>
    <w:p w14:paraId="57D0E9CE" w14:textId="77777777" w:rsidR="00B54AE8" w:rsidRDefault="00B54AE8" w:rsidP="00040481">
      <w:pPr>
        <w:tabs>
          <w:tab w:val="left" w:pos="720"/>
          <w:tab w:val="center" w:pos="4680"/>
        </w:tabs>
        <w:suppressAutoHyphens/>
        <w:outlineLvl w:val="0"/>
        <w:rPr>
          <w:b/>
          <w:sz w:val="20"/>
        </w:rPr>
      </w:pPr>
    </w:p>
    <w:p w14:paraId="7EAC38C6" w14:textId="77777777" w:rsidR="00B54AE8" w:rsidRDefault="00B54AE8" w:rsidP="00040481">
      <w:pPr>
        <w:tabs>
          <w:tab w:val="left" w:pos="720"/>
          <w:tab w:val="center" w:pos="4680"/>
        </w:tabs>
        <w:suppressAutoHyphens/>
        <w:outlineLvl w:val="0"/>
        <w:rPr>
          <w:b/>
          <w:sz w:val="20"/>
        </w:rPr>
      </w:pPr>
    </w:p>
    <w:p w14:paraId="302EEF2C" w14:textId="77777777" w:rsidR="00B54AE8" w:rsidRDefault="00B54AE8" w:rsidP="00040481">
      <w:pPr>
        <w:tabs>
          <w:tab w:val="left" w:pos="720"/>
          <w:tab w:val="center" w:pos="4680"/>
        </w:tabs>
        <w:suppressAutoHyphens/>
        <w:outlineLvl w:val="0"/>
        <w:rPr>
          <w:b/>
          <w:sz w:val="20"/>
        </w:rPr>
      </w:pPr>
    </w:p>
    <w:p w14:paraId="1C91EF64" w14:textId="77777777" w:rsidR="00B54AE8" w:rsidRDefault="00B54AE8" w:rsidP="00040481">
      <w:pPr>
        <w:tabs>
          <w:tab w:val="left" w:pos="720"/>
          <w:tab w:val="center" w:pos="4680"/>
        </w:tabs>
        <w:suppressAutoHyphens/>
        <w:outlineLvl w:val="0"/>
        <w:rPr>
          <w:b/>
          <w:sz w:val="20"/>
        </w:rPr>
      </w:pPr>
    </w:p>
    <w:p w14:paraId="119A1834" w14:textId="77777777" w:rsidR="00B54AE8" w:rsidRDefault="00B54AE8" w:rsidP="00040481">
      <w:pPr>
        <w:tabs>
          <w:tab w:val="left" w:pos="720"/>
          <w:tab w:val="center" w:pos="4680"/>
        </w:tabs>
        <w:suppressAutoHyphens/>
        <w:outlineLvl w:val="0"/>
        <w:rPr>
          <w:b/>
          <w:sz w:val="20"/>
        </w:rPr>
      </w:pPr>
    </w:p>
    <w:p w14:paraId="7B1D987F" w14:textId="77777777" w:rsidR="00B54AE8" w:rsidRDefault="00B54AE8" w:rsidP="00040481">
      <w:pPr>
        <w:tabs>
          <w:tab w:val="left" w:pos="720"/>
          <w:tab w:val="center" w:pos="4680"/>
        </w:tabs>
        <w:suppressAutoHyphens/>
        <w:outlineLvl w:val="0"/>
        <w:rPr>
          <w:b/>
          <w:sz w:val="20"/>
        </w:rPr>
      </w:pPr>
    </w:p>
    <w:p w14:paraId="21F10053" w14:textId="77777777" w:rsidR="00B54AE8" w:rsidRDefault="00B54AE8" w:rsidP="00040481">
      <w:pPr>
        <w:tabs>
          <w:tab w:val="left" w:pos="720"/>
          <w:tab w:val="center" w:pos="4680"/>
        </w:tabs>
        <w:suppressAutoHyphens/>
        <w:outlineLvl w:val="0"/>
        <w:rPr>
          <w:b/>
          <w:sz w:val="20"/>
        </w:rPr>
      </w:pPr>
    </w:p>
    <w:p w14:paraId="3FC07C69" w14:textId="77777777" w:rsidR="00BE59E2" w:rsidRDefault="00BE59E2" w:rsidP="00040481">
      <w:pPr>
        <w:tabs>
          <w:tab w:val="left" w:pos="720"/>
          <w:tab w:val="center" w:pos="4680"/>
        </w:tabs>
        <w:suppressAutoHyphens/>
        <w:outlineLvl w:val="0"/>
        <w:rPr>
          <w:b/>
          <w:sz w:val="20"/>
        </w:rPr>
      </w:pPr>
    </w:p>
    <w:p w14:paraId="56719000" w14:textId="77777777" w:rsidR="00BE59E2" w:rsidRDefault="00BE59E2" w:rsidP="00ED01C1">
      <w:pPr>
        <w:tabs>
          <w:tab w:val="left" w:pos="720"/>
          <w:tab w:val="center" w:pos="4680"/>
        </w:tabs>
        <w:suppressAutoHyphens/>
        <w:jc w:val="center"/>
        <w:outlineLvl w:val="0"/>
        <w:rPr>
          <w:b/>
          <w:sz w:val="20"/>
        </w:rPr>
      </w:pPr>
    </w:p>
    <w:p w14:paraId="5DAE3141" w14:textId="77777777" w:rsidR="00BE59E2" w:rsidRDefault="00BE59E2" w:rsidP="00ED01C1">
      <w:pPr>
        <w:tabs>
          <w:tab w:val="left" w:pos="720"/>
          <w:tab w:val="center" w:pos="4680"/>
        </w:tabs>
        <w:suppressAutoHyphens/>
        <w:jc w:val="center"/>
        <w:outlineLvl w:val="0"/>
        <w:rPr>
          <w:b/>
          <w:sz w:val="20"/>
        </w:rPr>
      </w:pPr>
    </w:p>
    <w:p w14:paraId="7EA481F8" w14:textId="77777777" w:rsidR="00BE59E2" w:rsidRDefault="00BE59E2" w:rsidP="00ED01C1">
      <w:pPr>
        <w:tabs>
          <w:tab w:val="left" w:pos="720"/>
          <w:tab w:val="center" w:pos="4680"/>
        </w:tabs>
        <w:suppressAutoHyphens/>
        <w:jc w:val="center"/>
        <w:outlineLvl w:val="0"/>
        <w:rPr>
          <w:b/>
          <w:sz w:val="20"/>
        </w:rPr>
      </w:pPr>
    </w:p>
    <w:p w14:paraId="33A93B9D" w14:textId="77777777" w:rsidR="008E16D9" w:rsidRDefault="008E16D9" w:rsidP="00ED01C1">
      <w:pPr>
        <w:tabs>
          <w:tab w:val="left" w:pos="720"/>
          <w:tab w:val="center" w:pos="4680"/>
        </w:tabs>
        <w:suppressAutoHyphens/>
        <w:jc w:val="center"/>
        <w:outlineLvl w:val="0"/>
        <w:rPr>
          <w:b/>
          <w:sz w:val="20"/>
        </w:rPr>
      </w:pPr>
    </w:p>
    <w:p w14:paraId="5F4AE1A1" w14:textId="77777777" w:rsidR="008E16D9" w:rsidRDefault="008E16D9" w:rsidP="00ED01C1">
      <w:pPr>
        <w:tabs>
          <w:tab w:val="left" w:pos="720"/>
          <w:tab w:val="center" w:pos="4680"/>
        </w:tabs>
        <w:suppressAutoHyphens/>
        <w:jc w:val="center"/>
        <w:outlineLvl w:val="0"/>
        <w:rPr>
          <w:b/>
          <w:sz w:val="20"/>
        </w:rPr>
      </w:pPr>
    </w:p>
    <w:p w14:paraId="6EA59683" w14:textId="77777777" w:rsidR="008E16D9" w:rsidRDefault="008E16D9" w:rsidP="00ED01C1">
      <w:pPr>
        <w:tabs>
          <w:tab w:val="left" w:pos="720"/>
          <w:tab w:val="center" w:pos="4680"/>
        </w:tabs>
        <w:suppressAutoHyphens/>
        <w:jc w:val="center"/>
        <w:outlineLvl w:val="0"/>
        <w:rPr>
          <w:b/>
          <w:sz w:val="20"/>
        </w:rPr>
      </w:pPr>
    </w:p>
    <w:p w14:paraId="54932430" w14:textId="77777777" w:rsidR="008E16D9" w:rsidRDefault="008E16D9" w:rsidP="00ED01C1">
      <w:pPr>
        <w:tabs>
          <w:tab w:val="left" w:pos="720"/>
          <w:tab w:val="center" w:pos="4680"/>
        </w:tabs>
        <w:suppressAutoHyphens/>
        <w:jc w:val="center"/>
        <w:outlineLvl w:val="0"/>
        <w:rPr>
          <w:b/>
          <w:sz w:val="20"/>
        </w:rPr>
      </w:pPr>
    </w:p>
    <w:p w14:paraId="4F11647E" w14:textId="77777777" w:rsidR="008E16D9" w:rsidRDefault="008E16D9" w:rsidP="00ED01C1">
      <w:pPr>
        <w:tabs>
          <w:tab w:val="left" w:pos="720"/>
          <w:tab w:val="center" w:pos="4680"/>
        </w:tabs>
        <w:suppressAutoHyphens/>
        <w:jc w:val="center"/>
        <w:outlineLvl w:val="0"/>
        <w:rPr>
          <w:b/>
          <w:sz w:val="20"/>
        </w:rPr>
      </w:pPr>
    </w:p>
    <w:p w14:paraId="32C92D21" w14:textId="77777777" w:rsidR="008E16D9" w:rsidRDefault="008E16D9" w:rsidP="00ED01C1">
      <w:pPr>
        <w:tabs>
          <w:tab w:val="left" w:pos="720"/>
          <w:tab w:val="center" w:pos="4680"/>
        </w:tabs>
        <w:suppressAutoHyphens/>
        <w:jc w:val="center"/>
        <w:outlineLvl w:val="0"/>
        <w:rPr>
          <w:b/>
          <w:sz w:val="20"/>
        </w:rPr>
      </w:pPr>
    </w:p>
    <w:p w14:paraId="081B14DD" w14:textId="77777777" w:rsidR="00BE59E2" w:rsidRDefault="00BE59E2" w:rsidP="00ED01C1">
      <w:pPr>
        <w:tabs>
          <w:tab w:val="left" w:pos="720"/>
          <w:tab w:val="center" w:pos="4680"/>
        </w:tabs>
        <w:suppressAutoHyphens/>
        <w:jc w:val="center"/>
        <w:outlineLvl w:val="0"/>
        <w:rPr>
          <w:b/>
          <w:sz w:val="20"/>
        </w:rPr>
      </w:pPr>
    </w:p>
    <w:p w14:paraId="0AA26A6F" w14:textId="77777777" w:rsidR="00CE1581" w:rsidRDefault="00CE1581" w:rsidP="00ED01C1">
      <w:pPr>
        <w:tabs>
          <w:tab w:val="left" w:pos="720"/>
          <w:tab w:val="center" w:pos="4680"/>
        </w:tabs>
        <w:suppressAutoHyphens/>
        <w:jc w:val="center"/>
        <w:outlineLvl w:val="0"/>
        <w:rPr>
          <w:b/>
          <w:sz w:val="20"/>
        </w:rPr>
      </w:pPr>
    </w:p>
    <w:p w14:paraId="4E1CDC01" w14:textId="77777777" w:rsidR="005D585A" w:rsidRDefault="005D585A" w:rsidP="00ED01C1">
      <w:pPr>
        <w:tabs>
          <w:tab w:val="left" w:pos="720"/>
          <w:tab w:val="center" w:pos="4680"/>
        </w:tabs>
        <w:suppressAutoHyphens/>
        <w:jc w:val="center"/>
        <w:outlineLvl w:val="0"/>
        <w:rPr>
          <w:b/>
          <w:sz w:val="20"/>
        </w:rPr>
      </w:pPr>
    </w:p>
    <w:p w14:paraId="31733BFB" w14:textId="77777777" w:rsidR="00ED01C1" w:rsidRDefault="00ED01C1" w:rsidP="00ED01C1">
      <w:pPr>
        <w:tabs>
          <w:tab w:val="center" w:pos="4680"/>
        </w:tabs>
        <w:suppressAutoHyphens/>
        <w:jc w:val="center"/>
        <w:outlineLvl w:val="0"/>
        <w:rPr>
          <w:rFonts w:ascii="Arial" w:hAnsi="Arial" w:cs="Arial"/>
          <w:b/>
          <w:szCs w:val="24"/>
        </w:rPr>
      </w:pPr>
      <w:r>
        <w:rPr>
          <w:rFonts w:ascii="Arial" w:hAnsi="Arial" w:cs="Arial"/>
          <w:b/>
          <w:szCs w:val="24"/>
        </w:rPr>
        <w:lastRenderedPageBreak/>
        <w:t>SECTION 8: DRAWINGS</w:t>
      </w:r>
    </w:p>
    <w:p w14:paraId="19FF473B" w14:textId="77777777" w:rsidR="006830DE" w:rsidRDefault="006830DE" w:rsidP="00ED01C1">
      <w:pPr>
        <w:tabs>
          <w:tab w:val="center" w:pos="4680"/>
        </w:tabs>
        <w:suppressAutoHyphens/>
        <w:jc w:val="center"/>
        <w:outlineLvl w:val="0"/>
        <w:rPr>
          <w:rFonts w:ascii="Arial" w:hAnsi="Arial" w:cs="Arial"/>
          <w:b/>
          <w:szCs w:val="24"/>
        </w:rPr>
      </w:pPr>
    </w:p>
    <w:p w14:paraId="002A485F" w14:textId="77777777" w:rsidR="006830DE" w:rsidRDefault="006830DE" w:rsidP="00ED01C1">
      <w:pPr>
        <w:tabs>
          <w:tab w:val="center" w:pos="4680"/>
        </w:tabs>
        <w:suppressAutoHyphens/>
        <w:jc w:val="center"/>
        <w:outlineLvl w:val="0"/>
        <w:rPr>
          <w:rFonts w:ascii="Arial" w:hAnsi="Arial" w:cs="Arial"/>
          <w:b/>
          <w:szCs w:val="24"/>
        </w:rPr>
      </w:pPr>
    </w:p>
    <w:p w14:paraId="016EB201" w14:textId="77777777" w:rsidR="006830DE" w:rsidRDefault="006830DE" w:rsidP="00ED01C1">
      <w:pPr>
        <w:tabs>
          <w:tab w:val="center" w:pos="4680"/>
        </w:tabs>
        <w:suppressAutoHyphens/>
        <w:jc w:val="center"/>
        <w:outlineLvl w:val="0"/>
        <w:rPr>
          <w:rFonts w:ascii="Arial" w:hAnsi="Arial" w:cs="Arial"/>
          <w:b/>
          <w:szCs w:val="24"/>
        </w:rPr>
      </w:pPr>
    </w:p>
    <w:p w14:paraId="7F2AD7B9" w14:textId="48A7F8E4" w:rsidR="006830DE" w:rsidRDefault="006830DE" w:rsidP="00ED01C1">
      <w:pPr>
        <w:tabs>
          <w:tab w:val="center" w:pos="4680"/>
        </w:tabs>
        <w:suppressAutoHyphens/>
        <w:jc w:val="center"/>
        <w:outlineLvl w:val="0"/>
        <w:rPr>
          <w:rFonts w:ascii="Arial" w:hAnsi="Arial" w:cs="Arial"/>
          <w:b/>
          <w:szCs w:val="24"/>
        </w:rPr>
      </w:pPr>
      <w:r>
        <w:rPr>
          <w:rFonts w:ascii="Arial" w:hAnsi="Arial" w:cs="Arial"/>
          <w:b/>
          <w:szCs w:val="24"/>
        </w:rPr>
        <w:t>(Not Applicable)</w:t>
      </w:r>
    </w:p>
    <w:p w14:paraId="7632B8D6" w14:textId="77777777" w:rsidR="003D5CCC" w:rsidRDefault="00ED01C1" w:rsidP="003D5CCC">
      <w:pPr>
        <w:tabs>
          <w:tab w:val="left" w:pos="720"/>
          <w:tab w:val="center" w:pos="4680"/>
        </w:tabs>
        <w:suppressAutoHyphens/>
        <w:jc w:val="center"/>
        <w:outlineLvl w:val="0"/>
        <w:rPr>
          <w:sz w:val="20"/>
        </w:rPr>
      </w:pPr>
      <w:r>
        <w:rPr>
          <w:b/>
          <w:sz w:val="20"/>
        </w:rPr>
        <w:br w:type="page"/>
      </w:r>
    </w:p>
    <w:p w14:paraId="12E9F304" w14:textId="0A6AF1A1" w:rsidR="003D5CCC" w:rsidRPr="00964AB4" w:rsidRDefault="003D5CCC" w:rsidP="003D5CCC">
      <w:pPr>
        <w:tabs>
          <w:tab w:val="left" w:pos="720"/>
          <w:tab w:val="center" w:pos="4680"/>
        </w:tabs>
        <w:suppressAutoHyphens/>
        <w:outlineLvl w:val="0"/>
        <w:rPr>
          <w:sz w:val="20"/>
        </w:rPr>
      </w:pPr>
      <w:r>
        <w:rPr>
          <w:sz w:val="20"/>
        </w:rPr>
        <w:lastRenderedPageBreak/>
        <w:t xml:space="preserve">                                                               </w:t>
      </w:r>
      <w:r>
        <w:rPr>
          <w:b/>
          <w:sz w:val="20"/>
        </w:rPr>
        <w:t>SECTION 9:</w:t>
      </w:r>
      <w:r w:rsidR="00AF516D">
        <w:rPr>
          <w:b/>
          <w:sz w:val="20"/>
        </w:rPr>
        <w:t xml:space="preserve"> </w:t>
      </w:r>
      <w:r>
        <w:rPr>
          <w:b/>
          <w:sz w:val="20"/>
        </w:rPr>
        <w:t>BILL 0F QUANTITIES</w:t>
      </w:r>
    </w:p>
    <w:p w14:paraId="341C8AF0"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60AF2A7"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D0BC5DD"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bl>
      <w:tblPr>
        <w:tblStyle w:val="TableGrid"/>
        <w:tblW w:w="10565" w:type="dxa"/>
        <w:tblLayout w:type="fixed"/>
        <w:tblLook w:val="04A0" w:firstRow="1" w:lastRow="0" w:firstColumn="1" w:lastColumn="0" w:noHBand="0" w:noVBand="1"/>
      </w:tblPr>
      <w:tblGrid>
        <w:gridCol w:w="534"/>
        <w:gridCol w:w="2484"/>
        <w:gridCol w:w="1509"/>
        <w:gridCol w:w="1509"/>
        <w:gridCol w:w="1509"/>
        <w:gridCol w:w="1510"/>
        <w:gridCol w:w="1510"/>
      </w:tblGrid>
      <w:tr w:rsidR="003D5CCC" w14:paraId="149A06D7" w14:textId="77777777" w:rsidTr="004F0B5A">
        <w:trPr>
          <w:trHeight w:val="246"/>
        </w:trPr>
        <w:tc>
          <w:tcPr>
            <w:tcW w:w="534" w:type="dxa"/>
          </w:tcPr>
          <w:p w14:paraId="37B276EB"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2484" w:type="dxa"/>
          </w:tcPr>
          <w:p w14:paraId="5488E1B9"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224853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4BBAC7F4"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3019" w:type="dxa"/>
            <w:gridSpan w:val="2"/>
          </w:tcPr>
          <w:p w14:paraId="5795B32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Rate (Rs)</w:t>
            </w:r>
          </w:p>
        </w:tc>
        <w:tc>
          <w:tcPr>
            <w:tcW w:w="1510" w:type="dxa"/>
          </w:tcPr>
          <w:p w14:paraId="2506E55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r>
      <w:tr w:rsidR="003D5CCC" w14:paraId="531EB418" w14:textId="77777777" w:rsidTr="004F0B5A">
        <w:trPr>
          <w:trHeight w:val="945"/>
        </w:trPr>
        <w:tc>
          <w:tcPr>
            <w:tcW w:w="534" w:type="dxa"/>
          </w:tcPr>
          <w:p w14:paraId="740528B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SI.NO</w:t>
            </w:r>
          </w:p>
        </w:tc>
        <w:tc>
          <w:tcPr>
            <w:tcW w:w="2484" w:type="dxa"/>
          </w:tcPr>
          <w:p w14:paraId="04F7E0A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Description of item(with brief specification and reference to book of specification)</w:t>
            </w:r>
          </w:p>
        </w:tc>
        <w:tc>
          <w:tcPr>
            <w:tcW w:w="1509" w:type="dxa"/>
          </w:tcPr>
          <w:p w14:paraId="347331C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Quantity</w:t>
            </w:r>
          </w:p>
        </w:tc>
        <w:tc>
          <w:tcPr>
            <w:tcW w:w="1509" w:type="dxa"/>
          </w:tcPr>
          <w:p w14:paraId="42496C7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Unit</w:t>
            </w:r>
          </w:p>
        </w:tc>
        <w:tc>
          <w:tcPr>
            <w:tcW w:w="1509" w:type="dxa"/>
          </w:tcPr>
          <w:p w14:paraId="15D314E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figures</w:t>
            </w:r>
          </w:p>
        </w:tc>
        <w:tc>
          <w:tcPr>
            <w:tcW w:w="1510" w:type="dxa"/>
          </w:tcPr>
          <w:p w14:paraId="5DD4DB0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words</w:t>
            </w:r>
          </w:p>
        </w:tc>
        <w:tc>
          <w:tcPr>
            <w:tcW w:w="1510" w:type="dxa"/>
          </w:tcPr>
          <w:p w14:paraId="49E436FF"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Amount(Rs)</w:t>
            </w:r>
          </w:p>
        </w:tc>
      </w:tr>
      <w:tr w:rsidR="003D5CCC" w14:paraId="47F1F87F" w14:textId="77777777" w:rsidTr="004F0B5A">
        <w:trPr>
          <w:trHeight w:val="1370"/>
        </w:trPr>
        <w:tc>
          <w:tcPr>
            <w:tcW w:w="534" w:type="dxa"/>
          </w:tcPr>
          <w:p w14:paraId="5BEFE64B"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2484" w:type="dxa"/>
          </w:tcPr>
          <w:p w14:paraId="1D62A27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6BFF7330"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1F2EEF9"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1FC6AE1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4113D7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470A06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FC7626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F168CA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6F1E422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6DC8C1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5F711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269BEF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5DCFFB0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EDDE13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1167C4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6AACCE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6184297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63788C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3B863BB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7AEA38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71C3E15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02A866A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10" w:type="dxa"/>
          </w:tcPr>
          <w:p w14:paraId="1177CAC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10" w:type="dxa"/>
          </w:tcPr>
          <w:p w14:paraId="3BABC6AF"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r>
      <w:tr w:rsidR="003D5CCC" w14:paraId="5B3DB21C" w14:textId="77777777" w:rsidTr="004F0B5A">
        <w:trPr>
          <w:trHeight w:val="398"/>
        </w:trPr>
        <w:tc>
          <w:tcPr>
            <w:tcW w:w="10565" w:type="dxa"/>
            <w:gridSpan w:val="7"/>
          </w:tcPr>
          <w:p w14:paraId="28D700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Total Tender Price (in figures)</w:t>
            </w:r>
          </w:p>
        </w:tc>
      </w:tr>
      <w:tr w:rsidR="003D5CCC" w14:paraId="78F4FF53" w14:textId="77777777" w:rsidTr="004F0B5A">
        <w:trPr>
          <w:trHeight w:val="246"/>
        </w:trPr>
        <w:tc>
          <w:tcPr>
            <w:tcW w:w="10565" w:type="dxa"/>
            <w:gridSpan w:val="7"/>
          </w:tcPr>
          <w:p w14:paraId="68E6CA8A"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words)</w:t>
            </w:r>
          </w:p>
        </w:tc>
      </w:tr>
    </w:tbl>
    <w:p w14:paraId="114E3911" w14:textId="77777777" w:rsidR="003D5CCC" w:rsidRDefault="003D5CCC" w:rsidP="00CE1581">
      <w:pPr>
        <w:tabs>
          <w:tab w:val="left" w:pos="720"/>
          <w:tab w:val="center" w:pos="4680"/>
        </w:tabs>
        <w:suppressAutoHyphens/>
        <w:outlineLvl w:val="0"/>
        <w:rPr>
          <w:b/>
          <w:sz w:val="20"/>
        </w:rPr>
      </w:pPr>
    </w:p>
    <w:p w14:paraId="00EFF4F5" w14:textId="77777777" w:rsidR="003D5CCC" w:rsidRDefault="003D5CCC" w:rsidP="003D5CCC">
      <w:pPr>
        <w:tabs>
          <w:tab w:val="left" w:pos="720"/>
          <w:tab w:val="center" w:pos="4680"/>
        </w:tabs>
        <w:suppressAutoHyphens/>
        <w:jc w:val="center"/>
        <w:outlineLvl w:val="0"/>
        <w:rPr>
          <w:b/>
          <w:sz w:val="20"/>
        </w:rPr>
      </w:pPr>
    </w:p>
    <w:p w14:paraId="2CD0D205" w14:textId="77777777" w:rsidR="005B547B" w:rsidRPr="00643788" w:rsidRDefault="00FD0D0A" w:rsidP="00FD0D0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color w:val="FF0000"/>
          <w:szCs w:val="24"/>
          <w:highlight w:val="yellow"/>
        </w:rPr>
      </w:pPr>
      <w:r w:rsidRPr="00643788">
        <w:rPr>
          <w:rFonts w:ascii="Arial" w:hAnsi="Arial" w:cs="Arial"/>
          <w:b/>
          <w:color w:val="FF0000"/>
          <w:szCs w:val="24"/>
          <w:highlight w:val="yellow"/>
        </w:rPr>
        <w:t xml:space="preserve"> </w:t>
      </w:r>
    </w:p>
    <w:p w14:paraId="5850C394" w14:textId="77777777" w:rsidR="002F168E" w:rsidRDefault="002F168E" w:rsidP="00B12E2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bCs/>
          <w:sz w:val="23"/>
          <w:szCs w:val="23"/>
        </w:rPr>
      </w:pPr>
    </w:p>
    <w:p w14:paraId="2D6BE427" w14:textId="77777777" w:rsidR="00B12E2F" w:rsidRDefault="00B12E2F" w:rsidP="00B12E2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sz w:val="20"/>
        </w:rPr>
      </w:pPr>
      <w:r>
        <w:rPr>
          <w:b/>
          <w:bCs/>
          <w:sz w:val="23"/>
          <w:szCs w:val="23"/>
        </w:rPr>
        <w:t>Note: GST will be Paid Separately to the Tendered Amount</w:t>
      </w:r>
    </w:p>
    <w:p w14:paraId="1F1C686A"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b/>
          <w:sz w:val="20"/>
        </w:rPr>
      </w:pPr>
    </w:p>
    <w:p w14:paraId="1FDE5F7C"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sz w:val="20"/>
        </w:rPr>
      </w:pPr>
      <w:r>
        <w:rPr>
          <w:rFonts w:ascii="Arial" w:hAnsi="Arial" w:cs="Arial"/>
          <w:b/>
          <w:sz w:val="20"/>
        </w:rPr>
        <w:t>Note:</w:t>
      </w:r>
    </w:p>
    <w:p w14:paraId="3101DBA2"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p>
    <w:p w14:paraId="2F53A98C" w14:textId="77777777" w:rsidR="00ED01C1" w:rsidRDefault="00ED01C1" w:rsidP="002D51CC">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sz w:val="20"/>
        </w:rPr>
      </w:pPr>
      <w:r>
        <w:rPr>
          <w:rFonts w:ascii="Arial" w:hAnsi="Arial" w:cs="Arial"/>
          <w:sz w:val="20"/>
        </w:rPr>
        <w:t>(1)</w:t>
      </w:r>
      <w:r>
        <w:rPr>
          <w:rFonts w:ascii="Arial" w:hAnsi="Arial" w:cs="Arial"/>
          <w:sz w:val="20"/>
        </w:rPr>
        <w:tab/>
        <w:t>Item for which no rate or price has been entered in will not be paid for by the Employer when executed          and shall be deemed covered by the other rates and prices in the Bill of Quantities (refer: ITB C</w:t>
      </w:r>
      <w:r w:rsidR="002D51CC">
        <w:rPr>
          <w:rFonts w:ascii="Arial" w:hAnsi="Arial" w:cs="Arial"/>
          <w:sz w:val="20"/>
        </w:rPr>
        <w:t>lause 11.2 and CC Clause 37.2).</w:t>
      </w:r>
    </w:p>
    <w:p w14:paraId="379C3594"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r>
        <w:rPr>
          <w:rFonts w:ascii="Arial" w:hAnsi="Arial" w:cs="Arial"/>
          <w:sz w:val="20"/>
        </w:rPr>
        <w:t>(2)</w:t>
      </w:r>
      <w:r>
        <w:rPr>
          <w:rFonts w:ascii="Arial" w:hAnsi="Arial" w:cs="Arial"/>
          <w:sz w:val="20"/>
        </w:rPr>
        <w:tab/>
        <w:t>Unit rates and prices shall be quoted by</w:t>
      </w:r>
      <w:r w:rsidR="002D51CC">
        <w:rPr>
          <w:rFonts w:ascii="Arial" w:hAnsi="Arial" w:cs="Arial"/>
          <w:sz w:val="20"/>
        </w:rPr>
        <w:t xml:space="preserve"> the Tenderer in Indian Rupees.</w:t>
      </w:r>
    </w:p>
    <w:p w14:paraId="7EC040CF" w14:textId="77777777" w:rsidR="00ED01C1" w:rsidRDefault="00ED01C1" w:rsidP="002D51CC">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55" w:hanging="555"/>
        <w:jc w:val="both"/>
        <w:rPr>
          <w:rFonts w:ascii="Arial" w:hAnsi="Arial" w:cs="Arial"/>
          <w:sz w:val="20"/>
        </w:rPr>
      </w:pPr>
      <w:r>
        <w:rPr>
          <w:rFonts w:ascii="Arial" w:hAnsi="Arial" w:cs="Arial"/>
          <w:sz w:val="20"/>
        </w:rPr>
        <w:t>(3)</w:t>
      </w:r>
      <w:r>
        <w:rPr>
          <w:rFonts w:ascii="Arial" w:hAnsi="Arial" w:cs="Arial"/>
          <w:sz w:val="20"/>
        </w:rPr>
        <w:tab/>
        <w:t>Where there is a discrepancy between the rate in figures and words, the lower of the two wil</w:t>
      </w:r>
      <w:r w:rsidR="002D51CC">
        <w:rPr>
          <w:rFonts w:ascii="Arial" w:hAnsi="Arial" w:cs="Arial"/>
          <w:sz w:val="20"/>
        </w:rPr>
        <w:t xml:space="preserve">l govern. </w:t>
      </w:r>
      <w:r w:rsidR="002D51CC">
        <w:rPr>
          <w:rFonts w:ascii="Arial" w:hAnsi="Arial" w:cs="Arial"/>
          <w:sz w:val="20"/>
        </w:rPr>
        <w:tab/>
        <w:t>[ITT Clause 24.1(a)]</w:t>
      </w:r>
    </w:p>
    <w:p w14:paraId="3083416E" w14:textId="77777777" w:rsidR="00ED01C1" w:rsidRDefault="00ED01C1" w:rsidP="00ED01C1">
      <w:pPr>
        <w:numPr>
          <w:ilvl w:val="0"/>
          <w:numId w:val="3"/>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sz w:val="20"/>
        </w:rPr>
      </w:pPr>
      <w:r>
        <w:rPr>
          <w:rFonts w:ascii="Arial" w:hAnsi="Arial" w:cs="Arial"/>
          <w:sz w:val="20"/>
        </w:rPr>
        <w:t>Where there is a discrepancy between the unit rate and the line item total resulting from multiplying the unit rate by quantity, the unit rate quoted shall govern [ITT Clause 24.1 (b)]</w:t>
      </w:r>
    </w:p>
    <w:p w14:paraId="4D6DE948" w14:textId="77777777" w:rsidR="000365ED" w:rsidRDefault="000365ED" w:rsidP="00894D5B">
      <w:pPr>
        <w:keepNext/>
        <w:keepLines/>
        <w:tabs>
          <w:tab w:val="center" w:pos="4680"/>
        </w:tabs>
        <w:suppressAutoHyphens/>
        <w:outlineLvl w:val="0"/>
        <w:rPr>
          <w:rFonts w:ascii="Arial" w:hAnsi="Arial" w:cs="Arial"/>
          <w:b/>
          <w:szCs w:val="24"/>
        </w:rPr>
      </w:pPr>
    </w:p>
    <w:p w14:paraId="647E3184" w14:textId="77777777" w:rsidR="003D5CCC" w:rsidRDefault="003D5CCC" w:rsidP="00894D5B">
      <w:pPr>
        <w:keepNext/>
        <w:keepLines/>
        <w:tabs>
          <w:tab w:val="center" w:pos="4680"/>
        </w:tabs>
        <w:suppressAutoHyphens/>
        <w:outlineLvl w:val="0"/>
        <w:rPr>
          <w:rFonts w:ascii="Arial" w:hAnsi="Arial" w:cs="Arial"/>
          <w:b/>
          <w:szCs w:val="24"/>
        </w:rPr>
      </w:pPr>
    </w:p>
    <w:p w14:paraId="66CB4DAF" w14:textId="7C0E51DA" w:rsidR="009E5207" w:rsidRDefault="009E5207">
      <w:pPr>
        <w:spacing w:after="200" w:line="276" w:lineRule="auto"/>
        <w:rPr>
          <w:rFonts w:ascii="Arial" w:hAnsi="Arial" w:cs="Arial"/>
          <w:b/>
          <w:szCs w:val="24"/>
        </w:rPr>
      </w:pPr>
      <w:r>
        <w:rPr>
          <w:rFonts w:ascii="Arial" w:hAnsi="Arial" w:cs="Arial"/>
          <w:b/>
          <w:szCs w:val="24"/>
        </w:rPr>
        <w:br w:type="page"/>
      </w:r>
    </w:p>
    <w:p w14:paraId="071A3EDB" w14:textId="77777777" w:rsidR="00CE1581" w:rsidRDefault="00CE1581" w:rsidP="00894D5B">
      <w:pPr>
        <w:keepNext/>
        <w:keepLines/>
        <w:tabs>
          <w:tab w:val="center" w:pos="4680"/>
        </w:tabs>
        <w:suppressAutoHyphens/>
        <w:outlineLvl w:val="0"/>
        <w:rPr>
          <w:rFonts w:ascii="Arial" w:hAnsi="Arial" w:cs="Arial"/>
          <w:b/>
          <w:szCs w:val="24"/>
        </w:rPr>
      </w:pPr>
    </w:p>
    <w:p w14:paraId="0C9B47A6" w14:textId="77777777" w:rsidR="00ED01C1" w:rsidRDefault="00926C78" w:rsidP="00ED01C1">
      <w:pPr>
        <w:keepNext/>
        <w:keepLines/>
        <w:tabs>
          <w:tab w:val="center" w:pos="4680"/>
        </w:tabs>
        <w:suppressAutoHyphens/>
        <w:jc w:val="center"/>
        <w:outlineLvl w:val="0"/>
        <w:rPr>
          <w:rFonts w:ascii="Arial" w:hAnsi="Arial" w:cs="Arial"/>
          <w:szCs w:val="24"/>
        </w:rPr>
      </w:pPr>
      <w:r>
        <w:rPr>
          <w:rFonts w:ascii="Arial" w:hAnsi="Arial" w:cs="Arial"/>
          <w:b/>
          <w:szCs w:val="24"/>
        </w:rPr>
        <w:t xml:space="preserve">SECTION 10:   FORMAT OF </w:t>
      </w:r>
      <w:r w:rsidR="00ED01C1">
        <w:rPr>
          <w:rFonts w:ascii="Arial" w:hAnsi="Arial" w:cs="Arial"/>
          <w:b/>
          <w:szCs w:val="24"/>
        </w:rPr>
        <w:t>BANK GUARANTEE FOR SECURITY DEPOSIT</w:t>
      </w:r>
    </w:p>
    <w:p w14:paraId="3C1872A3"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14:paraId="10F2AE0F" w14:textId="2EB0B51D"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Pr>
          <w:rFonts w:ascii="Arial" w:hAnsi="Arial" w:cs="Arial"/>
          <w:sz w:val="20"/>
        </w:rPr>
        <w:t>To:</w:t>
      </w:r>
      <w:r>
        <w:rPr>
          <w:rFonts w:ascii="Arial" w:hAnsi="Arial" w:cs="Arial"/>
          <w:sz w:val="20"/>
        </w:rPr>
        <w:tab/>
        <w:t>……………………</w:t>
      </w:r>
      <w:r w:rsidR="00894D5B">
        <w:rPr>
          <w:rFonts w:ascii="Arial" w:hAnsi="Arial" w:cs="Arial"/>
          <w:sz w:val="20"/>
        </w:rPr>
        <w:t>….</w:t>
      </w:r>
      <w:r>
        <w:rPr>
          <w:rFonts w:ascii="Arial" w:hAnsi="Arial" w:cs="Arial"/>
          <w:sz w:val="20"/>
        </w:rPr>
        <w:t xml:space="preserve"> </w:t>
      </w:r>
      <w:r>
        <w:rPr>
          <w:rFonts w:ascii="Arial" w:hAnsi="Arial" w:cs="Arial"/>
          <w:i/>
          <w:sz w:val="20"/>
        </w:rPr>
        <w:t>[Name of Employer]</w:t>
      </w:r>
    </w:p>
    <w:p w14:paraId="490C3CEE"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Pr>
          <w:rFonts w:ascii="Arial" w:hAnsi="Arial" w:cs="Arial"/>
          <w:sz w:val="20"/>
        </w:rPr>
        <w:tab/>
        <w:t xml:space="preserve">………………………… </w:t>
      </w:r>
      <w:r>
        <w:rPr>
          <w:rFonts w:ascii="Arial" w:hAnsi="Arial" w:cs="Arial"/>
          <w:i/>
          <w:sz w:val="20"/>
        </w:rPr>
        <w:t>[address of Employer]</w:t>
      </w:r>
    </w:p>
    <w:p w14:paraId="758A5B3D"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57DB18C3" w14:textId="32B02681"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 xml:space="preserve">WHEREAS …………………………………………. </w:t>
      </w:r>
      <w:r>
        <w:rPr>
          <w:rFonts w:ascii="Arial" w:hAnsi="Arial" w:cs="Arial"/>
          <w:i/>
          <w:sz w:val="20"/>
        </w:rPr>
        <w:t>[Name and address of Contractor]</w:t>
      </w:r>
      <w:r>
        <w:rPr>
          <w:rFonts w:ascii="Arial" w:hAnsi="Arial" w:cs="Arial"/>
          <w:sz w:val="20"/>
        </w:rPr>
        <w:t xml:space="preserve"> (Hereinafter called "the Contractor") has undertaken, in pursua</w:t>
      </w:r>
      <w:r w:rsidR="00926C78">
        <w:rPr>
          <w:rFonts w:ascii="Arial" w:hAnsi="Arial" w:cs="Arial"/>
          <w:sz w:val="20"/>
        </w:rPr>
        <w:t>nce of Contract No. …………. dated</w:t>
      </w:r>
      <w:r>
        <w:rPr>
          <w:rFonts w:ascii="Arial" w:hAnsi="Arial" w:cs="Arial"/>
          <w:sz w:val="20"/>
        </w:rPr>
        <w:t xml:space="preserve">: …………… to </w:t>
      </w:r>
      <w:r w:rsidR="00926C78">
        <w:rPr>
          <w:rFonts w:ascii="Arial" w:hAnsi="Arial" w:cs="Arial"/>
          <w:sz w:val="20"/>
        </w:rPr>
        <w:t>execute …</w:t>
      </w:r>
      <w:r>
        <w:rPr>
          <w:rFonts w:ascii="Arial" w:hAnsi="Arial" w:cs="Arial"/>
          <w:sz w:val="20"/>
        </w:rPr>
        <w:t>………………………………………</w:t>
      </w:r>
      <w:r w:rsidR="00894D5B">
        <w:rPr>
          <w:rFonts w:ascii="Arial" w:hAnsi="Arial" w:cs="Arial"/>
          <w:sz w:val="20"/>
        </w:rPr>
        <w:t>….</w:t>
      </w:r>
      <w:r w:rsidR="00894D5B">
        <w:rPr>
          <w:rFonts w:ascii="Arial" w:hAnsi="Arial" w:cs="Arial"/>
          <w:i/>
          <w:sz w:val="20"/>
        </w:rPr>
        <w:t xml:space="preserve"> [</w:t>
      </w:r>
      <w:r>
        <w:rPr>
          <w:rFonts w:ascii="Arial" w:hAnsi="Arial" w:cs="Arial"/>
          <w:i/>
          <w:sz w:val="20"/>
        </w:rPr>
        <w:t>name of Contract and brief description of Works]</w:t>
      </w:r>
      <w:r>
        <w:rPr>
          <w:rFonts w:ascii="Arial" w:hAnsi="Arial" w:cs="Arial"/>
          <w:sz w:val="20"/>
        </w:rPr>
        <w:t xml:space="preserve"> (hereinafter called "the Contract");</w:t>
      </w:r>
    </w:p>
    <w:p w14:paraId="0B51D65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5D99B2B5"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6C69AC6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2D0900A2"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Arial" w:hAnsi="Arial" w:cs="Arial"/>
          <w:sz w:val="20"/>
        </w:rPr>
      </w:pPr>
      <w:r>
        <w:rPr>
          <w:rFonts w:ascii="Arial" w:hAnsi="Arial" w:cs="Arial"/>
          <w:sz w:val="20"/>
        </w:rPr>
        <w:t>AND WHEREAS we have agreed to give the Contractor such a Bank Guarantee;</w:t>
      </w:r>
    </w:p>
    <w:p w14:paraId="4D6A065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7781257E" w14:textId="42025E12"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10800"/>
        </w:tabs>
        <w:suppressAutoHyphens/>
        <w:jc w:val="both"/>
        <w:rPr>
          <w:rFonts w:ascii="Arial" w:hAnsi="Arial" w:cs="Arial"/>
          <w:sz w:val="20"/>
        </w:rPr>
      </w:pPr>
      <w:r>
        <w:rPr>
          <w:rFonts w:ascii="Arial" w:hAnsi="Arial" w:cs="Arial"/>
          <w:sz w:val="20"/>
        </w:rPr>
        <w:t xml:space="preserve">NOW THEREFORE we hereby affirm that we are the Guarantor and responsible to you, on behalf of the Contractor, up to a total of Rs. ………………. </w:t>
      </w:r>
      <w:r>
        <w:rPr>
          <w:rFonts w:ascii="Arial" w:hAnsi="Arial" w:cs="Arial"/>
          <w:i/>
          <w:sz w:val="20"/>
        </w:rPr>
        <w:t xml:space="preserve">[Amount of guarantee] </w:t>
      </w:r>
      <w:r>
        <w:rPr>
          <w:rFonts w:ascii="Arial" w:hAnsi="Arial" w:cs="Arial"/>
          <w:sz w:val="20"/>
        </w:rPr>
        <w:t>_Rupees……………………………………………………………………………………</w:t>
      </w:r>
      <w:r>
        <w:rPr>
          <w:rFonts w:ascii="Arial" w:hAnsi="Arial" w:cs="Arial"/>
          <w:i/>
          <w:sz w:val="20"/>
        </w:rPr>
        <w:t>[in words]</w:t>
      </w:r>
      <w:r>
        <w:rPr>
          <w:rFonts w:ascii="Arial" w:hAnsi="Arial" w:cs="Arial"/>
          <w:sz w:val="20"/>
        </w:rPr>
        <w:t xml:space="preserve">, and we undertake to pay you, upon your first written demand and without cavil or argument, any sum or sums within the limits of ………………………… </w:t>
      </w:r>
      <w:r>
        <w:rPr>
          <w:rFonts w:ascii="Arial" w:hAnsi="Arial" w:cs="Arial"/>
          <w:i/>
          <w:sz w:val="20"/>
        </w:rPr>
        <w:t>[amount of guarantee]</w:t>
      </w:r>
      <w:r>
        <w:rPr>
          <w:rFonts w:ascii="Arial" w:hAnsi="Arial" w:cs="Arial"/>
          <w:sz w:val="20"/>
        </w:rPr>
        <w:t xml:space="preserve"> as aforesaid without your needing to prove or to show grounds or reasons for your demand for the sum specified therein.</w:t>
      </w:r>
    </w:p>
    <w:p w14:paraId="30884B56"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77BEDFC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We hereby waive the necessity of your demanding the said debt from the Contractor before presenting us with the demand.</w:t>
      </w:r>
    </w:p>
    <w:p w14:paraId="709AF42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03969FB2"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4479237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76516D3B"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Arial" w:hAnsi="Arial" w:cs="Arial"/>
          <w:sz w:val="20"/>
        </w:rPr>
      </w:pPr>
      <w:r>
        <w:rPr>
          <w:rFonts w:ascii="Arial" w:hAnsi="Arial" w:cs="Arial"/>
          <w:sz w:val="20"/>
        </w:rPr>
        <w:t>This guarantee shall be valid until 30 days from the date of expiry of the Defects Liability Period.</w:t>
      </w:r>
    </w:p>
    <w:p w14:paraId="2CD85FB4"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03DC4C3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3563B870" w14:textId="77777777" w:rsidR="00ED01C1" w:rsidRDefault="00ED01C1" w:rsidP="00ED01C1">
      <w:pPr>
        <w:tabs>
          <w:tab w:val="right" w:pos="9000"/>
        </w:tabs>
        <w:suppressAutoHyphens/>
        <w:outlineLvl w:val="0"/>
        <w:rPr>
          <w:rFonts w:ascii="Arial" w:hAnsi="Arial" w:cs="Arial"/>
          <w:sz w:val="20"/>
        </w:rPr>
      </w:pPr>
      <w:r>
        <w:rPr>
          <w:rFonts w:ascii="Arial" w:hAnsi="Arial" w:cs="Arial"/>
          <w:sz w:val="20"/>
        </w:rPr>
        <w:tab/>
        <w:t>Signature and seal of the guarantor _____________________________</w:t>
      </w:r>
    </w:p>
    <w:p w14:paraId="4DA762D9" w14:textId="77777777" w:rsidR="00ED01C1" w:rsidRDefault="00ED01C1" w:rsidP="00ED01C1">
      <w:pPr>
        <w:tabs>
          <w:tab w:val="right" w:pos="9000"/>
        </w:tabs>
        <w:suppressAutoHyphens/>
        <w:rPr>
          <w:rFonts w:ascii="Arial" w:hAnsi="Arial" w:cs="Arial"/>
          <w:sz w:val="20"/>
        </w:rPr>
      </w:pPr>
      <w:r>
        <w:rPr>
          <w:rFonts w:ascii="Arial" w:hAnsi="Arial" w:cs="Arial"/>
          <w:sz w:val="20"/>
        </w:rPr>
        <w:tab/>
        <w:t>Name of Bank ____________________________________________</w:t>
      </w:r>
    </w:p>
    <w:p w14:paraId="29880795" w14:textId="77777777" w:rsidR="00ED01C1" w:rsidRDefault="00ED01C1" w:rsidP="00ED01C1">
      <w:pPr>
        <w:tabs>
          <w:tab w:val="right" w:pos="9000"/>
        </w:tabs>
        <w:suppressAutoHyphens/>
        <w:rPr>
          <w:rFonts w:ascii="Arial" w:hAnsi="Arial" w:cs="Arial"/>
          <w:sz w:val="20"/>
        </w:rPr>
      </w:pPr>
      <w:r>
        <w:rPr>
          <w:rFonts w:ascii="Arial" w:hAnsi="Arial" w:cs="Arial"/>
          <w:sz w:val="20"/>
        </w:rPr>
        <w:tab/>
        <w:t>Address ____________________________________________</w:t>
      </w:r>
    </w:p>
    <w:p w14:paraId="6297B66B" w14:textId="20232E88" w:rsidR="00F64A1B" w:rsidRPr="003F1AB6" w:rsidRDefault="00ED01C1" w:rsidP="003F1AB6">
      <w:pPr>
        <w:tabs>
          <w:tab w:val="right" w:pos="9000"/>
        </w:tabs>
        <w:suppressAutoHyphens/>
        <w:rPr>
          <w:sz w:val="20"/>
        </w:rPr>
      </w:pPr>
      <w:r>
        <w:rPr>
          <w:rFonts w:ascii="Arial" w:hAnsi="Arial" w:cs="Arial"/>
          <w:sz w:val="20"/>
        </w:rPr>
        <w:tab/>
        <w:t>Date __________________________________________</w:t>
      </w:r>
      <w:r w:rsidR="00FE7A77">
        <w:rPr>
          <w:noProof/>
          <w:lang w:val="en-IN" w:eastAsia="en-IN"/>
        </w:rPr>
        <mc:AlternateContent>
          <mc:Choice Requires="wps">
            <w:drawing>
              <wp:anchor distT="0" distB="0" distL="114298" distR="114298" simplePos="0" relativeHeight="251659264" behindDoc="0" locked="0" layoutInCell="0" allowOverlap="1" wp14:anchorId="10ECB99E" wp14:editId="12E61793">
                <wp:simplePos x="0" y="0"/>
                <wp:positionH relativeFrom="column">
                  <wp:posOffset>8321039</wp:posOffset>
                </wp:positionH>
                <wp:positionV relativeFrom="paragraph">
                  <wp:posOffset>1477645</wp:posOffset>
                </wp:positionV>
                <wp:extent cx="0" cy="173736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73736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w:pict>
              <v:line w14:anchorId="1AEF206F" id="Straight Connector 5"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" o:allowincell="f" stroked="f">
                <o:lock v:ext="edit" shapetype="f"/>
              </v:line>
            </w:pict>
          </mc:Fallback>
        </mc:AlternateContent>
      </w:r>
      <w:r w:rsidR="00FE7A77">
        <w:rPr>
          <w:noProof/>
          <w:sz w:val="20"/>
          <w:lang w:val="en-IN" w:eastAsia="en-IN"/>
        </w:rPr>
        <mc:AlternateContent>
          <mc:Choice Requires="wps">
            <w:drawing>
              <wp:anchor distT="0" distB="0" distL="114300" distR="114300" simplePos="0" relativeHeight="251661312" behindDoc="0" locked="0" layoutInCell="0" allowOverlap="1" wp14:anchorId="6499AD2D" wp14:editId="4D0A6DF5">
                <wp:simplePos x="0" y="0"/>
                <wp:positionH relativeFrom="column">
                  <wp:posOffset>7433945</wp:posOffset>
                </wp:positionH>
                <wp:positionV relativeFrom="paragraph">
                  <wp:posOffset>4235450</wp:posOffset>
                </wp:positionV>
                <wp:extent cx="878840" cy="2540"/>
                <wp:effectExtent l="38100" t="76200" r="0" b="736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878840" cy="2540"/>
                        </a:xfrm>
                        <a:prstGeom prst="line">
                          <a:avLst/>
                        </a:prstGeom>
                        <a:noFill/>
                        <a:ln w="9525">
                          <a:solidFill>
                            <a:srgbClr val="000000"/>
                          </a:solidFill>
                          <a:round/>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4334CE36"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JrGCSPCAQAAggMAAA4AAAAAAAAA&#10;AAAAAAAALgIAAGRycy9lMm9Eb2MueG1sUEsBAi0AFAAGAAgAAAAhAOY6cTbjAAAADQEAAA8AAAAA&#10;AAAAAAAAAAAAHAQAAGRycy9kb3ducmV2LnhtbFBLBQYAAAAABAAEAPMAAAAsBQAAAAA=&#10;" o:allowincell="f">
                <v:stroke startarrow="block" endarrow="block"/>
                <o:lock v:ext="edit" shapetype="f"/>
              </v:line>
            </w:pict>
          </mc:Fallback>
        </mc:AlternateContent>
      </w:r>
      <w:r w:rsidR="00FE7A77">
        <w:rPr>
          <w:noProof/>
          <w:sz w:val="20"/>
          <w:lang w:val="en-IN" w:eastAsia="en-IN"/>
        </w:rPr>
        <mc:AlternateContent>
          <mc:Choice Requires="wps">
            <w:drawing>
              <wp:anchor distT="0" distB="0" distL="114300" distR="114300" simplePos="0" relativeHeight="251660288" behindDoc="0" locked="0" layoutInCell="0" allowOverlap="1" wp14:anchorId="76957BD3" wp14:editId="0CDF64C0">
                <wp:simplePos x="0" y="0"/>
                <wp:positionH relativeFrom="column">
                  <wp:posOffset>7471410</wp:posOffset>
                </wp:positionH>
                <wp:positionV relativeFrom="paragraph">
                  <wp:posOffset>3869055</wp:posOffset>
                </wp:positionV>
                <wp:extent cx="822960" cy="27432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22960" cy="274320"/>
                        </a:xfrm>
                        <a:prstGeom prst="rect">
                          <a:avLst/>
                        </a:prstGeom>
                        <a:solidFill>
                          <a:srgbClr val="FFFFFF"/>
                        </a:solidFill>
                        <a:ln>
                          <a:noFill/>
                        </a:ln>
                      </wps:spPr>
                      <wps:txbx>
                        <w:txbxContent>
                          <w:p w14:paraId="3BCC9295" w14:textId="77777777" w:rsidR="0096586E" w:rsidRDefault="0096586E" w:rsidP="00ED01C1">
                            <w:pPr>
                              <w:jc w:val="center"/>
                            </w:pPr>
                            <w:r>
                              <w:t>28 days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957BD3" id="_x0000_t202" coordsize="21600,21600" o:spt="202" path="m,l,21600r21600,l21600,xe">
                <v:stroke joinstyle="miter"/>
                <v:path gradientshapeok="t" o:connecttype="rect"/>
              </v:shapetype>
              <v:shape id="Text Box 3" o:spid="_x0000_s1026" type="#_x0000_t202" style="position:absolute;margin-left:588.3pt;margin-top:304.65pt;width:64.8pt;height:2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" o:allowincell="f" stroked="f">
                <v:textbox>
                  <w:txbxContent>
                    <w:p w14:paraId="3BCC9295" w14:textId="77777777" w:rsidR="0096586E" w:rsidRDefault="0096586E" w:rsidP="00ED01C1">
                      <w:pPr>
                        <w:jc w:val="center"/>
                      </w:pPr>
                      <w:r>
                        <w:t>28 days</w:t>
                      </w:r>
                    </w:p>
                  </w:txbxContent>
                </v:textbox>
              </v:shape>
            </w:pict>
          </mc:Fallback>
        </mc:AlternateContent>
      </w:r>
    </w:p>
    <w:sectPr w:rsidR="00F64A1B" w:rsidRPr="003F1AB6" w:rsidSect="003361C1">
      <w:footerReference w:type="even" r:id="rId10"/>
      <w:footerReference w:type="default" r:id="rId11"/>
      <w:headerReference w:type="first" r:id="rId12"/>
      <w:pgSz w:w="12240" w:h="15840" w:code="1"/>
      <w:pgMar w:top="864" w:right="900" w:bottom="1008" w:left="1152" w:header="446"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E3614" w14:textId="77777777" w:rsidR="00FA2CAC" w:rsidRDefault="00FA2CAC" w:rsidP="00ED01C1">
      <w:r>
        <w:separator/>
      </w:r>
    </w:p>
  </w:endnote>
  <w:endnote w:type="continuationSeparator" w:id="0">
    <w:p w14:paraId="063E7098" w14:textId="77777777" w:rsidR="00FA2CAC" w:rsidRDefault="00FA2CAC" w:rsidP="00ED0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udi Akshar-01">
    <w:panose1 w:val="02000000000000000000"/>
    <w:charset w:val="00"/>
    <w:family w:val="auto"/>
    <w:pitch w:val="variable"/>
    <w:sig w:usb0="8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C445D" w14:textId="77777777" w:rsidR="0096586E" w:rsidRDefault="0096586E">
    <w:pPr>
      <w:pStyle w:val="Footer"/>
      <w:tabs>
        <w:tab w:val="clear" w:pos="8640"/>
        <w:tab w:val="decimal" w:pos="4320"/>
        <w:tab w:val="right" w:pos="6570"/>
        <w:tab w:val="right" w:pos="9720"/>
      </w:tabs>
    </w:pPr>
    <w:r>
      <w:t>CONTRACTOR</w:t>
    </w:r>
    <w:r>
      <w:tab/>
      <w:t xml:space="preserve">Page </w:t>
    </w:r>
    <w:r>
      <w:rPr>
        <w:noProof/>
      </w:rPr>
      <w:fldChar w:fldCharType="begin"/>
    </w:r>
    <w:r>
      <w:rPr>
        <w:noProof/>
      </w:rPr>
      <w:instrText xml:space="preserve"> PAGE </w:instrText>
    </w:r>
    <w:r>
      <w:rPr>
        <w:noProof/>
      </w:rPr>
      <w:fldChar w:fldCharType="separate"/>
    </w:r>
    <w:r>
      <w:rPr>
        <w:noProof/>
      </w:rPr>
      <w:t>2</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42</w:t>
    </w:r>
    <w:r>
      <w:rPr>
        <w:noProof/>
      </w:rPr>
      <w:fldChar w:fldCharType="end"/>
    </w:r>
    <w:r>
      <w:tab/>
      <w:t>EXECUTIVE ENGINEER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6FABF" w14:textId="4F53B83C" w:rsidR="0096586E" w:rsidRDefault="0096586E">
    <w:pPr>
      <w:pStyle w:val="Footer"/>
      <w:tabs>
        <w:tab w:val="clear" w:pos="4320"/>
        <w:tab w:val="clear" w:pos="8640"/>
        <w:tab w:val="center" w:pos="5040"/>
        <w:tab w:val="left" w:pos="5850"/>
        <w:tab w:val="right" w:pos="10350"/>
      </w:tabs>
    </w:pPr>
    <w:r w:rsidRPr="00682115">
      <w:rPr>
        <w:sz w:val="22"/>
        <w:szCs w:val="18"/>
      </w:rPr>
      <w:t>CONTRACTOR</w:t>
    </w:r>
    <w:r w:rsidRPr="00682115">
      <w:rPr>
        <w:sz w:val="22"/>
        <w:szCs w:val="18"/>
      </w:rPr>
      <w:tab/>
      <w:t xml:space="preserve">Page </w:t>
    </w:r>
    <w:r w:rsidRPr="00682115">
      <w:rPr>
        <w:noProof/>
        <w:sz w:val="22"/>
        <w:szCs w:val="18"/>
      </w:rPr>
      <w:fldChar w:fldCharType="begin"/>
    </w:r>
    <w:r w:rsidRPr="00682115">
      <w:rPr>
        <w:noProof/>
        <w:sz w:val="22"/>
        <w:szCs w:val="18"/>
      </w:rPr>
      <w:instrText xml:space="preserve"> PAGE </w:instrText>
    </w:r>
    <w:r w:rsidRPr="00682115">
      <w:rPr>
        <w:noProof/>
        <w:sz w:val="22"/>
        <w:szCs w:val="18"/>
      </w:rPr>
      <w:fldChar w:fldCharType="separate"/>
    </w:r>
    <w:r w:rsidR="0002160B">
      <w:rPr>
        <w:noProof/>
        <w:sz w:val="22"/>
        <w:szCs w:val="18"/>
      </w:rPr>
      <w:t>42</w:t>
    </w:r>
    <w:r w:rsidRPr="00682115">
      <w:rPr>
        <w:noProof/>
        <w:sz w:val="22"/>
        <w:szCs w:val="18"/>
      </w:rPr>
      <w:fldChar w:fldCharType="end"/>
    </w:r>
    <w:r w:rsidRPr="00682115">
      <w:rPr>
        <w:sz w:val="22"/>
        <w:szCs w:val="18"/>
      </w:rPr>
      <w:t xml:space="preserve"> of </w:t>
    </w:r>
    <w:r w:rsidRPr="00682115">
      <w:rPr>
        <w:noProof/>
        <w:sz w:val="22"/>
        <w:szCs w:val="18"/>
      </w:rPr>
      <w:fldChar w:fldCharType="begin"/>
    </w:r>
    <w:r w:rsidRPr="00682115">
      <w:rPr>
        <w:noProof/>
        <w:sz w:val="22"/>
        <w:szCs w:val="18"/>
      </w:rPr>
      <w:instrText xml:space="preserve"> NUMPAGES </w:instrText>
    </w:r>
    <w:r w:rsidRPr="00682115">
      <w:rPr>
        <w:noProof/>
        <w:sz w:val="22"/>
        <w:szCs w:val="18"/>
      </w:rPr>
      <w:fldChar w:fldCharType="separate"/>
    </w:r>
    <w:r w:rsidR="0002160B">
      <w:rPr>
        <w:noProof/>
        <w:sz w:val="22"/>
        <w:szCs w:val="18"/>
      </w:rPr>
      <w:t>42</w:t>
    </w:r>
    <w:r w:rsidRPr="00682115">
      <w:rPr>
        <w:noProof/>
        <w:sz w:val="22"/>
        <w:szCs w:val="18"/>
      </w:rPr>
      <w:fldChar w:fldCharType="end"/>
    </w:r>
    <w:r w:rsidRPr="00682115">
      <w:rPr>
        <w:sz w:val="22"/>
        <w:szCs w:val="18"/>
      </w:rPr>
      <w:tab/>
      <w:t xml:space="preserve">                           EXECUTIVE ENGINEER</w:t>
    </w:r>
    <w:r>
      <w:tab/>
    </w:r>
  </w:p>
  <w:p w14:paraId="59CFA85E" w14:textId="4E953CDB" w:rsidR="0096586E" w:rsidRDefault="0096586E">
    <w:pPr>
      <w:pStyle w:val="Footer"/>
      <w:tabs>
        <w:tab w:val="clear" w:pos="4320"/>
        <w:tab w:val="clear" w:pos="8640"/>
        <w:tab w:val="center" w:pos="5040"/>
        <w:tab w:val="left" w:pos="5850"/>
        <w:tab w:val="right" w:pos="10350"/>
      </w:tabs>
    </w:pPr>
    <w:r>
      <w:tab/>
    </w:r>
    <w:r>
      <w:tab/>
      <w:t xml:space="preserve">                        Malleshwaram Division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6B0B5" w14:textId="77777777" w:rsidR="00FA2CAC" w:rsidRDefault="00FA2CAC" w:rsidP="00ED01C1">
      <w:r>
        <w:separator/>
      </w:r>
    </w:p>
  </w:footnote>
  <w:footnote w:type="continuationSeparator" w:id="0">
    <w:p w14:paraId="4D044557" w14:textId="77777777" w:rsidR="00FA2CAC" w:rsidRDefault="00FA2CAC" w:rsidP="00ED01C1">
      <w:r>
        <w:continuationSeparator/>
      </w:r>
    </w:p>
  </w:footnote>
  <w:footnote w:id="1">
    <w:p w14:paraId="1B503AE2" w14:textId="77777777" w:rsidR="0096586E" w:rsidRDefault="0096586E" w:rsidP="005617CD"/>
    <w:p w14:paraId="6FEFB542" w14:textId="77777777" w:rsidR="0096586E" w:rsidRDefault="0096586E" w:rsidP="005617CD">
      <w:pPr>
        <w:pStyle w:val="FootnoteText"/>
      </w:pPr>
    </w:p>
  </w:footnote>
  <w:footnote w:id="2">
    <w:p w14:paraId="7AC4337C" w14:textId="77777777" w:rsidR="0096586E" w:rsidRPr="00040630" w:rsidRDefault="0096586E" w:rsidP="00ED01C1"/>
    <w:p w14:paraId="53F818BA" w14:textId="77777777" w:rsidR="0096586E" w:rsidRPr="00040630" w:rsidRDefault="0096586E" w:rsidP="00ED01C1">
      <w:pPr>
        <w:pStyle w:val="FootnoteText"/>
      </w:pPr>
    </w:p>
  </w:footnote>
  <w:footnote w:id="3">
    <w:p w14:paraId="6FD97AFF" w14:textId="77777777" w:rsidR="0096586E" w:rsidRPr="00040630" w:rsidRDefault="0096586E" w:rsidP="00ED01C1"/>
    <w:p w14:paraId="05508A44" w14:textId="77777777" w:rsidR="0096586E" w:rsidRPr="00040630" w:rsidRDefault="0096586E" w:rsidP="00ED01C1">
      <w:pPr>
        <w:pStyle w:val="FootnoteText"/>
      </w:pPr>
    </w:p>
  </w:footnote>
  <w:footnote w:id="4">
    <w:p w14:paraId="7DD50F77" w14:textId="38C3E138" w:rsidR="0096586E" w:rsidRDefault="0096586E" w:rsidP="00ED01C1">
      <w:pPr>
        <w:pStyle w:val="FootnoteText"/>
      </w:pPr>
    </w:p>
  </w:footnote>
  <w:footnote w:id="5">
    <w:p w14:paraId="71BF5458" w14:textId="77777777" w:rsidR="0096586E" w:rsidRDefault="0096586E" w:rsidP="00ED01C1"/>
    <w:p w14:paraId="5413A795" w14:textId="77777777" w:rsidR="0096586E" w:rsidRDefault="0096586E" w:rsidP="00ED01C1">
      <w:pPr>
        <w:pStyle w:val="FootnoteText"/>
      </w:pPr>
    </w:p>
  </w:footnote>
  <w:footnote w:id="6">
    <w:p w14:paraId="1110E376" w14:textId="3665625B" w:rsidR="0096586E" w:rsidRDefault="0096586E" w:rsidP="00ED01C1">
      <w:pPr>
        <w:pStyle w:val="FootnoteText"/>
      </w:pPr>
    </w:p>
  </w:footnote>
  <w:footnote w:id="7">
    <w:p w14:paraId="172714D6" w14:textId="77777777" w:rsidR="0096586E" w:rsidRDefault="0096586E" w:rsidP="00ED01C1">
      <w:pPr>
        <w:pStyle w:val="FootnoteText"/>
      </w:pPr>
    </w:p>
  </w:footnote>
  <w:footnote w:id="8">
    <w:p w14:paraId="515700D3" w14:textId="77777777" w:rsidR="0096586E" w:rsidRDefault="0096586E" w:rsidP="00ED01C1">
      <w:pPr>
        <w:pStyle w:val="FootnoteText"/>
      </w:pPr>
    </w:p>
  </w:footnote>
  <w:footnote w:id="9">
    <w:p w14:paraId="11C78981" w14:textId="77777777" w:rsidR="0096586E" w:rsidRDefault="0096586E" w:rsidP="00ED01C1"/>
    <w:p w14:paraId="2EF2CE17" w14:textId="77777777" w:rsidR="0096586E" w:rsidRDefault="0096586E" w:rsidP="00ED01C1">
      <w:pPr>
        <w:pStyle w:val="FootnoteText"/>
      </w:pPr>
    </w:p>
  </w:footnote>
  <w:footnote w:id="10">
    <w:p w14:paraId="33D912FC" w14:textId="77777777" w:rsidR="0096586E" w:rsidRDefault="0096586E" w:rsidP="00ED01C1"/>
    <w:p w14:paraId="29BA2417" w14:textId="77777777" w:rsidR="0096586E" w:rsidRDefault="0096586E" w:rsidP="00ED01C1">
      <w:pPr>
        <w:pStyle w:val="FootnoteText"/>
      </w:pPr>
    </w:p>
  </w:footnote>
  <w:footnote w:id="11">
    <w:p w14:paraId="65075853" w14:textId="77777777" w:rsidR="0096586E" w:rsidRDefault="0096586E" w:rsidP="00ED01C1"/>
    <w:p w14:paraId="65D45D6A" w14:textId="77777777" w:rsidR="0096586E" w:rsidRDefault="0096586E" w:rsidP="00ED01C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14667" w14:textId="77777777" w:rsidR="0096586E" w:rsidRDefault="0096586E">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2A8B"/>
    <w:multiLevelType w:val="multilevel"/>
    <w:tmpl w:val="9B2ED838"/>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2FD479F"/>
    <w:multiLevelType w:val="hybridMultilevel"/>
    <w:tmpl w:val="87B6B668"/>
    <w:lvl w:ilvl="0" w:tplc="7DFEE1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86D4249"/>
    <w:multiLevelType w:val="hybridMultilevel"/>
    <w:tmpl w:val="5400E1BA"/>
    <w:lvl w:ilvl="0" w:tplc="1504BF30">
      <w:start w:val="9"/>
      <w:numFmt w:val="decimal"/>
      <w:lvlText w:val="%1."/>
      <w:lvlJc w:val="left"/>
      <w:pPr>
        <w:tabs>
          <w:tab w:val="num" w:pos="570"/>
        </w:tabs>
        <w:ind w:left="57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933C8"/>
    <w:multiLevelType w:val="multilevel"/>
    <w:tmpl w:val="7EAE673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0" w15:restartNumberingAfterBreak="0">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846E53"/>
    <w:multiLevelType w:val="hybridMultilevel"/>
    <w:tmpl w:val="6BBED4BA"/>
    <w:lvl w:ilvl="0" w:tplc="91840E00">
      <w:start w:val="17"/>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2EA80EEB"/>
    <w:multiLevelType w:val="hybridMultilevel"/>
    <w:tmpl w:val="3B9ADB88"/>
    <w:lvl w:ilvl="0" w:tplc="C77A2DB4">
      <w:start w:val="1"/>
      <w:numFmt w:val="lowerLetter"/>
      <w:lvlText w:val="(%1)"/>
      <w:lvlJc w:val="left"/>
      <w:pPr>
        <w:tabs>
          <w:tab w:val="num" w:pos="1080"/>
        </w:tabs>
        <w:ind w:left="1080" w:hanging="360"/>
      </w:pPr>
      <w:rPr>
        <w:rFonts w:hint="default"/>
      </w:rPr>
    </w:lvl>
    <w:lvl w:ilvl="1" w:tplc="A264487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0427E8D"/>
    <w:multiLevelType w:val="hybridMultilevel"/>
    <w:tmpl w:val="AB6CD3E2"/>
    <w:lvl w:ilvl="0" w:tplc="1A34AD24">
      <w:start w:val="2"/>
      <w:numFmt w:val="lowerLetter"/>
      <w:lvlText w:val="(%1)"/>
      <w:lvlJc w:val="left"/>
      <w:pPr>
        <w:ind w:left="540" w:hanging="36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4" w15:restartNumberingAfterBreak="0">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15:restartNumberingAfterBreak="0">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3E21CBB"/>
    <w:multiLevelType w:val="multilevel"/>
    <w:tmpl w:val="E8DCEF56"/>
    <w:lvl w:ilvl="0">
      <w:start w:val="4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BD1CFD"/>
    <w:multiLevelType w:val="hybridMultilevel"/>
    <w:tmpl w:val="F1CCD812"/>
    <w:lvl w:ilvl="0" w:tplc="F1FE4F2E">
      <w:start w:val="19"/>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9036771"/>
    <w:multiLevelType w:val="multilevel"/>
    <w:tmpl w:val="37C8459A"/>
    <w:lvl w:ilvl="0">
      <w:start w:val="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9C03364"/>
    <w:multiLevelType w:val="hybridMultilevel"/>
    <w:tmpl w:val="8F6A5F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090427"/>
    <w:multiLevelType w:val="hybridMultilevel"/>
    <w:tmpl w:val="80F2553A"/>
    <w:lvl w:ilvl="0" w:tplc="A6F810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A4E4C32"/>
    <w:multiLevelType w:val="multilevel"/>
    <w:tmpl w:val="B43AC9F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A13A7E"/>
    <w:multiLevelType w:val="hybridMultilevel"/>
    <w:tmpl w:val="BA70DD5C"/>
    <w:lvl w:ilvl="0" w:tplc="0DB09A04">
      <w:start w:val="1"/>
      <w:numFmt w:val="lowerLetter"/>
      <w:lvlText w:val="(%1)"/>
      <w:lvlJc w:val="left"/>
      <w:pPr>
        <w:tabs>
          <w:tab w:val="num" w:pos="927"/>
        </w:tabs>
        <w:ind w:left="927" w:hanging="360"/>
      </w:pPr>
      <w:rPr>
        <w:rFonts w:hint="default"/>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3AF7DBB"/>
    <w:multiLevelType w:val="hybridMultilevel"/>
    <w:tmpl w:val="709449B0"/>
    <w:lvl w:ilvl="0" w:tplc="4BE87E50">
      <w:start w:val="1"/>
      <w:numFmt w:val="lowerLetter"/>
      <w:lvlText w:val="(%1)"/>
      <w:lvlJc w:val="left"/>
      <w:pPr>
        <w:tabs>
          <w:tab w:val="num" w:pos="540"/>
        </w:tabs>
        <w:ind w:left="54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D6E6726"/>
    <w:multiLevelType w:val="hybridMultilevel"/>
    <w:tmpl w:val="ABCAD102"/>
    <w:lvl w:ilvl="0" w:tplc="C068EE04">
      <w:start w:val="6"/>
      <w:numFmt w:val="decimal"/>
      <w:lvlText w:val="%1."/>
      <w:lvlJc w:val="left"/>
      <w:pPr>
        <w:tabs>
          <w:tab w:val="num" w:pos="570"/>
        </w:tabs>
        <w:ind w:left="57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6" w15:restartNumberingAfterBreak="0">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7" w15:restartNumberingAfterBreak="0">
    <w:nsid w:val="75602470"/>
    <w:multiLevelType w:val="multilevel"/>
    <w:tmpl w:val="51C6A8B2"/>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1" w15:restartNumberingAfterBreak="0">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579711930">
    <w:abstractNumId w:val="27"/>
  </w:num>
  <w:num w:numId="2" w16cid:durableId="805660158">
    <w:abstractNumId w:val="40"/>
  </w:num>
  <w:num w:numId="3" w16cid:durableId="1110979399">
    <w:abstractNumId w:val="3"/>
  </w:num>
  <w:num w:numId="4" w16cid:durableId="1490092731">
    <w:abstractNumId w:val="39"/>
  </w:num>
  <w:num w:numId="5" w16cid:durableId="925846420">
    <w:abstractNumId w:val="38"/>
  </w:num>
  <w:num w:numId="6" w16cid:durableId="908730556">
    <w:abstractNumId w:val="25"/>
  </w:num>
  <w:num w:numId="7" w16cid:durableId="1654140572">
    <w:abstractNumId w:val="31"/>
  </w:num>
  <w:num w:numId="8" w16cid:durableId="460345958">
    <w:abstractNumId w:val="36"/>
  </w:num>
  <w:num w:numId="9" w16cid:durableId="2105416099">
    <w:abstractNumId w:val="33"/>
  </w:num>
  <w:num w:numId="10" w16cid:durableId="1270819854">
    <w:abstractNumId w:val="26"/>
  </w:num>
  <w:num w:numId="11" w16cid:durableId="1045713662">
    <w:abstractNumId w:val="17"/>
  </w:num>
  <w:num w:numId="12" w16cid:durableId="477695207">
    <w:abstractNumId w:val="16"/>
  </w:num>
  <w:num w:numId="13" w16cid:durableId="1371226648">
    <w:abstractNumId w:val="32"/>
  </w:num>
  <w:num w:numId="14" w16cid:durableId="375080881">
    <w:abstractNumId w:val="37"/>
  </w:num>
  <w:num w:numId="15" w16cid:durableId="940458359">
    <w:abstractNumId w:val="8"/>
  </w:num>
  <w:num w:numId="16" w16cid:durableId="1856268269">
    <w:abstractNumId w:val="0"/>
  </w:num>
  <w:num w:numId="17" w16cid:durableId="1876426938">
    <w:abstractNumId w:val="24"/>
  </w:num>
  <w:num w:numId="18" w16cid:durableId="605620527">
    <w:abstractNumId w:val="19"/>
  </w:num>
  <w:num w:numId="19" w16cid:durableId="306588453">
    <w:abstractNumId w:val="12"/>
  </w:num>
  <w:num w:numId="20" w16cid:durableId="546143835">
    <w:abstractNumId w:val="28"/>
  </w:num>
  <w:num w:numId="21" w16cid:durableId="70085690">
    <w:abstractNumId w:val="1"/>
  </w:num>
  <w:num w:numId="22" w16cid:durableId="357852300">
    <w:abstractNumId w:val="10"/>
  </w:num>
  <w:num w:numId="23" w16cid:durableId="362559751">
    <w:abstractNumId w:val="15"/>
  </w:num>
  <w:num w:numId="24" w16cid:durableId="1344749918">
    <w:abstractNumId w:val="11"/>
  </w:num>
  <w:num w:numId="25" w16cid:durableId="616252132">
    <w:abstractNumId w:val="21"/>
  </w:num>
  <w:num w:numId="26" w16cid:durableId="1699042283">
    <w:abstractNumId w:val="20"/>
  </w:num>
  <w:num w:numId="27" w16cid:durableId="1504083912">
    <w:abstractNumId w:val="18"/>
  </w:num>
  <w:num w:numId="28" w16cid:durableId="598948937">
    <w:abstractNumId w:val="5"/>
  </w:num>
  <w:num w:numId="29" w16cid:durableId="1220938455">
    <w:abstractNumId w:val="35"/>
  </w:num>
  <w:num w:numId="30" w16cid:durableId="977221272">
    <w:abstractNumId w:val="41"/>
  </w:num>
  <w:num w:numId="31" w16cid:durableId="2006349282">
    <w:abstractNumId w:val="14"/>
  </w:num>
  <w:num w:numId="32" w16cid:durableId="1043217610">
    <w:abstractNumId w:val="30"/>
  </w:num>
  <w:num w:numId="33" w16cid:durableId="1676181371">
    <w:abstractNumId w:val="6"/>
  </w:num>
  <w:num w:numId="34" w16cid:durableId="15473899">
    <w:abstractNumId w:val="34"/>
  </w:num>
  <w:num w:numId="35" w16cid:durableId="1622104939">
    <w:abstractNumId w:val="22"/>
  </w:num>
  <w:num w:numId="36" w16cid:durableId="178542629">
    <w:abstractNumId w:val="23"/>
  </w:num>
  <w:num w:numId="37" w16cid:durableId="13773745">
    <w:abstractNumId w:val="7"/>
  </w:num>
  <w:num w:numId="38" w16cid:durableId="84349144">
    <w:abstractNumId w:val="13"/>
  </w:num>
  <w:num w:numId="39" w16cid:durableId="608707543">
    <w:abstractNumId w:val="2"/>
  </w:num>
  <w:num w:numId="40" w16cid:durableId="257982439">
    <w:abstractNumId w:val="9"/>
  </w:num>
  <w:num w:numId="41" w16cid:durableId="1584493187">
    <w:abstractNumId w:val="4"/>
  </w:num>
  <w:num w:numId="42" w16cid:durableId="821965741">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1C1"/>
    <w:rsid w:val="00000D62"/>
    <w:rsid w:val="00003160"/>
    <w:rsid w:val="00010111"/>
    <w:rsid w:val="00016892"/>
    <w:rsid w:val="00017372"/>
    <w:rsid w:val="00017C43"/>
    <w:rsid w:val="00020C2D"/>
    <w:rsid w:val="0002160B"/>
    <w:rsid w:val="0002279E"/>
    <w:rsid w:val="00024081"/>
    <w:rsid w:val="000250E7"/>
    <w:rsid w:val="00035F55"/>
    <w:rsid w:val="000365ED"/>
    <w:rsid w:val="00040260"/>
    <w:rsid w:val="00040481"/>
    <w:rsid w:val="00040630"/>
    <w:rsid w:val="00041539"/>
    <w:rsid w:val="000421B7"/>
    <w:rsid w:val="000424E8"/>
    <w:rsid w:val="00047A1A"/>
    <w:rsid w:val="00052C38"/>
    <w:rsid w:val="00053D9F"/>
    <w:rsid w:val="00055166"/>
    <w:rsid w:val="00057BD9"/>
    <w:rsid w:val="00062793"/>
    <w:rsid w:val="00064F92"/>
    <w:rsid w:val="000656E2"/>
    <w:rsid w:val="00065D94"/>
    <w:rsid w:val="000757CF"/>
    <w:rsid w:val="00076BF6"/>
    <w:rsid w:val="00086298"/>
    <w:rsid w:val="000902C9"/>
    <w:rsid w:val="00093379"/>
    <w:rsid w:val="00095235"/>
    <w:rsid w:val="000962F5"/>
    <w:rsid w:val="000A33D5"/>
    <w:rsid w:val="000A6CAA"/>
    <w:rsid w:val="000A700B"/>
    <w:rsid w:val="000A73A7"/>
    <w:rsid w:val="000B0775"/>
    <w:rsid w:val="000B08BA"/>
    <w:rsid w:val="000B35D5"/>
    <w:rsid w:val="000B4647"/>
    <w:rsid w:val="000B4A88"/>
    <w:rsid w:val="000B7FBC"/>
    <w:rsid w:val="000C4401"/>
    <w:rsid w:val="000C69DF"/>
    <w:rsid w:val="000C6B71"/>
    <w:rsid w:val="000E1F69"/>
    <w:rsid w:val="000E2EDE"/>
    <w:rsid w:val="000E47EC"/>
    <w:rsid w:val="000E4D2D"/>
    <w:rsid w:val="000E53D7"/>
    <w:rsid w:val="000E5B39"/>
    <w:rsid w:val="000F08A6"/>
    <w:rsid w:val="000F7016"/>
    <w:rsid w:val="0010079D"/>
    <w:rsid w:val="00102B1A"/>
    <w:rsid w:val="0010431D"/>
    <w:rsid w:val="00104E37"/>
    <w:rsid w:val="00104F5C"/>
    <w:rsid w:val="001055AA"/>
    <w:rsid w:val="00107C23"/>
    <w:rsid w:val="00116B65"/>
    <w:rsid w:val="0012178E"/>
    <w:rsid w:val="00127CB7"/>
    <w:rsid w:val="0013008C"/>
    <w:rsid w:val="00131FFC"/>
    <w:rsid w:val="0013327E"/>
    <w:rsid w:val="00133F9A"/>
    <w:rsid w:val="00136441"/>
    <w:rsid w:val="001438FD"/>
    <w:rsid w:val="0014565D"/>
    <w:rsid w:val="00146231"/>
    <w:rsid w:val="00146C30"/>
    <w:rsid w:val="001513AD"/>
    <w:rsid w:val="00151629"/>
    <w:rsid w:val="001577F4"/>
    <w:rsid w:val="0016206E"/>
    <w:rsid w:val="001621B4"/>
    <w:rsid w:val="00166047"/>
    <w:rsid w:val="00167A55"/>
    <w:rsid w:val="001702AD"/>
    <w:rsid w:val="0017228E"/>
    <w:rsid w:val="001723B0"/>
    <w:rsid w:val="00172A8B"/>
    <w:rsid w:val="00173C4B"/>
    <w:rsid w:val="00175B54"/>
    <w:rsid w:val="0017747A"/>
    <w:rsid w:val="001858A5"/>
    <w:rsid w:val="001920E7"/>
    <w:rsid w:val="001923B2"/>
    <w:rsid w:val="001974C5"/>
    <w:rsid w:val="001A2021"/>
    <w:rsid w:val="001A237A"/>
    <w:rsid w:val="001A2EC5"/>
    <w:rsid w:val="001A2FB2"/>
    <w:rsid w:val="001A4FD8"/>
    <w:rsid w:val="001A7ADE"/>
    <w:rsid w:val="001B1D25"/>
    <w:rsid w:val="001B22C8"/>
    <w:rsid w:val="001B272E"/>
    <w:rsid w:val="001B5EEF"/>
    <w:rsid w:val="001C0099"/>
    <w:rsid w:val="001C068F"/>
    <w:rsid w:val="001C10C6"/>
    <w:rsid w:val="001C3B08"/>
    <w:rsid w:val="001C4DB7"/>
    <w:rsid w:val="001C6BB5"/>
    <w:rsid w:val="001C6D86"/>
    <w:rsid w:val="001D4575"/>
    <w:rsid w:val="001D5887"/>
    <w:rsid w:val="001D6409"/>
    <w:rsid w:val="001E22D5"/>
    <w:rsid w:val="001E2CCB"/>
    <w:rsid w:val="001E50EE"/>
    <w:rsid w:val="001E5ED5"/>
    <w:rsid w:val="001F21AB"/>
    <w:rsid w:val="001F3432"/>
    <w:rsid w:val="001F6511"/>
    <w:rsid w:val="001F6CF7"/>
    <w:rsid w:val="001F71C4"/>
    <w:rsid w:val="002033B0"/>
    <w:rsid w:val="002052F6"/>
    <w:rsid w:val="0021110E"/>
    <w:rsid w:val="00216BA4"/>
    <w:rsid w:val="00223CF1"/>
    <w:rsid w:val="002304C1"/>
    <w:rsid w:val="00233CC8"/>
    <w:rsid w:val="00233EA5"/>
    <w:rsid w:val="0023639C"/>
    <w:rsid w:val="00242AA4"/>
    <w:rsid w:val="002505CF"/>
    <w:rsid w:val="00254031"/>
    <w:rsid w:val="00254E24"/>
    <w:rsid w:val="0025577C"/>
    <w:rsid w:val="002601B6"/>
    <w:rsid w:val="00260E7E"/>
    <w:rsid w:val="00262EFA"/>
    <w:rsid w:val="0026309C"/>
    <w:rsid w:val="002661B3"/>
    <w:rsid w:val="002756E6"/>
    <w:rsid w:val="00280290"/>
    <w:rsid w:val="00294C94"/>
    <w:rsid w:val="002950DE"/>
    <w:rsid w:val="002953DB"/>
    <w:rsid w:val="00297AF7"/>
    <w:rsid w:val="002A106B"/>
    <w:rsid w:val="002A3D53"/>
    <w:rsid w:val="002B1B90"/>
    <w:rsid w:val="002B43BD"/>
    <w:rsid w:val="002C05F5"/>
    <w:rsid w:val="002D5191"/>
    <w:rsid w:val="002D51CC"/>
    <w:rsid w:val="002D65F0"/>
    <w:rsid w:val="002E196D"/>
    <w:rsid w:val="002E223B"/>
    <w:rsid w:val="002E5AF0"/>
    <w:rsid w:val="002E7255"/>
    <w:rsid w:val="002E7363"/>
    <w:rsid w:val="002E73E2"/>
    <w:rsid w:val="002F168E"/>
    <w:rsid w:val="002F2CB9"/>
    <w:rsid w:val="002F4586"/>
    <w:rsid w:val="002F7880"/>
    <w:rsid w:val="00300463"/>
    <w:rsid w:val="003019F5"/>
    <w:rsid w:val="00301BA9"/>
    <w:rsid w:val="00302260"/>
    <w:rsid w:val="0030528E"/>
    <w:rsid w:val="00305F67"/>
    <w:rsid w:val="00306598"/>
    <w:rsid w:val="00311AE7"/>
    <w:rsid w:val="00311E79"/>
    <w:rsid w:val="00314296"/>
    <w:rsid w:val="003179D9"/>
    <w:rsid w:val="003203E1"/>
    <w:rsid w:val="003214FF"/>
    <w:rsid w:val="00323B85"/>
    <w:rsid w:val="00323C53"/>
    <w:rsid w:val="00323F5A"/>
    <w:rsid w:val="00332C52"/>
    <w:rsid w:val="0033329C"/>
    <w:rsid w:val="003353DD"/>
    <w:rsid w:val="0033552D"/>
    <w:rsid w:val="003357CB"/>
    <w:rsid w:val="003361C1"/>
    <w:rsid w:val="003400BE"/>
    <w:rsid w:val="00341859"/>
    <w:rsid w:val="0034198F"/>
    <w:rsid w:val="00344BED"/>
    <w:rsid w:val="00345943"/>
    <w:rsid w:val="00346533"/>
    <w:rsid w:val="00352DD1"/>
    <w:rsid w:val="00357C53"/>
    <w:rsid w:val="003623A3"/>
    <w:rsid w:val="003623A7"/>
    <w:rsid w:val="00362B80"/>
    <w:rsid w:val="00363081"/>
    <w:rsid w:val="003636C2"/>
    <w:rsid w:val="00366813"/>
    <w:rsid w:val="00367D0F"/>
    <w:rsid w:val="00372314"/>
    <w:rsid w:val="00380B48"/>
    <w:rsid w:val="003842FE"/>
    <w:rsid w:val="00386E3F"/>
    <w:rsid w:val="00390A4C"/>
    <w:rsid w:val="00393A8F"/>
    <w:rsid w:val="00397D84"/>
    <w:rsid w:val="003A080C"/>
    <w:rsid w:val="003A0931"/>
    <w:rsid w:val="003A3372"/>
    <w:rsid w:val="003B0487"/>
    <w:rsid w:val="003B0E63"/>
    <w:rsid w:val="003B15CD"/>
    <w:rsid w:val="003B1891"/>
    <w:rsid w:val="003B21EF"/>
    <w:rsid w:val="003C2235"/>
    <w:rsid w:val="003C33CE"/>
    <w:rsid w:val="003C453B"/>
    <w:rsid w:val="003D1925"/>
    <w:rsid w:val="003D2821"/>
    <w:rsid w:val="003D5CCC"/>
    <w:rsid w:val="003E3120"/>
    <w:rsid w:val="003E461C"/>
    <w:rsid w:val="003E47D3"/>
    <w:rsid w:val="003E6122"/>
    <w:rsid w:val="003E739B"/>
    <w:rsid w:val="003E76FE"/>
    <w:rsid w:val="003E7A4F"/>
    <w:rsid w:val="003F125A"/>
    <w:rsid w:val="003F1AB6"/>
    <w:rsid w:val="003F2633"/>
    <w:rsid w:val="003F2CC4"/>
    <w:rsid w:val="003F411B"/>
    <w:rsid w:val="00401F19"/>
    <w:rsid w:val="00402AAA"/>
    <w:rsid w:val="004055EA"/>
    <w:rsid w:val="00406A8B"/>
    <w:rsid w:val="0041545A"/>
    <w:rsid w:val="0042024B"/>
    <w:rsid w:val="00420335"/>
    <w:rsid w:val="00423292"/>
    <w:rsid w:val="00423535"/>
    <w:rsid w:val="0042627F"/>
    <w:rsid w:val="0042633D"/>
    <w:rsid w:val="00434351"/>
    <w:rsid w:val="00442447"/>
    <w:rsid w:val="00442F63"/>
    <w:rsid w:val="00443AF6"/>
    <w:rsid w:val="004453F8"/>
    <w:rsid w:val="0044664F"/>
    <w:rsid w:val="00452DD4"/>
    <w:rsid w:val="004534FE"/>
    <w:rsid w:val="004618A4"/>
    <w:rsid w:val="00461F65"/>
    <w:rsid w:val="00463212"/>
    <w:rsid w:val="00470879"/>
    <w:rsid w:val="004709DD"/>
    <w:rsid w:val="00473211"/>
    <w:rsid w:val="004833AC"/>
    <w:rsid w:val="004873FF"/>
    <w:rsid w:val="0049093B"/>
    <w:rsid w:val="0049285C"/>
    <w:rsid w:val="004955AA"/>
    <w:rsid w:val="004956B9"/>
    <w:rsid w:val="0049667B"/>
    <w:rsid w:val="004A0EB6"/>
    <w:rsid w:val="004B3AAC"/>
    <w:rsid w:val="004B573D"/>
    <w:rsid w:val="004C4146"/>
    <w:rsid w:val="004C4990"/>
    <w:rsid w:val="004C6B64"/>
    <w:rsid w:val="004C6FC2"/>
    <w:rsid w:val="004D296C"/>
    <w:rsid w:val="004D2B2E"/>
    <w:rsid w:val="004D35A7"/>
    <w:rsid w:val="004D6534"/>
    <w:rsid w:val="004E0A6C"/>
    <w:rsid w:val="004E1C0A"/>
    <w:rsid w:val="004E214F"/>
    <w:rsid w:val="004E3FF5"/>
    <w:rsid w:val="004E52B2"/>
    <w:rsid w:val="004F0B5A"/>
    <w:rsid w:val="004F21A8"/>
    <w:rsid w:val="004F4971"/>
    <w:rsid w:val="004F51DE"/>
    <w:rsid w:val="004F68AA"/>
    <w:rsid w:val="004F6985"/>
    <w:rsid w:val="00500B0C"/>
    <w:rsid w:val="0050139E"/>
    <w:rsid w:val="00504C22"/>
    <w:rsid w:val="005064BE"/>
    <w:rsid w:val="00516298"/>
    <w:rsid w:val="00517449"/>
    <w:rsid w:val="005207A2"/>
    <w:rsid w:val="00532021"/>
    <w:rsid w:val="005355CD"/>
    <w:rsid w:val="00536EC5"/>
    <w:rsid w:val="00536F40"/>
    <w:rsid w:val="00537B8C"/>
    <w:rsid w:val="00542899"/>
    <w:rsid w:val="00543745"/>
    <w:rsid w:val="00543CC1"/>
    <w:rsid w:val="005465FE"/>
    <w:rsid w:val="005467E0"/>
    <w:rsid w:val="00546CCD"/>
    <w:rsid w:val="005533FD"/>
    <w:rsid w:val="00555624"/>
    <w:rsid w:val="00555966"/>
    <w:rsid w:val="00555D23"/>
    <w:rsid w:val="00557F41"/>
    <w:rsid w:val="005617CD"/>
    <w:rsid w:val="00561A39"/>
    <w:rsid w:val="00562279"/>
    <w:rsid w:val="00562E58"/>
    <w:rsid w:val="005631F4"/>
    <w:rsid w:val="005634D5"/>
    <w:rsid w:val="005653C2"/>
    <w:rsid w:val="005658EA"/>
    <w:rsid w:val="00573642"/>
    <w:rsid w:val="0057768A"/>
    <w:rsid w:val="005808A3"/>
    <w:rsid w:val="00585F93"/>
    <w:rsid w:val="00586C0A"/>
    <w:rsid w:val="00586E96"/>
    <w:rsid w:val="00586F99"/>
    <w:rsid w:val="00591EBF"/>
    <w:rsid w:val="00596848"/>
    <w:rsid w:val="005A081D"/>
    <w:rsid w:val="005A3D16"/>
    <w:rsid w:val="005A3E06"/>
    <w:rsid w:val="005A4098"/>
    <w:rsid w:val="005A518A"/>
    <w:rsid w:val="005A59C0"/>
    <w:rsid w:val="005A5B40"/>
    <w:rsid w:val="005A7FB8"/>
    <w:rsid w:val="005B129C"/>
    <w:rsid w:val="005B547B"/>
    <w:rsid w:val="005B65EB"/>
    <w:rsid w:val="005C0247"/>
    <w:rsid w:val="005C0474"/>
    <w:rsid w:val="005C0D1B"/>
    <w:rsid w:val="005C2E80"/>
    <w:rsid w:val="005C42A6"/>
    <w:rsid w:val="005C5EE2"/>
    <w:rsid w:val="005D168F"/>
    <w:rsid w:val="005D585A"/>
    <w:rsid w:val="005E0D97"/>
    <w:rsid w:val="005E279A"/>
    <w:rsid w:val="005E2B2B"/>
    <w:rsid w:val="005E7560"/>
    <w:rsid w:val="005E7846"/>
    <w:rsid w:val="005F2DA6"/>
    <w:rsid w:val="005F675B"/>
    <w:rsid w:val="005F7837"/>
    <w:rsid w:val="00601DFC"/>
    <w:rsid w:val="00604153"/>
    <w:rsid w:val="00604600"/>
    <w:rsid w:val="006060E0"/>
    <w:rsid w:val="00606F7B"/>
    <w:rsid w:val="00613872"/>
    <w:rsid w:val="00621B31"/>
    <w:rsid w:val="00633285"/>
    <w:rsid w:val="00633B36"/>
    <w:rsid w:val="00636D19"/>
    <w:rsid w:val="0064089E"/>
    <w:rsid w:val="00641357"/>
    <w:rsid w:val="006415E0"/>
    <w:rsid w:val="00643788"/>
    <w:rsid w:val="00647F3E"/>
    <w:rsid w:val="0065286F"/>
    <w:rsid w:val="00657F39"/>
    <w:rsid w:val="006600BB"/>
    <w:rsid w:val="0066163C"/>
    <w:rsid w:val="00663BB0"/>
    <w:rsid w:val="0066496A"/>
    <w:rsid w:val="00665AF7"/>
    <w:rsid w:val="00665B8C"/>
    <w:rsid w:val="0067043A"/>
    <w:rsid w:val="00671739"/>
    <w:rsid w:val="00671A68"/>
    <w:rsid w:val="0067678C"/>
    <w:rsid w:val="00682115"/>
    <w:rsid w:val="006822E7"/>
    <w:rsid w:val="006830DE"/>
    <w:rsid w:val="006843F0"/>
    <w:rsid w:val="00684776"/>
    <w:rsid w:val="00687041"/>
    <w:rsid w:val="006871D4"/>
    <w:rsid w:val="00690DC6"/>
    <w:rsid w:val="00692671"/>
    <w:rsid w:val="006928AD"/>
    <w:rsid w:val="006929B9"/>
    <w:rsid w:val="00695BE6"/>
    <w:rsid w:val="006A14BF"/>
    <w:rsid w:val="006A35B7"/>
    <w:rsid w:val="006A3925"/>
    <w:rsid w:val="006A58DD"/>
    <w:rsid w:val="006A5D36"/>
    <w:rsid w:val="006C0B10"/>
    <w:rsid w:val="006C30D0"/>
    <w:rsid w:val="006C359B"/>
    <w:rsid w:val="006C5A1D"/>
    <w:rsid w:val="006C649F"/>
    <w:rsid w:val="006C788A"/>
    <w:rsid w:val="006C7D54"/>
    <w:rsid w:val="006D781E"/>
    <w:rsid w:val="006E3F67"/>
    <w:rsid w:val="006E471F"/>
    <w:rsid w:val="006E47AC"/>
    <w:rsid w:val="006F2687"/>
    <w:rsid w:val="006F34A5"/>
    <w:rsid w:val="006F496E"/>
    <w:rsid w:val="006F6038"/>
    <w:rsid w:val="00701CF7"/>
    <w:rsid w:val="00706A06"/>
    <w:rsid w:val="0071192F"/>
    <w:rsid w:val="00713A0F"/>
    <w:rsid w:val="00714896"/>
    <w:rsid w:val="0071585A"/>
    <w:rsid w:val="00715B4C"/>
    <w:rsid w:val="007235E2"/>
    <w:rsid w:val="00724D86"/>
    <w:rsid w:val="00725171"/>
    <w:rsid w:val="007252B8"/>
    <w:rsid w:val="007265A5"/>
    <w:rsid w:val="007276AE"/>
    <w:rsid w:val="00734CDF"/>
    <w:rsid w:val="007368BD"/>
    <w:rsid w:val="00736946"/>
    <w:rsid w:val="00740E71"/>
    <w:rsid w:val="00751B43"/>
    <w:rsid w:val="00757625"/>
    <w:rsid w:val="00765264"/>
    <w:rsid w:val="0077004D"/>
    <w:rsid w:val="00770E55"/>
    <w:rsid w:val="00772D4A"/>
    <w:rsid w:val="007730D1"/>
    <w:rsid w:val="007743ED"/>
    <w:rsid w:val="00777048"/>
    <w:rsid w:val="007810FA"/>
    <w:rsid w:val="00786702"/>
    <w:rsid w:val="00787EFF"/>
    <w:rsid w:val="00790536"/>
    <w:rsid w:val="00792AD1"/>
    <w:rsid w:val="007A07BB"/>
    <w:rsid w:val="007A712A"/>
    <w:rsid w:val="007B5553"/>
    <w:rsid w:val="007B70B4"/>
    <w:rsid w:val="007C1BD8"/>
    <w:rsid w:val="007C22AF"/>
    <w:rsid w:val="007C3B9B"/>
    <w:rsid w:val="007C4B40"/>
    <w:rsid w:val="007C4F40"/>
    <w:rsid w:val="007C71BC"/>
    <w:rsid w:val="007D0FA0"/>
    <w:rsid w:val="007D13EA"/>
    <w:rsid w:val="007D1A9B"/>
    <w:rsid w:val="007D3A8F"/>
    <w:rsid w:val="007E074A"/>
    <w:rsid w:val="007E1D1F"/>
    <w:rsid w:val="007E6934"/>
    <w:rsid w:val="007E725A"/>
    <w:rsid w:val="007F5660"/>
    <w:rsid w:val="00804C05"/>
    <w:rsid w:val="008102AF"/>
    <w:rsid w:val="008113C8"/>
    <w:rsid w:val="00815615"/>
    <w:rsid w:val="00815A37"/>
    <w:rsid w:val="00823E66"/>
    <w:rsid w:val="00827089"/>
    <w:rsid w:val="008304FC"/>
    <w:rsid w:val="00830D97"/>
    <w:rsid w:val="008407C7"/>
    <w:rsid w:val="00843FCE"/>
    <w:rsid w:val="00844208"/>
    <w:rsid w:val="008452B0"/>
    <w:rsid w:val="00847BFA"/>
    <w:rsid w:val="00854D6C"/>
    <w:rsid w:val="008575EA"/>
    <w:rsid w:val="0086000C"/>
    <w:rsid w:val="00866845"/>
    <w:rsid w:val="008669F5"/>
    <w:rsid w:val="00875C7B"/>
    <w:rsid w:val="008815E9"/>
    <w:rsid w:val="00885882"/>
    <w:rsid w:val="008909F1"/>
    <w:rsid w:val="008924C7"/>
    <w:rsid w:val="00892AA7"/>
    <w:rsid w:val="008944BF"/>
    <w:rsid w:val="00894D5B"/>
    <w:rsid w:val="008965C0"/>
    <w:rsid w:val="008A0F19"/>
    <w:rsid w:val="008A207C"/>
    <w:rsid w:val="008A2D95"/>
    <w:rsid w:val="008A2FB8"/>
    <w:rsid w:val="008B7434"/>
    <w:rsid w:val="008C0CE5"/>
    <w:rsid w:val="008C2169"/>
    <w:rsid w:val="008C4446"/>
    <w:rsid w:val="008D28E8"/>
    <w:rsid w:val="008D328E"/>
    <w:rsid w:val="008D565F"/>
    <w:rsid w:val="008D5B79"/>
    <w:rsid w:val="008D6446"/>
    <w:rsid w:val="008E16D9"/>
    <w:rsid w:val="008E276E"/>
    <w:rsid w:val="008E42A8"/>
    <w:rsid w:val="008E4E83"/>
    <w:rsid w:val="008E5B8D"/>
    <w:rsid w:val="008E62FE"/>
    <w:rsid w:val="0090274E"/>
    <w:rsid w:val="009046FA"/>
    <w:rsid w:val="009055EF"/>
    <w:rsid w:val="0090647C"/>
    <w:rsid w:val="009071E3"/>
    <w:rsid w:val="0090738E"/>
    <w:rsid w:val="0090754E"/>
    <w:rsid w:val="00907DF2"/>
    <w:rsid w:val="00910F1A"/>
    <w:rsid w:val="0091355C"/>
    <w:rsid w:val="009153E4"/>
    <w:rsid w:val="00915CE8"/>
    <w:rsid w:val="00924648"/>
    <w:rsid w:val="009254CE"/>
    <w:rsid w:val="00925E1C"/>
    <w:rsid w:val="00926C78"/>
    <w:rsid w:val="009354CE"/>
    <w:rsid w:val="00935E3D"/>
    <w:rsid w:val="00937201"/>
    <w:rsid w:val="009444B4"/>
    <w:rsid w:val="009478CC"/>
    <w:rsid w:val="00952C47"/>
    <w:rsid w:val="00954AEF"/>
    <w:rsid w:val="00957331"/>
    <w:rsid w:val="00962599"/>
    <w:rsid w:val="00962BD7"/>
    <w:rsid w:val="00964A08"/>
    <w:rsid w:val="00964AB4"/>
    <w:rsid w:val="0096586E"/>
    <w:rsid w:val="00970286"/>
    <w:rsid w:val="0097179E"/>
    <w:rsid w:val="009777DE"/>
    <w:rsid w:val="0098559E"/>
    <w:rsid w:val="00991524"/>
    <w:rsid w:val="009930D0"/>
    <w:rsid w:val="00995BFD"/>
    <w:rsid w:val="0099740E"/>
    <w:rsid w:val="00997B04"/>
    <w:rsid w:val="009A093C"/>
    <w:rsid w:val="009A28BB"/>
    <w:rsid w:val="009A2EAA"/>
    <w:rsid w:val="009A4E0D"/>
    <w:rsid w:val="009B52D9"/>
    <w:rsid w:val="009B7EB1"/>
    <w:rsid w:val="009C201E"/>
    <w:rsid w:val="009C374B"/>
    <w:rsid w:val="009C4264"/>
    <w:rsid w:val="009C65DF"/>
    <w:rsid w:val="009C68B8"/>
    <w:rsid w:val="009D15A2"/>
    <w:rsid w:val="009D1B1C"/>
    <w:rsid w:val="009D1CAC"/>
    <w:rsid w:val="009D30F1"/>
    <w:rsid w:val="009D607E"/>
    <w:rsid w:val="009E0083"/>
    <w:rsid w:val="009E4402"/>
    <w:rsid w:val="009E5207"/>
    <w:rsid w:val="009E5EDB"/>
    <w:rsid w:val="009F1744"/>
    <w:rsid w:val="009F50A2"/>
    <w:rsid w:val="009F7DB2"/>
    <w:rsid w:val="00A0015B"/>
    <w:rsid w:val="00A0207E"/>
    <w:rsid w:val="00A03C49"/>
    <w:rsid w:val="00A06DD5"/>
    <w:rsid w:val="00A127FD"/>
    <w:rsid w:val="00A17944"/>
    <w:rsid w:val="00A2301B"/>
    <w:rsid w:val="00A2397E"/>
    <w:rsid w:val="00A25C14"/>
    <w:rsid w:val="00A3045E"/>
    <w:rsid w:val="00A31114"/>
    <w:rsid w:val="00A3284F"/>
    <w:rsid w:val="00A347A1"/>
    <w:rsid w:val="00A36ED6"/>
    <w:rsid w:val="00A410C7"/>
    <w:rsid w:val="00A43E39"/>
    <w:rsid w:val="00A50001"/>
    <w:rsid w:val="00A5355F"/>
    <w:rsid w:val="00A542FA"/>
    <w:rsid w:val="00A55C10"/>
    <w:rsid w:val="00A560EB"/>
    <w:rsid w:val="00A5753B"/>
    <w:rsid w:val="00A644D1"/>
    <w:rsid w:val="00A65025"/>
    <w:rsid w:val="00A67456"/>
    <w:rsid w:val="00A720EB"/>
    <w:rsid w:val="00A734E5"/>
    <w:rsid w:val="00A77837"/>
    <w:rsid w:val="00A80C24"/>
    <w:rsid w:val="00A84528"/>
    <w:rsid w:val="00A934E7"/>
    <w:rsid w:val="00A95FE0"/>
    <w:rsid w:val="00A96185"/>
    <w:rsid w:val="00AA0A8D"/>
    <w:rsid w:val="00AB1A1E"/>
    <w:rsid w:val="00AB3099"/>
    <w:rsid w:val="00AB4801"/>
    <w:rsid w:val="00AC0E02"/>
    <w:rsid w:val="00AD6B7A"/>
    <w:rsid w:val="00AD782D"/>
    <w:rsid w:val="00AE11B1"/>
    <w:rsid w:val="00AE2F4E"/>
    <w:rsid w:val="00AE5CA1"/>
    <w:rsid w:val="00AF0191"/>
    <w:rsid w:val="00AF516D"/>
    <w:rsid w:val="00AF7563"/>
    <w:rsid w:val="00B001A8"/>
    <w:rsid w:val="00B02E4B"/>
    <w:rsid w:val="00B03EF1"/>
    <w:rsid w:val="00B0430B"/>
    <w:rsid w:val="00B04358"/>
    <w:rsid w:val="00B04FC8"/>
    <w:rsid w:val="00B11D77"/>
    <w:rsid w:val="00B12E2F"/>
    <w:rsid w:val="00B13FED"/>
    <w:rsid w:val="00B14A70"/>
    <w:rsid w:val="00B22B79"/>
    <w:rsid w:val="00B23C32"/>
    <w:rsid w:val="00B24070"/>
    <w:rsid w:val="00B24C8B"/>
    <w:rsid w:val="00B26B43"/>
    <w:rsid w:val="00B30690"/>
    <w:rsid w:val="00B41637"/>
    <w:rsid w:val="00B418C1"/>
    <w:rsid w:val="00B41A8D"/>
    <w:rsid w:val="00B426AC"/>
    <w:rsid w:val="00B4426E"/>
    <w:rsid w:val="00B45592"/>
    <w:rsid w:val="00B4668D"/>
    <w:rsid w:val="00B47EB8"/>
    <w:rsid w:val="00B501EB"/>
    <w:rsid w:val="00B50764"/>
    <w:rsid w:val="00B54AE8"/>
    <w:rsid w:val="00B57F0E"/>
    <w:rsid w:val="00B670BA"/>
    <w:rsid w:val="00B715D0"/>
    <w:rsid w:val="00B71CFA"/>
    <w:rsid w:val="00B76205"/>
    <w:rsid w:val="00B777FD"/>
    <w:rsid w:val="00B81A7A"/>
    <w:rsid w:val="00B84D25"/>
    <w:rsid w:val="00B8585F"/>
    <w:rsid w:val="00B865FC"/>
    <w:rsid w:val="00B872BA"/>
    <w:rsid w:val="00B90CCB"/>
    <w:rsid w:val="00B97377"/>
    <w:rsid w:val="00BA0150"/>
    <w:rsid w:val="00BA1456"/>
    <w:rsid w:val="00BA438B"/>
    <w:rsid w:val="00BA4644"/>
    <w:rsid w:val="00BA6507"/>
    <w:rsid w:val="00BB353A"/>
    <w:rsid w:val="00BB39DD"/>
    <w:rsid w:val="00BB51D7"/>
    <w:rsid w:val="00BC183C"/>
    <w:rsid w:val="00BC19A7"/>
    <w:rsid w:val="00BC6548"/>
    <w:rsid w:val="00BC66C2"/>
    <w:rsid w:val="00BC72B1"/>
    <w:rsid w:val="00BD2350"/>
    <w:rsid w:val="00BD54E1"/>
    <w:rsid w:val="00BE59E2"/>
    <w:rsid w:val="00BF0610"/>
    <w:rsid w:val="00BF28DA"/>
    <w:rsid w:val="00BF31A4"/>
    <w:rsid w:val="00BF5C74"/>
    <w:rsid w:val="00C02AB9"/>
    <w:rsid w:val="00C10CCE"/>
    <w:rsid w:val="00C15AA5"/>
    <w:rsid w:val="00C21C7A"/>
    <w:rsid w:val="00C22F9C"/>
    <w:rsid w:val="00C23987"/>
    <w:rsid w:val="00C24B61"/>
    <w:rsid w:val="00C30E7E"/>
    <w:rsid w:val="00C3127D"/>
    <w:rsid w:val="00C32EA2"/>
    <w:rsid w:val="00C34BEA"/>
    <w:rsid w:val="00C35CC4"/>
    <w:rsid w:val="00C41398"/>
    <w:rsid w:val="00C477B5"/>
    <w:rsid w:val="00C62265"/>
    <w:rsid w:val="00C64BE7"/>
    <w:rsid w:val="00C8136C"/>
    <w:rsid w:val="00C81470"/>
    <w:rsid w:val="00C8323F"/>
    <w:rsid w:val="00C923AE"/>
    <w:rsid w:val="00C94C8C"/>
    <w:rsid w:val="00C9629C"/>
    <w:rsid w:val="00C973D3"/>
    <w:rsid w:val="00CA187D"/>
    <w:rsid w:val="00CA255A"/>
    <w:rsid w:val="00CA6B92"/>
    <w:rsid w:val="00CB6652"/>
    <w:rsid w:val="00CB7E6F"/>
    <w:rsid w:val="00CC4BCA"/>
    <w:rsid w:val="00CC5C1F"/>
    <w:rsid w:val="00CC719C"/>
    <w:rsid w:val="00CC74EF"/>
    <w:rsid w:val="00CD4187"/>
    <w:rsid w:val="00CD5BFF"/>
    <w:rsid w:val="00CE1581"/>
    <w:rsid w:val="00CE5108"/>
    <w:rsid w:val="00CE7FBB"/>
    <w:rsid w:val="00CF0806"/>
    <w:rsid w:val="00CF1D51"/>
    <w:rsid w:val="00CF243B"/>
    <w:rsid w:val="00CF4AF2"/>
    <w:rsid w:val="00CF7072"/>
    <w:rsid w:val="00D0132F"/>
    <w:rsid w:val="00D019A1"/>
    <w:rsid w:val="00D0273A"/>
    <w:rsid w:val="00D0350E"/>
    <w:rsid w:val="00D06D42"/>
    <w:rsid w:val="00D14DD9"/>
    <w:rsid w:val="00D151B2"/>
    <w:rsid w:val="00D151F0"/>
    <w:rsid w:val="00D217DC"/>
    <w:rsid w:val="00D24663"/>
    <w:rsid w:val="00D253C1"/>
    <w:rsid w:val="00D26E44"/>
    <w:rsid w:val="00D27DB1"/>
    <w:rsid w:val="00D30048"/>
    <w:rsid w:val="00D336D9"/>
    <w:rsid w:val="00D33905"/>
    <w:rsid w:val="00D33FC3"/>
    <w:rsid w:val="00D40DEE"/>
    <w:rsid w:val="00D418D3"/>
    <w:rsid w:val="00D47A99"/>
    <w:rsid w:val="00D6638C"/>
    <w:rsid w:val="00D70065"/>
    <w:rsid w:val="00D70568"/>
    <w:rsid w:val="00D72C8F"/>
    <w:rsid w:val="00D735D6"/>
    <w:rsid w:val="00D74136"/>
    <w:rsid w:val="00D7467E"/>
    <w:rsid w:val="00D7518F"/>
    <w:rsid w:val="00D753AF"/>
    <w:rsid w:val="00D7654B"/>
    <w:rsid w:val="00D76C5D"/>
    <w:rsid w:val="00D96D40"/>
    <w:rsid w:val="00DA235D"/>
    <w:rsid w:val="00DA26C6"/>
    <w:rsid w:val="00DB1E90"/>
    <w:rsid w:val="00DB1F0C"/>
    <w:rsid w:val="00DB2DA7"/>
    <w:rsid w:val="00DB4CC1"/>
    <w:rsid w:val="00DB4E5A"/>
    <w:rsid w:val="00DB74F1"/>
    <w:rsid w:val="00DC1A16"/>
    <w:rsid w:val="00DC2F91"/>
    <w:rsid w:val="00DC3564"/>
    <w:rsid w:val="00DC760B"/>
    <w:rsid w:val="00DD0434"/>
    <w:rsid w:val="00DD39B9"/>
    <w:rsid w:val="00DE10BF"/>
    <w:rsid w:val="00DE2F69"/>
    <w:rsid w:val="00DE4BAF"/>
    <w:rsid w:val="00DF3760"/>
    <w:rsid w:val="00E0050C"/>
    <w:rsid w:val="00E00E88"/>
    <w:rsid w:val="00E057E1"/>
    <w:rsid w:val="00E07393"/>
    <w:rsid w:val="00E12D61"/>
    <w:rsid w:val="00E13930"/>
    <w:rsid w:val="00E168FD"/>
    <w:rsid w:val="00E178EA"/>
    <w:rsid w:val="00E21CB3"/>
    <w:rsid w:val="00E3039D"/>
    <w:rsid w:val="00E315F1"/>
    <w:rsid w:val="00E33B9A"/>
    <w:rsid w:val="00E356AB"/>
    <w:rsid w:val="00E36DD1"/>
    <w:rsid w:val="00E446FF"/>
    <w:rsid w:val="00E44C94"/>
    <w:rsid w:val="00E45EEB"/>
    <w:rsid w:val="00E511EF"/>
    <w:rsid w:val="00E53D80"/>
    <w:rsid w:val="00E659F8"/>
    <w:rsid w:val="00E70556"/>
    <w:rsid w:val="00E73D36"/>
    <w:rsid w:val="00E752B0"/>
    <w:rsid w:val="00E8064E"/>
    <w:rsid w:val="00E831D2"/>
    <w:rsid w:val="00E873A1"/>
    <w:rsid w:val="00E9470D"/>
    <w:rsid w:val="00E96799"/>
    <w:rsid w:val="00E96B0D"/>
    <w:rsid w:val="00E96CC8"/>
    <w:rsid w:val="00EA1711"/>
    <w:rsid w:val="00EA3480"/>
    <w:rsid w:val="00EA3576"/>
    <w:rsid w:val="00EA6C02"/>
    <w:rsid w:val="00EA7E87"/>
    <w:rsid w:val="00EB1852"/>
    <w:rsid w:val="00EC07C9"/>
    <w:rsid w:val="00EC3AB2"/>
    <w:rsid w:val="00EC506C"/>
    <w:rsid w:val="00EC5D9C"/>
    <w:rsid w:val="00EC7A61"/>
    <w:rsid w:val="00ED01C1"/>
    <w:rsid w:val="00ED3DBC"/>
    <w:rsid w:val="00ED4585"/>
    <w:rsid w:val="00EE31ED"/>
    <w:rsid w:val="00EE44E4"/>
    <w:rsid w:val="00EE476B"/>
    <w:rsid w:val="00EE7E2E"/>
    <w:rsid w:val="00EF13D9"/>
    <w:rsid w:val="00EF37B5"/>
    <w:rsid w:val="00EF5690"/>
    <w:rsid w:val="00EF5E7F"/>
    <w:rsid w:val="00EF702E"/>
    <w:rsid w:val="00F00E48"/>
    <w:rsid w:val="00F02DA2"/>
    <w:rsid w:val="00F02E11"/>
    <w:rsid w:val="00F10696"/>
    <w:rsid w:val="00F14442"/>
    <w:rsid w:val="00F15FF5"/>
    <w:rsid w:val="00F22237"/>
    <w:rsid w:val="00F22EDF"/>
    <w:rsid w:val="00F244DB"/>
    <w:rsid w:val="00F26B69"/>
    <w:rsid w:val="00F30AB0"/>
    <w:rsid w:val="00F3357F"/>
    <w:rsid w:val="00F3648D"/>
    <w:rsid w:val="00F40BDD"/>
    <w:rsid w:val="00F42FD0"/>
    <w:rsid w:val="00F4384E"/>
    <w:rsid w:val="00F450E9"/>
    <w:rsid w:val="00F474AD"/>
    <w:rsid w:val="00F550A7"/>
    <w:rsid w:val="00F56378"/>
    <w:rsid w:val="00F570B7"/>
    <w:rsid w:val="00F62A1C"/>
    <w:rsid w:val="00F62B0B"/>
    <w:rsid w:val="00F645A2"/>
    <w:rsid w:val="00F64A1B"/>
    <w:rsid w:val="00F71036"/>
    <w:rsid w:val="00F72888"/>
    <w:rsid w:val="00F73118"/>
    <w:rsid w:val="00F83A5A"/>
    <w:rsid w:val="00F9010C"/>
    <w:rsid w:val="00F95CE6"/>
    <w:rsid w:val="00FA08D2"/>
    <w:rsid w:val="00FA14AB"/>
    <w:rsid w:val="00FA1932"/>
    <w:rsid w:val="00FA2CAC"/>
    <w:rsid w:val="00FA3781"/>
    <w:rsid w:val="00FA4F1C"/>
    <w:rsid w:val="00FB11E8"/>
    <w:rsid w:val="00FB3DAE"/>
    <w:rsid w:val="00FB762F"/>
    <w:rsid w:val="00FC224B"/>
    <w:rsid w:val="00FC659D"/>
    <w:rsid w:val="00FC7C63"/>
    <w:rsid w:val="00FD0D0A"/>
    <w:rsid w:val="00FD1DB4"/>
    <w:rsid w:val="00FE0D76"/>
    <w:rsid w:val="00FE188A"/>
    <w:rsid w:val="00FE2C01"/>
    <w:rsid w:val="00FE4C99"/>
    <w:rsid w:val="00FE6C02"/>
    <w:rsid w:val="00FE766A"/>
    <w:rsid w:val="00FE7A77"/>
    <w:rsid w:val="00FE7BCD"/>
    <w:rsid w:val="00FF64B9"/>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B643"/>
  <w15:docId w15:val="{5B412C38-4089-4E26-BF6F-7CACE2E5A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1C1"/>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ED01C1"/>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ED01C1"/>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ED01C1"/>
    <w:pPr>
      <w:keepNext/>
      <w:outlineLvl w:val="2"/>
    </w:pPr>
    <w:rPr>
      <w:b/>
    </w:rPr>
  </w:style>
  <w:style w:type="paragraph" w:styleId="Heading4">
    <w:name w:val="heading 4"/>
    <w:basedOn w:val="Normal"/>
    <w:next w:val="Normal"/>
    <w:link w:val="Heading4Char"/>
    <w:qFormat/>
    <w:rsid w:val="00ED01C1"/>
    <w:pPr>
      <w:keepNext/>
      <w:spacing w:before="240" w:after="120"/>
      <w:ind w:left="612" w:right="-108" w:hanging="612"/>
      <w:outlineLvl w:val="3"/>
    </w:pPr>
    <w:rPr>
      <w:b/>
    </w:rPr>
  </w:style>
  <w:style w:type="paragraph" w:styleId="Heading5">
    <w:name w:val="heading 5"/>
    <w:basedOn w:val="Normal"/>
    <w:next w:val="Normal"/>
    <w:link w:val="Heading5Char"/>
    <w:qFormat/>
    <w:rsid w:val="00ED01C1"/>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ED01C1"/>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ED01C1"/>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ED01C1"/>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ED01C1"/>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1C1"/>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rsid w:val="00ED01C1"/>
    <w:rPr>
      <w:rFonts w:ascii="Times New Roman" w:eastAsia="Times New Roman" w:hAnsi="Times New Roman" w:cs="Times New Roman"/>
      <w:b/>
      <w:sz w:val="28"/>
      <w:szCs w:val="20"/>
      <w:lang w:val="en-US"/>
    </w:rPr>
  </w:style>
  <w:style w:type="character" w:customStyle="1" w:styleId="Heading3Char">
    <w:name w:val="Heading 3 Char"/>
    <w:basedOn w:val="DefaultParagraphFont"/>
    <w:link w:val="Heading3"/>
    <w:rsid w:val="00ED01C1"/>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ED01C1"/>
    <w:rPr>
      <w:rFonts w:ascii="Times New Roman" w:eastAsia="Times New Roman" w:hAnsi="Times New Roman" w:cs="Times New Roman"/>
      <w:b/>
      <w:sz w:val="24"/>
      <w:szCs w:val="20"/>
      <w:lang w:val="en-US"/>
    </w:rPr>
  </w:style>
  <w:style w:type="character" w:customStyle="1" w:styleId="Heading5Char">
    <w:name w:val="Heading 5 Char"/>
    <w:basedOn w:val="DefaultParagraphFont"/>
    <w:link w:val="Heading5"/>
    <w:rsid w:val="00ED01C1"/>
    <w:rPr>
      <w:rFonts w:ascii="Times New Roman" w:eastAsia="Times New Roman" w:hAnsi="Times New Roman" w:cs="Times New Roman"/>
      <w:spacing w:val="60"/>
      <w:sz w:val="40"/>
      <w:szCs w:val="20"/>
      <w:lang w:val="en-US"/>
    </w:rPr>
  </w:style>
  <w:style w:type="character" w:customStyle="1" w:styleId="Heading6Char">
    <w:name w:val="Heading 6 Char"/>
    <w:basedOn w:val="DefaultParagraphFont"/>
    <w:link w:val="Heading6"/>
    <w:rsid w:val="00ED01C1"/>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ED01C1"/>
    <w:rPr>
      <w:rFonts w:ascii="Arial" w:eastAsia="Times New Roman" w:hAnsi="Arial" w:cs="Times New Roman"/>
      <w:b/>
      <w:sz w:val="20"/>
      <w:szCs w:val="20"/>
      <w:lang w:val="en-US"/>
    </w:rPr>
  </w:style>
  <w:style w:type="character" w:customStyle="1" w:styleId="Heading8Char">
    <w:name w:val="Heading 8 Char"/>
    <w:basedOn w:val="DefaultParagraphFont"/>
    <w:link w:val="Heading8"/>
    <w:rsid w:val="00ED01C1"/>
    <w:rPr>
      <w:rFonts w:ascii="Arial" w:eastAsia="Times New Roman" w:hAnsi="Arial" w:cs="Times New Roman"/>
      <w:b/>
      <w:sz w:val="20"/>
      <w:szCs w:val="20"/>
      <w:lang w:val="en-US"/>
    </w:rPr>
  </w:style>
  <w:style w:type="character" w:customStyle="1" w:styleId="Heading9Char">
    <w:name w:val="Heading 9 Char"/>
    <w:basedOn w:val="DefaultParagraphFont"/>
    <w:link w:val="Heading9"/>
    <w:rsid w:val="00ED01C1"/>
    <w:rPr>
      <w:rFonts w:ascii="Times New Roman" w:eastAsia="Times New Roman" w:hAnsi="Times New Roman" w:cs="Times New Roman"/>
      <w:b/>
      <w:sz w:val="24"/>
      <w:szCs w:val="20"/>
      <w:u w:val="single"/>
      <w:lang w:val="en-US"/>
    </w:rPr>
  </w:style>
  <w:style w:type="paragraph" w:customStyle="1" w:styleId="Outline">
    <w:name w:val="Outline"/>
    <w:basedOn w:val="Normal"/>
    <w:rsid w:val="00ED01C1"/>
    <w:pPr>
      <w:spacing w:before="240"/>
    </w:pPr>
    <w:rPr>
      <w:kern w:val="28"/>
    </w:rPr>
  </w:style>
  <w:style w:type="paragraph" w:customStyle="1" w:styleId="Outline1">
    <w:name w:val="Outline1"/>
    <w:basedOn w:val="Outline"/>
    <w:next w:val="Outline2"/>
    <w:rsid w:val="00ED01C1"/>
    <w:pPr>
      <w:keepNext/>
      <w:numPr>
        <w:numId w:val="1"/>
      </w:numPr>
      <w:tabs>
        <w:tab w:val="clear" w:pos="432"/>
        <w:tab w:val="num" w:pos="360"/>
      </w:tabs>
      <w:ind w:left="360" w:hanging="360"/>
    </w:pPr>
  </w:style>
  <w:style w:type="paragraph" w:customStyle="1" w:styleId="Outline2">
    <w:name w:val="Outline2"/>
    <w:basedOn w:val="Normal"/>
    <w:rsid w:val="00ED01C1"/>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ED01C1"/>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ED01C1"/>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ED01C1"/>
    <w:pPr>
      <w:numPr>
        <w:numId w:val="2"/>
      </w:numPr>
      <w:tabs>
        <w:tab w:val="clear" w:pos="360"/>
        <w:tab w:val="left" w:pos="1440"/>
      </w:tabs>
      <w:spacing w:before="120"/>
      <w:ind w:left="1440" w:hanging="450"/>
    </w:pPr>
  </w:style>
  <w:style w:type="paragraph" w:styleId="Header">
    <w:name w:val="header"/>
    <w:basedOn w:val="Normal"/>
    <w:link w:val="HeaderChar"/>
    <w:rsid w:val="00ED01C1"/>
    <w:pPr>
      <w:tabs>
        <w:tab w:val="center" w:pos="4320"/>
        <w:tab w:val="right" w:pos="8640"/>
      </w:tabs>
    </w:pPr>
  </w:style>
  <w:style w:type="character" w:customStyle="1" w:styleId="HeaderChar">
    <w:name w:val="Header Char"/>
    <w:basedOn w:val="DefaultParagraphFont"/>
    <w:link w:val="Header"/>
    <w:rsid w:val="00ED01C1"/>
    <w:rPr>
      <w:rFonts w:ascii="Times New Roman" w:eastAsia="Times New Roman" w:hAnsi="Times New Roman" w:cs="Times New Roman"/>
      <w:sz w:val="24"/>
      <w:szCs w:val="20"/>
      <w:lang w:val="en-US"/>
    </w:rPr>
  </w:style>
  <w:style w:type="paragraph" w:styleId="Footer">
    <w:name w:val="footer"/>
    <w:basedOn w:val="Normal"/>
    <w:link w:val="FooterChar"/>
    <w:rsid w:val="00ED01C1"/>
    <w:pPr>
      <w:tabs>
        <w:tab w:val="center" w:pos="4320"/>
        <w:tab w:val="right" w:pos="8640"/>
      </w:tabs>
    </w:pPr>
  </w:style>
  <w:style w:type="character" w:customStyle="1" w:styleId="FooterChar">
    <w:name w:val="Footer Char"/>
    <w:basedOn w:val="DefaultParagraphFont"/>
    <w:link w:val="Footer"/>
    <w:rsid w:val="00ED01C1"/>
    <w:rPr>
      <w:rFonts w:ascii="Times New Roman" w:eastAsia="Times New Roman" w:hAnsi="Times New Roman" w:cs="Times New Roman"/>
      <w:sz w:val="24"/>
      <w:szCs w:val="20"/>
      <w:lang w:val="en-US"/>
    </w:rPr>
  </w:style>
  <w:style w:type="character" w:styleId="PageNumber">
    <w:name w:val="page number"/>
    <w:rsid w:val="00ED01C1"/>
    <w:rPr>
      <w:sz w:val="20"/>
    </w:rPr>
  </w:style>
  <w:style w:type="paragraph" w:styleId="FootnoteText">
    <w:name w:val="footnote text"/>
    <w:basedOn w:val="Normal"/>
    <w:link w:val="FootnoteTextChar"/>
    <w:semiHidden/>
    <w:rsid w:val="00ED01C1"/>
    <w:rPr>
      <w:sz w:val="20"/>
    </w:rPr>
  </w:style>
  <w:style w:type="character" w:customStyle="1" w:styleId="FootnoteTextChar">
    <w:name w:val="Footnote Text Char"/>
    <w:basedOn w:val="DefaultParagraphFont"/>
    <w:link w:val="FootnoteText"/>
    <w:semiHidden/>
    <w:rsid w:val="00ED01C1"/>
    <w:rPr>
      <w:rFonts w:ascii="Times New Roman" w:eastAsia="Times New Roman" w:hAnsi="Times New Roman" w:cs="Times New Roman"/>
      <w:sz w:val="20"/>
      <w:szCs w:val="20"/>
      <w:lang w:val="en-US"/>
    </w:rPr>
  </w:style>
  <w:style w:type="character" w:styleId="FootnoteReference">
    <w:name w:val="footnote reference"/>
    <w:rsid w:val="00ED01C1"/>
    <w:rPr>
      <w:vertAlign w:val="superscript"/>
    </w:rPr>
  </w:style>
  <w:style w:type="paragraph" w:styleId="TOC1">
    <w:name w:val="toc 1"/>
    <w:basedOn w:val="Normal"/>
    <w:next w:val="Normal"/>
    <w:autoRedefine/>
    <w:semiHidden/>
    <w:rsid w:val="00ED01C1"/>
    <w:rPr>
      <w:b/>
    </w:rPr>
  </w:style>
  <w:style w:type="paragraph" w:styleId="TOC2">
    <w:name w:val="toc 2"/>
    <w:basedOn w:val="Normal"/>
    <w:next w:val="Normal"/>
    <w:autoRedefine/>
    <w:semiHidden/>
    <w:rsid w:val="00ED01C1"/>
    <w:pPr>
      <w:tabs>
        <w:tab w:val="right" w:leader="dot" w:pos="8990"/>
      </w:tabs>
      <w:ind w:left="240"/>
    </w:pPr>
    <w:rPr>
      <w:sz w:val="36"/>
    </w:rPr>
  </w:style>
  <w:style w:type="paragraph" w:styleId="TOC3">
    <w:name w:val="toc 3"/>
    <w:basedOn w:val="Normal"/>
    <w:next w:val="Normal"/>
    <w:autoRedefine/>
    <w:semiHidden/>
    <w:rsid w:val="00ED01C1"/>
    <w:pPr>
      <w:ind w:left="480"/>
    </w:pPr>
  </w:style>
  <w:style w:type="paragraph" w:styleId="TOC4">
    <w:name w:val="toc 4"/>
    <w:basedOn w:val="Normal"/>
    <w:next w:val="Normal"/>
    <w:autoRedefine/>
    <w:semiHidden/>
    <w:rsid w:val="00ED01C1"/>
    <w:pPr>
      <w:ind w:left="720"/>
    </w:pPr>
  </w:style>
  <w:style w:type="paragraph" w:styleId="TOC5">
    <w:name w:val="toc 5"/>
    <w:basedOn w:val="Normal"/>
    <w:next w:val="Normal"/>
    <w:autoRedefine/>
    <w:semiHidden/>
    <w:rsid w:val="00ED01C1"/>
    <w:pPr>
      <w:ind w:left="960"/>
    </w:pPr>
  </w:style>
  <w:style w:type="paragraph" w:styleId="TOC6">
    <w:name w:val="toc 6"/>
    <w:basedOn w:val="Normal"/>
    <w:next w:val="Normal"/>
    <w:autoRedefine/>
    <w:semiHidden/>
    <w:rsid w:val="00ED01C1"/>
    <w:pPr>
      <w:ind w:left="1200"/>
    </w:pPr>
  </w:style>
  <w:style w:type="paragraph" w:styleId="TOC7">
    <w:name w:val="toc 7"/>
    <w:basedOn w:val="Normal"/>
    <w:next w:val="Normal"/>
    <w:autoRedefine/>
    <w:semiHidden/>
    <w:rsid w:val="00ED01C1"/>
    <w:pPr>
      <w:ind w:left="1440"/>
    </w:pPr>
  </w:style>
  <w:style w:type="paragraph" w:styleId="TOC8">
    <w:name w:val="toc 8"/>
    <w:basedOn w:val="Normal"/>
    <w:next w:val="Normal"/>
    <w:autoRedefine/>
    <w:semiHidden/>
    <w:rsid w:val="00ED01C1"/>
    <w:pPr>
      <w:ind w:left="1680"/>
    </w:pPr>
  </w:style>
  <w:style w:type="paragraph" w:styleId="TOC9">
    <w:name w:val="toc 9"/>
    <w:basedOn w:val="Normal"/>
    <w:next w:val="Normal"/>
    <w:autoRedefine/>
    <w:semiHidden/>
    <w:rsid w:val="00ED01C1"/>
    <w:pPr>
      <w:ind w:left="1920"/>
    </w:pPr>
  </w:style>
  <w:style w:type="paragraph" w:styleId="Title">
    <w:name w:val="Title"/>
    <w:basedOn w:val="Normal"/>
    <w:link w:val="TitleChar"/>
    <w:qFormat/>
    <w:rsid w:val="00ED01C1"/>
    <w:pPr>
      <w:jc w:val="center"/>
    </w:pPr>
    <w:rPr>
      <w:sz w:val="36"/>
    </w:rPr>
  </w:style>
  <w:style w:type="character" w:customStyle="1" w:styleId="TitleChar">
    <w:name w:val="Title Char"/>
    <w:basedOn w:val="DefaultParagraphFont"/>
    <w:link w:val="Title"/>
    <w:rsid w:val="00ED01C1"/>
    <w:rPr>
      <w:rFonts w:ascii="Times New Roman" w:eastAsia="Times New Roman" w:hAnsi="Times New Roman" w:cs="Times New Roman"/>
      <w:sz w:val="36"/>
      <w:szCs w:val="20"/>
      <w:lang w:val="en-US"/>
    </w:rPr>
  </w:style>
  <w:style w:type="paragraph" w:styleId="BodyText">
    <w:name w:val="Body Text"/>
    <w:basedOn w:val="Normal"/>
    <w:link w:val="BodyTextChar"/>
    <w:rsid w:val="00ED01C1"/>
    <w:pPr>
      <w:jc w:val="center"/>
    </w:pPr>
  </w:style>
  <w:style w:type="character" w:customStyle="1" w:styleId="BodyTextChar">
    <w:name w:val="Body Text Char"/>
    <w:basedOn w:val="DefaultParagraphFont"/>
    <w:link w:val="BodyText"/>
    <w:rsid w:val="00ED01C1"/>
    <w:rPr>
      <w:rFonts w:ascii="Times New Roman" w:eastAsia="Times New Roman" w:hAnsi="Times New Roman" w:cs="Times New Roman"/>
      <w:sz w:val="24"/>
      <w:szCs w:val="20"/>
      <w:lang w:val="en-US"/>
    </w:rPr>
  </w:style>
  <w:style w:type="paragraph" w:styleId="BodyText2">
    <w:name w:val="Body Text 2"/>
    <w:basedOn w:val="Normal"/>
    <w:link w:val="BodyText2Char"/>
    <w:rsid w:val="00ED01C1"/>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ED01C1"/>
    <w:rPr>
      <w:rFonts w:ascii="Times New Roman Bold" w:eastAsia="Times New Roman" w:hAnsi="Times New Roman Bold" w:cs="Times New Roman"/>
      <w:b/>
      <w:sz w:val="72"/>
      <w:szCs w:val="20"/>
    </w:rPr>
  </w:style>
  <w:style w:type="paragraph" w:styleId="BodyText3">
    <w:name w:val="Body Text 3"/>
    <w:basedOn w:val="Normal"/>
    <w:link w:val="BodyText3Char"/>
    <w:rsid w:val="00ED01C1"/>
    <w:pPr>
      <w:spacing w:before="240" w:after="120"/>
      <w:jc w:val="both"/>
    </w:pPr>
  </w:style>
  <w:style w:type="character" w:customStyle="1" w:styleId="BodyText3Char">
    <w:name w:val="Body Text 3 Char"/>
    <w:basedOn w:val="DefaultParagraphFont"/>
    <w:link w:val="BodyText3"/>
    <w:rsid w:val="00ED01C1"/>
    <w:rPr>
      <w:rFonts w:ascii="Times New Roman" w:eastAsia="Times New Roman" w:hAnsi="Times New Roman" w:cs="Times New Roman"/>
      <w:sz w:val="24"/>
      <w:szCs w:val="20"/>
      <w:lang w:val="en-US"/>
    </w:rPr>
  </w:style>
  <w:style w:type="paragraph" w:styleId="TOAHeading">
    <w:name w:val="toa heading"/>
    <w:basedOn w:val="Normal"/>
    <w:next w:val="Normal"/>
    <w:semiHidden/>
    <w:rsid w:val="00ED01C1"/>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ED01C1"/>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ED01C1"/>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ED01C1"/>
    <w:rPr>
      <w:rFonts w:ascii="Courier New" w:hAnsi="Courier New"/>
      <w:sz w:val="20"/>
    </w:rPr>
  </w:style>
  <w:style w:type="character" w:customStyle="1" w:styleId="PlainTextChar">
    <w:name w:val="Plain Text Char"/>
    <w:basedOn w:val="DefaultParagraphFont"/>
    <w:link w:val="PlainText"/>
    <w:rsid w:val="00ED01C1"/>
    <w:rPr>
      <w:rFonts w:ascii="Courier New" w:eastAsia="Times New Roman" w:hAnsi="Courier New" w:cs="Times New Roman"/>
      <w:sz w:val="20"/>
      <w:szCs w:val="20"/>
      <w:lang w:val="en-US"/>
    </w:rPr>
  </w:style>
  <w:style w:type="paragraph" w:styleId="DocumentMap">
    <w:name w:val="Document Map"/>
    <w:basedOn w:val="Normal"/>
    <w:link w:val="DocumentMapChar"/>
    <w:semiHidden/>
    <w:rsid w:val="00ED01C1"/>
    <w:pPr>
      <w:shd w:val="clear" w:color="auto" w:fill="000080"/>
    </w:pPr>
    <w:rPr>
      <w:rFonts w:ascii="Tahoma" w:hAnsi="Tahoma"/>
    </w:rPr>
  </w:style>
  <w:style w:type="character" w:customStyle="1" w:styleId="DocumentMapChar">
    <w:name w:val="Document Map Char"/>
    <w:basedOn w:val="DefaultParagraphFont"/>
    <w:link w:val="DocumentMap"/>
    <w:semiHidden/>
    <w:rsid w:val="00ED01C1"/>
    <w:rPr>
      <w:rFonts w:ascii="Tahoma" w:eastAsia="Times New Roman" w:hAnsi="Tahoma" w:cs="Times New Roman"/>
      <w:sz w:val="24"/>
      <w:szCs w:val="20"/>
      <w:shd w:val="clear" w:color="auto" w:fill="000080"/>
      <w:lang w:val="en-US"/>
    </w:rPr>
  </w:style>
  <w:style w:type="paragraph" w:styleId="BodyTextIndent2">
    <w:name w:val="Body Text Indent 2"/>
    <w:basedOn w:val="Normal"/>
    <w:link w:val="BodyTextIndent2Char"/>
    <w:rsid w:val="00ED01C1"/>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ED01C1"/>
    <w:rPr>
      <w:rFonts w:ascii="Arial" w:eastAsia="Times New Roman" w:hAnsi="Arial" w:cs="Times New Roman"/>
      <w:sz w:val="18"/>
      <w:szCs w:val="20"/>
      <w:lang w:val="en-US"/>
    </w:rPr>
  </w:style>
  <w:style w:type="paragraph" w:styleId="BodyTextIndent3">
    <w:name w:val="Body Text Indent 3"/>
    <w:basedOn w:val="Normal"/>
    <w:link w:val="BodyTextIndent3Char"/>
    <w:rsid w:val="00ED01C1"/>
    <w:pPr>
      <w:ind w:left="2880"/>
      <w:jc w:val="both"/>
    </w:pPr>
    <w:rPr>
      <w:rFonts w:ascii="Arial" w:hAnsi="Arial"/>
      <w:sz w:val="17"/>
    </w:rPr>
  </w:style>
  <w:style w:type="character" w:customStyle="1" w:styleId="BodyTextIndent3Char">
    <w:name w:val="Body Text Indent 3 Char"/>
    <w:basedOn w:val="DefaultParagraphFont"/>
    <w:link w:val="BodyTextIndent3"/>
    <w:rsid w:val="00ED01C1"/>
    <w:rPr>
      <w:rFonts w:ascii="Arial" w:eastAsia="Times New Roman" w:hAnsi="Arial" w:cs="Times New Roman"/>
      <w:sz w:val="17"/>
      <w:szCs w:val="20"/>
      <w:lang w:val="en-US"/>
    </w:rPr>
  </w:style>
  <w:style w:type="character" w:styleId="Hyperlink">
    <w:name w:val="Hyperlink"/>
    <w:rsid w:val="00ED01C1"/>
    <w:rPr>
      <w:color w:val="0000FF"/>
      <w:u w:val="single"/>
    </w:rPr>
  </w:style>
  <w:style w:type="paragraph" w:styleId="BalloonText">
    <w:name w:val="Balloon Text"/>
    <w:basedOn w:val="Normal"/>
    <w:link w:val="BalloonTextChar"/>
    <w:semiHidden/>
    <w:rsid w:val="00ED01C1"/>
    <w:rPr>
      <w:rFonts w:ascii="Tahoma" w:hAnsi="Tahoma" w:cs="Tahoma"/>
      <w:sz w:val="16"/>
      <w:szCs w:val="16"/>
    </w:rPr>
  </w:style>
  <w:style w:type="character" w:customStyle="1" w:styleId="BalloonTextChar">
    <w:name w:val="Balloon Text Char"/>
    <w:basedOn w:val="DefaultParagraphFont"/>
    <w:link w:val="BalloonText"/>
    <w:semiHidden/>
    <w:rsid w:val="00ED01C1"/>
    <w:rPr>
      <w:rFonts w:ascii="Tahoma" w:eastAsia="Times New Roman" w:hAnsi="Tahoma" w:cs="Tahoma"/>
      <w:sz w:val="16"/>
      <w:szCs w:val="16"/>
      <w:lang w:val="en-US"/>
    </w:rPr>
  </w:style>
  <w:style w:type="table" w:styleId="TableGrid">
    <w:name w:val="Table Grid"/>
    <w:basedOn w:val="TableNormal"/>
    <w:uiPriority w:val="59"/>
    <w:rsid w:val="00ED01C1"/>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01C1"/>
    <w:pPr>
      <w:ind w:left="720"/>
    </w:pPr>
  </w:style>
  <w:style w:type="paragraph" w:styleId="Revision">
    <w:name w:val="Revision"/>
    <w:hidden/>
    <w:uiPriority w:val="99"/>
    <w:semiHidden/>
    <w:rsid w:val="00ED01C1"/>
    <w:pPr>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ED01C1"/>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val="en-US"/>
    </w:rPr>
  </w:style>
  <w:style w:type="character" w:styleId="FollowedHyperlink">
    <w:name w:val="FollowedHyperlink"/>
    <w:uiPriority w:val="99"/>
    <w:semiHidden/>
    <w:unhideWhenUsed/>
    <w:rsid w:val="00ED01C1"/>
    <w:rPr>
      <w:color w:val="800080"/>
      <w:u w:val="single"/>
    </w:rPr>
  </w:style>
  <w:style w:type="paragraph" w:customStyle="1" w:styleId="xl738">
    <w:name w:val="xl73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39">
    <w:name w:val="xl73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40">
    <w:name w:val="xl74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1">
    <w:name w:val="xl74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2"/>
      <w:szCs w:val="32"/>
      <w:lang w:val="en-GB" w:eastAsia="en-GB"/>
    </w:rPr>
  </w:style>
  <w:style w:type="paragraph" w:customStyle="1" w:styleId="xl742">
    <w:name w:val="xl74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3">
    <w:name w:val="xl74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4">
    <w:name w:val="xl74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5">
    <w:name w:val="xl74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 w:val="36"/>
      <w:szCs w:val="36"/>
      <w:lang w:val="en-GB" w:eastAsia="en-GB"/>
    </w:rPr>
  </w:style>
  <w:style w:type="paragraph" w:customStyle="1" w:styleId="xl746">
    <w:name w:val="xl74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47">
    <w:name w:val="xl74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36"/>
      <w:szCs w:val="36"/>
      <w:lang w:val="en-GB" w:eastAsia="en-GB"/>
    </w:rPr>
  </w:style>
  <w:style w:type="paragraph" w:customStyle="1" w:styleId="xl748">
    <w:name w:val="xl74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49">
    <w:name w:val="xl74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0">
    <w:name w:val="xl75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1">
    <w:name w:val="xl75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2">
    <w:name w:val="xl75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53">
    <w:name w:val="xl75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4">
    <w:name w:val="xl754"/>
    <w:basedOn w:val="Normal"/>
    <w:rsid w:val="00ED01C1"/>
    <w:pPr>
      <w:pBdr>
        <w:top w:val="single" w:sz="4" w:space="0" w:color="auto"/>
        <w:left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55">
    <w:name w:val="xl75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56">
    <w:name w:val="xl75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Cs w:val="24"/>
      <w:lang w:val="en-GB" w:eastAsia="en-GB"/>
    </w:rPr>
  </w:style>
  <w:style w:type="paragraph" w:customStyle="1" w:styleId="xl757">
    <w:name w:val="xl75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Bookman Old Style" w:hAnsi="Bookman Old Style"/>
      <w:sz w:val="32"/>
      <w:szCs w:val="32"/>
      <w:lang w:val="en-GB" w:eastAsia="en-GB"/>
    </w:rPr>
  </w:style>
  <w:style w:type="paragraph" w:customStyle="1" w:styleId="xl758">
    <w:name w:val="xl75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man Old Style" w:hAnsi="Bookman Old Style"/>
      <w:szCs w:val="24"/>
      <w:lang w:val="en-GB" w:eastAsia="en-GB"/>
    </w:rPr>
  </w:style>
  <w:style w:type="paragraph" w:customStyle="1" w:styleId="xl759">
    <w:name w:val="xl75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60">
    <w:name w:val="xl76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1">
    <w:name w:val="xl76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2">
    <w:name w:val="xl76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 w:val="36"/>
      <w:szCs w:val="36"/>
      <w:lang w:val="en-GB" w:eastAsia="en-GB"/>
    </w:rPr>
  </w:style>
  <w:style w:type="paragraph" w:customStyle="1" w:styleId="xl763">
    <w:name w:val="xl763"/>
    <w:basedOn w:val="Normal"/>
    <w:rsid w:val="00ED01C1"/>
    <w:pPr>
      <w:pBdr>
        <w:top w:val="single" w:sz="4" w:space="0" w:color="auto"/>
        <w:left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4">
    <w:name w:val="xl764"/>
    <w:basedOn w:val="Normal"/>
    <w:rsid w:val="00ED01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5">
    <w:name w:val="xl76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6">
    <w:name w:val="xl76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7">
    <w:name w:val="xl767"/>
    <w:basedOn w:val="Normal"/>
    <w:rsid w:val="00ED01C1"/>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8">
    <w:name w:val="xl768"/>
    <w:basedOn w:val="Normal"/>
    <w:rsid w:val="00ED01C1"/>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94">
    <w:name w:val="xl9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5">
    <w:name w:val="xl95"/>
    <w:basedOn w:val="Normal"/>
    <w:rsid w:val="00ED01C1"/>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6">
    <w:name w:val="xl96"/>
    <w:basedOn w:val="Normal"/>
    <w:rsid w:val="00ED01C1"/>
    <w:pPr>
      <w:pBdr>
        <w:top w:val="single" w:sz="4" w:space="0" w:color="auto"/>
        <w:bottom w:val="single" w:sz="4" w:space="0" w:color="auto"/>
      </w:pBdr>
      <w:spacing w:before="100" w:beforeAutospacing="1" w:after="100" w:afterAutospacing="1"/>
      <w:jc w:val="center"/>
    </w:pPr>
    <w:rPr>
      <w:szCs w:val="24"/>
    </w:rPr>
  </w:style>
  <w:style w:type="paragraph" w:customStyle="1" w:styleId="xl97">
    <w:name w:val="xl97"/>
    <w:basedOn w:val="Normal"/>
    <w:rsid w:val="00ED01C1"/>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8">
    <w:name w:val="xl9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9">
    <w:name w:val="xl99"/>
    <w:basedOn w:val="Normal"/>
    <w:rsid w:val="00ED01C1"/>
    <w:pPr>
      <w:spacing w:before="100" w:beforeAutospacing="1" w:after="100" w:afterAutospacing="1"/>
      <w:jc w:val="center"/>
      <w:textAlignment w:val="center"/>
    </w:pPr>
    <w:rPr>
      <w:szCs w:val="24"/>
    </w:rPr>
  </w:style>
  <w:style w:type="paragraph" w:customStyle="1" w:styleId="p0">
    <w:name w:val="p0"/>
    <w:basedOn w:val="Normal"/>
    <w:rsid w:val="00ED01C1"/>
    <w:pPr>
      <w:snapToGrid w:val="0"/>
    </w:pPr>
    <w:rPr>
      <w:szCs w:val="24"/>
      <w:lang w:val="en-IN" w:eastAsia="en-IN"/>
    </w:rPr>
  </w:style>
  <w:style w:type="paragraph" w:customStyle="1" w:styleId="xl250">
    <w:name w:val="xl250"/>
    <w:basedOn w:val="Normal"/>
    <w:rsid w:val="003F1AB6"/>
    <w:pPr>
      <w:spacing w:before="100" w:beforeAutospacing="1" w:after="100" w:afterAutospacing="1"/>
    </w:pPr>
    <w:rPr>
      <w:rFonts w:ascii="Bookman Old Style" w:hAnsi="Bookman Old Style"/>
      <w:szCs w:val="24"/>
    </w:rPr>
  </w:style>
  <w:style w:type="paragraph" w:customStyle="1" w:styleId="xl251">
    <w:name w:val="xl251"/>
    <w:basedOn w:val="Normal"/>
    <w:rsid w:val="003F1AB6"/>
    <w:pPr>
      <w:spacing w:before="100" w:beforeAutospacing="1" w:after="100" w:afterAutospacing="1"/>
    </w:pPr>
    <w:rPr>
      <w:rFonts w:ascii="Bookman Old Style" w:hAnsi="Bookman Old Style"/>
      <w:szCs w:val="24"/>
    </w:rPr>
  </w:style>
  <w:style w:type="paragraph" w:customStyle="1" w:styleId="xl252">
    <w:name w:val="xl252"/>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3">
    <w:name w:val="xl253"/>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4">
    <w:name w:val="xl25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5">
    <w:name w:val="xl255"/>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6">
    <w:name w:val="xl256"/>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7">
    <w:name w:val="xl257"/>
    <w:basedOn w:val="Normal"/>
    <w:rsid w:val="003F1A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Bookman Old Style" w:hAnsi="Bookman Old Style"/>
      <w:szCs w:val="24"/>
    </w:rPr>
  </w:style>
  <w:style w:type="paragraph" w:customStyle="1" w:styleId="xl258">
    <w:name w:val="xl258"/>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9">
    <w:name w:val="xl259"/>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60">
    <w:name w:val="xl260"/>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61">
    <w:name w:val="xl261"/>
    <w:basedOn w:val="Normal"/>
    <w:rsid w:val="003F1AB6"/>
    <w:pPr>
      <w:pBdr>
        <w:top w:val="single" w:sz="4" w:space="0" w:color="auto"/>
        <w:left w:val="single" w:sz="4" w:space="0" w:color="auto"/>
        <w:bottom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262">
    <w:name w:val="xl262"/>
    <w:basedOn w:val="Normal"/>
    <w:rsid w:val="003F1AB6"/>
    <w:pPr>
      <w:pBdr>
        <w:top w:val="single" w:sz="4" w:space="0" w:color="auto"/>
        <w:bottom w:val="single" w:sz="4" w:space="0" w:color="auto"/>
      </w:pBdr>
      <w:spacing w:before="100" w:beforeAutospacing="1" w:after="100" w:afterAutospacing="1"/>
    </w:pPr>
    <w:rPr>
      <w:szCs w:val="24"/>
    </w:rPr>
  </w:style>
  <w:style w:type="paragraph" w:customStyle="1" w:styleId="xl263">
    <w:name w:val="xl263"/>
    <w:basedOn w:val="Normal"/>
    <w:rsid w:val="003F1AB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264">
    <w:name w:val="xl26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msonormal0">
    <w:name w:val="msonormal"/>
    <w:basedOn w:val="Normal"/>
    <w:rsid w:val="006929B9"/>
    <w:pPr>
      <w:spacing w:before="100" w:beforeAutospacing="1" w:after="100" w:afterAutospacing="1"/>
    </w:pPr>
    <w:rPr>
      <w:szCs w:val="24"/>
    </w:rPr>
  </w:style>
  <w:style w:type="paragraph" w:customStyle="1" w:styleId="xl772">
    <w:name w:val="xl772"/>
    <w:basedOn w:val="Normal"/>
    <w:rsid w:val="006929B9"/>
    <w:pPr>
      <w:spacing w:before="100" w:beforeAutospacing="1" w:after="100" w:afterAutospacing="1"/>
    </w:pPr>
    <w:rPr>
      <w:rFonts w:ascii="Bookman Old Style" w:hAnsi="Bookman Old Style"/>
      <w:szCs w:val="24"/>
    </w:rPr>
  </w:style>
  <w:style w:type="paragraph" w:customStyle="1" w:styleId="xl773">
    <w:name w:val="xl77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74">
    <w:name w:val="xl774"/>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75">
    <w:name w:val="xl775"/>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76">
    <w:name w:val="xl77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7">
    <w:name w:val="xl777"/>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78">
    <w:name w:val="xl77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9">
    <w:name w:val="xl77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0">
    <w:name w:val="xl780"/>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1">
    <w:name w:val="xl781"/>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82">
    <w:name w:val="xl782"/>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83">
    <w:name w:val="xl78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color w:val="FF0000"/>
      <w:szCs w:val="24"/>
    </w:rPr>
  </w:style>
  <w:style w:type="paragraph" w:customStyle="1" w:styleId="xl784">
    <w:name w:val="xl784"/>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Bookman Old Style" w:hAnsi="Bookman Old Style"/>
      <w:color w:val="FF0000"/>
      <w:szCs w:val="24"/>
    </w:rPr>
  </w:style>
  <w:style w:type="paragraph" w:customStyle="1" w:styleId="xl785">
    <w:name w:val="xl785"/>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Bookman Old Style" w:hAnsi="Bookman Old Style"/>
      <w:color w:val="FF0000"/>
      <w:szCs w:val="24"/>
    </w:rPr>
  </w:style>
  <w:style w:type="paragraph" w:customStyle="1" w:styleId="xl786">
    <w:name w:val="xl78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Cs w:val="24"/>
    </w:rPr>
  </w:style>
  <w:style w:type="paragraph" w:customStyle="1" w:styleId="xl787">
    <w:name w:val="xl787"/>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Bookman Old Style" w:hAnsi="Bookman Old Style"/>
      <w:b/>
      <w:bCs/>
      <w:szCs w:val="24"/>
    </w:rPr>
  </w:style>
  <w:style w:type="paragraph" w:customStyle="1" w:styleId="xl788">
    <w:name w:val="xl78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89">
    <w:name w:val="xl78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790">
    <w:name w:val="xl790"/>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1">
    <w:name w:val="xl791"/>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2">
    <w:name w:val="xl792"/>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szCs w:val="24"/>
    </w:rPr>
  </w:style>
  <w:style w:type="paragraph" w:customStyle="1" w:styleId="xl793">
    <w:name w:val="xl793"/>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4">
    <w:name w:val="xl794"/>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5">
    <w:name w:val="xl795"/>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color w:val="FF0000"/>
      <w:szCs w:val="24"/>
    </w:rPr>
  </w:style>
  <w:style w:type="paragraph" w:customStyle="1" w:styleId="xl796">
    <w:name w:val="xl796"/>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7">
    <w:name w:val="xl797"/>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8">
    <w:name w:val="xl798"/>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99">
    <w:name w:val="xl799"/>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0">
    <w:name w:val="xl800"/>
    <w:basedOn w:val="Normal"/>
    <w:rsid w:val="002F168E"/>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1">
    <w:name w:val="xl801"/>
    <w:basedOn w:val="Normal"/>
    <w:rsid w:val="002F168E"/>
    <w:pPr>
      <w:pBdr>
        <w:top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2">
    <w:name w:val="xl802"/>
    <w:basedOn w:val="Normal"/>
    <w:rsid w:val="002F168E"/>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3">
    <w:name w:val="xl803"/>
    <w:basedOn w:val="Normal"/>
    <w:rsid w:val="002F168E"/>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4">
    <w:name w:val="xl804"/>
    <w:basedOn w:val="Normal"/>
    <w:rsid w:val="002F168E"/>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5">
    <w:name w:val="xl805"/>
    <w:basedOn w:val="Normal"/>
    <w:rsid w:val="002F168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6">
    <w:name w:val="xl806"/>
    <w:basedOn w:val="Normal"/>
    <w:rsid w:val="002F168E"/>
    <w:pPr>
      <w:pBdr>
        <w:top w:val="single" w:sz="4" w:space="0" w:color="auto"/>
        <w:left w:val="single" w:sz="4" w:space="0" w:color="auto"/>
        <w:bottom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7">
    <w:name w:val="xl807"/>
    <w:basedOn w:val="Normal"/>
    <w:rsid w:val="002F168E"/>
    <w:pPr>
      <w:pBdr>
        <w:top w:val="single" w:sz="4" w:space="0" w:color="auto"/>
        <w:bottom w:val="single" w:sz="8"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8">
    <w:name w:val="xl808"/>
    <w:basedOn w:val="Normal"/>
    <w:rsid w:val="002F168E"/>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09">
    <w:name w:val="xl809"/>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Bookman Old Style" w:hAnsi="Bookman Old Style"/>
      <w:b/>
      <w:bCs/>
      <w:szCs w:val="24"/>
    </w:rPr>
  </w:style>
  <w:style w:type="paragraph" w:customStyle="1" w:styleId="xl810">
    <w:name w:val="xl810"/>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szCs w:val="24"/>
    </w:rPr>
  </w:style>
  <w:style w:type="paragraph" w:customStyle="1" w:styleId="xl811">
    <w:name w:val="xl811"/>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2">
    <w:name w:val="xl812"/>
    <w:basedOn w:val="Normal"/>
    <w:rsid w:val="002F168E"/>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3">
    <w:name w:val="xl813"/>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szCs w:val="24"/>
    </w:rPr>
  </w:style>
  <w:style w:type="paragraph" w:customStyle="1" w:styleId="xl814">
    <w:name w:val="xl814"/>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b/>
      <w:bCs/>
      <w:szCs w:val="24"/>
    </w:rPr>
  </w:style>
  <w:style w:type="paragraph" w:customStyle="1" w:styleId="font5">
    <w:name w:val="font5"/>
    <w:basedOn w:val="Normal"/>
    <w:rsid w:val="00F26B69"/>
    <w:pPr>
      <w:spacing w:before="100" w:beforeAutospacing="1" w:after="100" w:afterAutospacing="1"/>
    </w:pPr>
    <w:rPr>
      <w:rFonts w:ascii="Cambria" w:hAnsi="Cambria"/>
      <w:color w:val="000000"/>
      <w:szCs w:val="24"/>
    </w:rPr>
  </w:style>
  <w:style w:type="paragraph" w:customStyle="1" w:styleId="font6">
    <w:name w:val="font6"/>
    <w:basedOn w:val="Normal"/>
    <w:rsid w:val="00F26B69"/>
    <w:pPr>
      <w:spacing w:before="100" w:beforeAutospacing="1" w:after="100" w:afterAutospacing="1"/>
    </w:pPr>
    <w:rPr>
      <w:rFonts w:ascii="Cambria" w:hAnsi="Cambria"/>
      <w:color w:val="FF0000"/>
      <w:szCs w:val="24"/>
    </w:rPr>
  </w:style>
  <w:style w:type="paragraph" w:customStyle="1" w:styleId="xl70">
    <w:name w:val="xl70"/>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000000"/>
      <w:szCs w:val="24"/>
    </w:rPr>
  </w:style>
  <w:style w:type="paragraph" w:customStyle="1" w:styleId="xl71">
    <w:name w:val="xl71"/>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color w:val="000000"/>
      <w:szCs w:val="24"/>
    </w:rPr>
  </w:style>
  <w:style w:type="paragraph" w:customStyle="1" w:styleId="xl72">
    <w:name w:val="xl72"/>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FF0000"/>
      <w:szCs w:val="24"/>
    </w:rPr>
  </w:style>
  <w:style w:type="paragraph" w:customStyle="1" w:styleId="xl73">
    <w:name w:val="xl73"/>
    <w:basedOn w:val="Normal"/>
    <w:rsid w:val="00F26B69"/>
    <w:pPr>
      <w:pBdr>
        <w:top w:val="single" w:sz="8" w:space="0" w:color="auto"/>
        <w:left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4">
    <w:name w:val="xl74"/>
    <w:basedOn w:val="Normal"/>
    <w:rsid w:val="00F26B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styleId="List">
    <w:name w:val="List"/>
    <w:basedOn w:val="Normal"/>
    <w:rsid w:val="00E178EA"/>
    <w:pPr>
      <w:overflowPunct w:val="0"/>
      <w:autoSpaceDE w:val="0"/>
      <w:autoSpaceDN w:val="0"/>
      <w:adjustRightInd w:val="0"/>
      <w:ind w:left="283" w:hanging="283"/>
      <w:contextualSpacing/>
      <w:textAlignment w:val="baseline"/>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009">
      <w:bodyDiv w:val="1"/>
      <w:marLeft w:val="0"/>
      <w:marRight w:val="0"/>
      <w:marTop w:val="0"/>
      <w:marBottom w:val="0"/>
      <w:divBdr>
        <w:top w:val="none" w:sz="0" w:space="0" w:color="auto"/>
        <w:left w:val="none" w:sz="0" w:space="0" w:color="auto"/>
        <w:bottom w:val="none" w:sz="0" w:space="0" w:color="auto"/>
        <w:right w:val="none" w:sz="0" w:space="0" w:color="auto"/>
      </w:divBdr>
    </w:div>
    <w:div w:id="23361374">
      <w:bodyDiv w:val="1"/>
      <w:marLeft w:val="0"/>
      <w:marRight w:val="0"/>
      <w:marTop w:val="0"/>
      <w:marBottom w:val="0"/>
      <w:divBdr>
        <w:top w:val="none" w:sz="0" w:space="0" w:color="auto"/>
        <w:left w:val="none" w:sz="0" w:space="0" w:color="auto"/>
        <w:bottom w:val="none" w:sz="0" w:space="0" w:color="auto"/>
        <w:right w:val="none" w:sz="0" w:space="0" w:color="auto"/>
      </w:divBdr>
    </w:div>
    <w:div w:id="137497106">
      <w:bodyDiv w:val="1"/>
      <w:marLeft w:val="0"/>
      <w:marRight w:val="0"/>
      <w:marTop w:val="0"/>
      <w:marBottom w:val="0"/>
      <w:divBdr>
        <w:top w:val="none" w:sz="0" w:space="0" w:color="auto"/>
        <w:left w:val="none" w:sz="0" w:space="0" w:color="auto"/>
        <w:bottom w:val="none" w:sz="0" w:space="0" w:color="auto"/>
        <w:right w:val="none" w:sz="0" w:space="0" w:color="auto"/>
      </w:divBdr>
    </w:div>
    <w:div w:id="250237798">
      <w:bodyDiv w:val="1"/>
      <w:marLeft w:val="0"/>
      <w:marRight w:val="0"/>
      <w:marTop w:val="0"/>
      <w:marBottom w:val="0"/>
      <w:divBdr>
        <w:top w:val="none" w:sz="0" w:space="0" w:color="auto"/>
        <w:left w:val="none" w:sz="0" w:space="0" w:color="auto"/>
        <w:bottom w:val="none" w:sz="0" w:space="0" w:color="auto"/>
        <w:right w:val="none" w:sz="0" w:space="0" w:color="auto"/>
      </w:divBdr>
    </w:div>
    <w:div w:id="281571091">
      <w:bodyDiv w:val="1"/>
      <w:marLeft w:val="0"/>
      <w:marRight w:val="0"/>
      <w:marTop w:val="0"/>
      <w:marBottom w:val="0"/>
      <w:divBdr>
        <w:top w:val="none" w:sz="0" w:space="0" w:color="auto"/>
        <w:left w:val="none" w:sz="0" w:space="0" w:color="auto"/>
        <w:bottom w:val="none" w:sz="0" w:space="0" w:color="auto"/>
        <w:right w:val="none" w:sz="0" w:space="0" w:color="auto"/>
      </w:divBdr>
    </w:div>
    <w:div w:id="376249161">
      <w:bodyDiv w:val="1"/>
      <w:marLeft w:val="0"/>
      <w:marRight w:val="0"/>
      <w:marTop w:val="0"/>
      <w:marBottom w:val="0"/>
      <w:divBdr>
        <w:top w:val="none" w:sz="0" w:space="0" w:color="auto"/>
        <w:left w:val="none" w:sz="0" w:space="0" w:color="auto"/>
        <w:bottom w:val="none" w:sz="0" w:space="0" w:color="auto"/>
        <w:right w:val="none" w:sz="0" w:space="0" w:color="auto"/>
      </w:divBdr>
    </w:div>
    <w:div w:id="415442752">
      <w:bodyDiv w:val="1"/>
      <w:marLeft w:val="0"/>
      <w:marRight w:val="0"/>
      <w:marTop w:val="0"/>
      <w:marBottom w:val="0"/>
      <w:divBdr>
        <w:top w:val="none" w:sz="0" w:space="0" w:color="auto"/>
        <w:left w:val="none" w:sz="0" w:space="0" w:color="auto"/>
        <w:bottom w:val="none" w:sz="0" w:space="0" w:color="auto"/>
        <w:right w:val="none" w:sz="0" w:space="0" w:color="auto"/>
      </w:divBdr>
    </w:div>
    <w:div w:id="467093263">
      <w:bodyDiv w:val="1"/>
      <w:marLeft w:val="0"/>
      <w:marRight w:val="0"/>
      <w:marTop w:val="0"/>
      <w:marBottom w:val="0"/>
      <w:divBdr>
        <w:top w:val="none" w:sz="0" w:space="0" w:color="auto"/>
        <w:left w:val="none" w:sz="0" w:space="0" w:color="auto"/>
        <w:bottom w:val="none" w:sz="0" w:space="0" w:color="auto"/>
        <w:right w:val="none" w:sz="0" w:space="0" w:color="auto"/>
      </w:divBdr>
    </w:div>
    <w:div w:id="472603832">
      <w:bodyDiv w:val="1"/>
      <w:marLeft w:val="0"/>
      <w:marRight w:val="0"/>
      <w:marTop w:val="0"/>
      <w:marBottom w:val="0"/>
      <w:divBdr>
        <w:top w:val="none" w:sz="0" w:space="0" w:color="auto"/>
        <w:left w:val="none" w:sz="0" w:space="0" w:color="auto"/>
        <w:bottom w:val="none" w:sz="0" w:space="0" w:color="auto"/>
        <w:right w:val="none" w:sz="0" w:space="0" w:color="auto"/>
      </w:divBdr>
    </w:div>
    <w:div w:id="489950840">
      <w:bodyDiv w:val="1"/>
      <w:marLeft w:val="0"/>
      <w:marRight w:val="0"/>
      <w:marTop w:val="0"/>
      <w:marBottom w:val="0"/>
      <w:divBdr>
        <w:top w:val="none" w:sz="0" w:space="0" w:color="auto"/>
        <w:left w:val="none" w:sz="0" w:space="0" w:color="auto"/>
        <w:bottom w:val="none" w:sz="0" w:space="0" w:color="auto"/>
        <w:right w:val="none" w:sz="0" w:space="0" w:color="auto"/>
      </w:divBdr>
    </w:div>
    <w:div w:id="492263817">
      <w:bodyDiv w:val="1"/>
      <w:marLeft w:val="0"/>
      <w:marRight w:val="0"/>
      <w:marTop w:val="0"/>
      <w:marBottom w:val="0"/>
      <w:divBdr>
        <w:top w:val="none" w:sz="0" w:space="0" w:color="auto"/>
        <w:left w:val="none" w:sz="0" w:space="0" w:color="auto"/>
        <w:bottom w:val="none" w:sz="0" w:space="0" w:color="auto"/>
        <w:right w:val="none" w:sz="0" w:space="0" w:color="auto"/>
      </w:divBdr>
    </w:div>
    <w:div w:id="509561304">
      <w:bodyDiv w:val="1"/>
      <w:marLeft w:val="0"/>
      <w:marRight w:val="0"/>
      <w:marTop w:val="0"/>
      <w:marBottom w:val="0"/>
      <w:divBdr>
        <w:top w:val="none" w:sz="0" w:space="0" w:color="auto"/>
        <w:left w:val="none" w:sz="0" w:space="0" w:color="auto"/>
        <w:bottom w:val="none" w:sz="0" w:space="0" w:color="auto"/>
        <w:right w:val="none" w:sz="0" w:space="0" w:color="auto"/>
      </w:divBdr>
    </w:div>
    <w:div w:id="548801505">
      <w:bodyDiv w:val="1"/>
      <w:marLeft w:val="0"/>
      <w:marRight w:val="0"/>
      <w:marTop w:val="0"/>
      <w:marBottom w:val="0"/>
      <w:divBdr>
        <w:top w:val="none" w:sz="0" w:space="0" w:color="auto"/>
        <w:left w:val="none" w:sz="0" w:space="0" w:color="auto"/>
        <w:bottom w:val="none" w:sz="0" w:space="0" w:color="auto"/>
        <w:right w:val="none" w:sz="0" w:space="0" w:color="auto"/>
      </w:divBdr>
    </w:div>
    <w:div w:id="591354566">
      <w:bodyDiv w:val="1"/>
      <w:marLeft w:val="0"/>
      <w:marRight w:val="0"/>
      <w:marTop w:val="0"/>
      <w:marBottom w:val="0"/>
      <w:divBdr>
        <w:top w:val="none" w:sz="0" w:space="0" w:color="auto"/>
        <w:left w:val="none" w:sz="0" w:space="0" w:color="auto"/>
        <w:bottom w:val="none" w:sz="0" w:space="0" w:color="auto"/>
        <w:right w:val="none" w:sz="0" w:space="0" w:color="auto"/>
      </w:divBdr>
    </w:div>
    <w:div w:id="634995038">
      <w:bodyDiv w:val="1"/>
      <w:marLeft w:val="0"/>
      <w:marRight w:val="0"/>
      <w:marTop w:val="0"/>
      <w:marBottom w:val="0"/>
      <w:divBdr>
        <w:top w:val="none" w:sz="0" w:space="0" w:color="auto"/>
        <w:left w:val="none" w:sz="0" w:space="0" w:color="auto"/>
        <w:bottom w:val="none" w:sz="0" w:space="0" w:color="auto"/>
        <w:right w:val="none" w:sz="0" w:space="0" w:color="auto"/>
      </w:divBdr>
    </w:div>
    <w:div w:id="668095395">
      <w:bodyDiv w:val="1"/>
      <w:marLeft w:val="0"/>
      <w:marRight w:val="0"/>
      <w:marTop w:val="0"/>
      <w:marBottom w:val="0"/>
      <w:divBdr>
        <w:top w:val="none" w:sz="0" w:space="0" w:color="auto"/>
        <w:left w:val="none" w:sz="0" w:space="0" w:color="auto"/>
        <w:bottom w:val="none" w:sz="0" w:space="0" w:color="auto"/>
        <w:right w:val="none" w:sz="0" w:space="0" w:color="auto"/>
      </w:divBdr>
    </w:div>
    <w:div w:id="735782457">
      <w:bodyDiv w:val="1"/>
      <w:marLeft w:val="0"/>
      <w:marRight w:val="0"/>
      <w:marTop w:val="0"/>
      <w:marBottom w:val="0"/>
      <w:divBdr>
        <w:top w:val="none" w:sz="0" w:space="0" w:color="auto"/>
        <w:left w:val="none" w:sz="0" w:space="0" w:color="auto"/>
        <w:bottom w:val="none" w:sz="0" w:space="0" w:color="auto"/>
        <w:right w:val="none" w:sz="0" w:space="0" w:color="auto"/>
      </w:divBdr>
    </w:div>
    <w:div w:id="809205634">
      <w:bodyDiv w:val="1"/>
      <w:marLeft w:val="0"/>
      <w:marRight w:val="0"/>
      <w:marTop w:val="0"/>
      <w:marBottom w:val="0"/>
      <w:divBdr>
        <w:top w:val="none" w:sz="0" w:space="0" w:color="auto"/>
        <w:left w:val="none" w:sz="0" w:space="0" w:color="auto"/>
        <w:bottom w:val="none" w:sz="0" w:space="0" w:color="auto"/>
        <w:right w:val="none" w:sz="0" w:space="0" w:color="auto"/>
      </w:divBdr>
    </w:div>
    <w:div w:id="912156542">
      <w:bodyDiv w:val="1"/>
      <w:marLeft w:val="0"/>
      <w:marRight w:val="0"/>
      <w:marTop w:val="0"/>
      <w:marBottom w:val="0"/>
      <w:divBdr>
        <w:top w:val="none" w:sz="0" w:space="0" w:color="auto"/>
        <w:left w:val="none" w:sz="0" w:space="0" w:color="auto"/>
        <w:bottom w:val="none" w:sz="0" w:space="0" w:color="auto"/>
        <w:right w:val="none" w:sz="0" w:space="0" w:color="auto"/>
      </w:divBdr>
    </w:div>
    <w:div w:id="925503876">
      <w:bodyDiv w:val="1"/>
      <w:marLeft w:val="0"/>
      <w:marRight w:val="0"/>
      <w:marTop w:val="0"/>
      <w:marBottom w:val="0"/>
      <w:divBdr>
        <w:top w:val="none" w:sz="0" w:space="0" w:color="auto"/>
        <w:left w:val="none" w:sz="0" w:space="0" w:color="auto"/>
        <w:bottom w:val="none" w:sz="0" w:space="0" w:color="auto"/>
        <w:right w:val="none" w:sz="0" w:space="0" w:color="auto"/>
      </w:divBdr>
    </w:div>
    <w:div w:id="1030297407">
      <w:bodyDiv w:val="1"/>
      <w:marLeft w:val="0"/>
      <w:marRight w:val="0"/>
      <w:marTop w:val="0"/>
      <w:marBottom w:val="0"/>
      <w:divBdr>
        <w:top w:val="none" w:sz="0" w:space="0" w:color="auto"/>
        <w:left w:val="none" w:sz="0" w:space="0" w:color="auto"/>
        <w:bottom w:val="none" w:sz="0" w:space="0" w:color="auto"/>
        <w:right w:val="none" w:sz="0" w:space="0" w:color="auto"/>
      </w:divBdr>
    </w:div>
    <w:div w:id="1074863777">
      <w:bodyDiv w:val="1"/>
      <w:marLeft w:val="0"/>
      <w:marRight w:val="0"/>
      <w:marTop w:val="0"/>
      <w:marBottom w:val="0"/>
      <w:divBdr>
        <w:top w:val="none" w:sz="0" w:space="0" w:color="auto"/>
        <w:left w:val="none" w:sz="0" w:space="0" w:color="auto"/>
        <w:bottom w:val="none" w:sz="0" w:space="0" w:color="auto"/>
        <w:right w:val="none" w:sz="0" w:space="0" w:color="auto"/>
      </w:divBdr>
    </w:div>
    <w:div w:id="1094060196">
      <w:bodyDiv w:val="1"/>
      <w:marLeft w:val="0"/>
      <w:marRight w:val="0"/>
      <w:marTop w:val="0"/>
      <w:marBottom w:val="0"/>
      <w:divBdr>
        <w:top w:val="none" w:sz="0" w:space="0" w:color="auto"/>
        <w:left w:val="none" w:sz="0" w:space="0" w:color="auto"/>
        <w:bottom w:val="none" w:sz="0" w:space="0" w:color="auto"/>
        <w:right w:val="none" w:sz="0" w:space="0" w:color="auto"/>
      </w:divBdr>
    </w:div>
    <w:div w:id="1144005494">
      <w:bodyDiv w:val="1"/>
      <w:marLeft w:val="0"/>
      <w:marRight w:val="0"/>
      <w:marTop w:val="0"/>
      <w:marBottom w:val="0"/>
      <w:divBdr>
        <w:top w:val="none" w:sz="0" w:space="0" w:color="auto"/>
        <w:left w:val="none" w:sz="0" w:space="0" w:color="auto"/>
        <w:bottom w:val="none" w:sz="0" w:space="0" w:color="auto"/>
        <w:right w:val="none" w:sz="0" w:space="0" w:color="auto"/>
      </w:divBdr>
    </w:div>
    <w:div w:id="1176070459">
      <w:bodyDiv w:val="1"/>
      <w:marLeft w:val="0"/>
      <w:marRight w:val="0"/>
      <w:marTop w:val="0"/>
      <w:marBottom w:val="0"/>
      <w:divBdr>
        <w:top w:val="none" w:sz="0" w:space="0" w:color="auto"/>
        <w:left w:val="none" w:sz="0" w:space="0" w:color="auto"/>
        <w:bottom w:val="none" w:sz="0" w:space="0" w:color="auto"/>
        <w:right w:val="none" w:sz="0" w:space="0" w:color="auto"/>
      </w:divBdr>
    </w:div>
    <w:div w:id="1252466447">
      <w:bodyDiv w:val="1"/>
      <w:marLeft w:val="0"/>
      <w:marRight w:val="0"/>
      <w:marTop w:val="0"/>
      <w:marBottom w:val="0"/>
      <w:divBdr>
        <w:top w:val="none" w:sz="0" w:space="0" w:color="auto"/>
        <w:left w:val="none" w:sz="0" w:space="0" w:color="auto"/>
        <w:bottom w:val="none" w:sz="0" w:space="0" w:color="auto"/>
        <w:right w:val="none" w:sz="0" w:space="0" w:color="auto"/>
      </w:divBdr>
    </w:div>
    <w:div w:id="1363630071">
      <w:bodyDiv w:val="1"/>
      <w:marLeft w:val="0"/>
      <w:marRight w:val="0"/>
      <w:marTop w:val="0"/>
      <w:marBottom w:val="0"/>
      <w:divBdr>
        <w:top w:val="none" w:sz="0" w:space="0" w:color="auto"/>
        <w:left w:val="none" w:sz="0" w:space="0" w:color="auto"/>
        <w:bottom w:val="none" w:sz="0" w:space="0" w:color="auto"/>
        <w:right w:val="none" w:sz="0" w:space="0" w:color="auto"/>
      </w:divBdr>
    </w:div>
    <w:div w:id="1385987554">
      <w:bodyDiv w:val="1"/>
      <w:marLeft w:val="0"/>
      <w:marRight w:val="0"/>
      <w:marTop w:val="0"/>
      <w:marBottom w:val="0"/>
      <w:divBdr>
        <w:top w:val="none" w:sz="0" w:space="0" w:color="auto"/>
        <w:left w:val="none" w:sz="0" w:space="0" w:color="auto"/>
        <w:bottom w:val="none" w:sz="0" w:space="0" w:color="auto"/>
        <w:right w:val="none" w:sz="0" w:space="0" w:color="auto"/>
      </w:divBdr>
    </w:div>
    <w:div w:id="1409503052">
      <w:bodyDiv w:val="1"/>
      <w:marLeft w:val="0"/>
      <w:marRight w:val="0"/>
      <w:marTop w:val="0"/>
      <w:marBottom w:val="0"/>
      <w:divBdr>
        <w:top w:val="none" w:sz="0" w:space="0" w:color="auto"/>
        <w:left w:val="none" w:sz="0" w:space="0" w:color="auto"/>
        <w:bottom w:val="none" w:sz="0" w:space="0" w:color="auto"/>
        <w:right w:val="none" w:sz="0" w:space="0" w:color="auto"/>
      </w:divBdr>
    </w:div>
    <w:div w:id="1487428317">
      <w:bodyDiv w:val="1"/>
      <w:marLeft w:val="0"/>
      <w:marRight w:val="0"/>
      <w:marTop w:val="0"/>
      <w:marBottom w:val="0"/>
      <w:divBdr>
        <w:top w:val="none" w:sz="0" w:space="0" w:color="auto"/>
        <w:left w:val="none" w:sz="0" w:space="0" w:color="auto"/>
        <w:bottom w:val="none" w:sz="0" w:space="0" w:color="auto"/>
        <w:right w:val="none" w:sz="0" w:space="0" w:color="auto"/>
      </w:divBdr>
    </w:div>
    <w:div w:id="1505780898">
      <w:bodyDiv w:val="1"/>
      <w:marLeft w:val="0"/>
      <w:marRight w:val="0"/>
      <w:marTop w:val="0"/>
      <w:marBottom w:val="0"/>
      <w:divBdr>
        <w:top w:val="none" w:sz="0" w:space="0" w:color="auto"/>
        <w:left w:val="none" w:sz="0" w:space="0" w:color="auto"/>
        <w:bottom w:val="none" w:sz="0" w:space="0" w:color="auto"/>
        <w:right w:val="none" w:sz="0" w:space="0" w:color="auto"/>
      </w:divBdr>
    </w:div>
    <w:div w:id="1637492291">
      <w:bodyDiv w:val="1"/>
      <w:marLeft w:val="0"/>
      <w:marRight w:val="0"/>
      <w:marTop w:val="0"/>
      <w:marBottom w:val="0"/>
      <w:divBdr>
        <w:top w:val="none" w:sz="0" w:space="0" w:color="auto"/>
        <w:left w:val="none" w:sz="0" w:space="0" w:color="auto"/>
        <w:bottom w:val="none" w:sz="0" w:space="0" w:color="auto"/>
        <w:right w:val="none" w:sz="0" w:space="0" w:color="auto"/>
      </w:divBdr>
    </w:div>
    <w:div w:id="1639191409">
      <w:bodyDiv w:val="1"/>
      <w:marLeft w:val="0"/>
      <w:marRight w:val="0"/>
      <w:marTop w:val="0"/>
      <w:marBottom w:val="0"/>
      <w:divBdr>
        <w:top w:val="none" w:sz="0" w:space="0" w:color="auto"/>
        <w:left w:val="none" w:sz="0" w:space="0" w:color="auto"/>
        <w:bottom w:val="none" w:sz="0" w:space="0" w:color="auto"/>
        <w:right w:val="none" w:sz="0" w:space="0" w:color="auto"/>
      </w:divBdr>
    </w:div>
    <w:div w:id="1692805708">
      <w:bodyDiv w:val="1"/>
      <w:marLeft w:val="0"/>
      <w:marRight w:val="0"/>
      <w:marTop w:val="0"/>
      <w:marBottom w:val="0"/>
      <w:divBdr>
        <w:top w:val="none" w:sz="0" w:space="0" w:color="auto"/>
        <w:left w:val="none" w:sz="0" w:space="0" w:color="auto"/>
        <w:bottom w:val="none" w:sz="0" w:space="0" w:color="auto"/>
        <w:right w:val="none" w:sz="0" w:space="0" w:color="auto"/>
      </w:divBdr>
    </w:div>
    <w:div w:id="1796866186">
      <w:bodyDiv w:val="1"/>
      <w:marLeft w:val="0"/>
      <w:marRight w:val="0"/>
      <w:marTop w:val="0"/>
      <w:marBottom w:val="0"/>
      <w:divBdr>
        <w:top w:val="none" w:sz="0" w:space="0" w:color="auto"/>
        <w:left w:val="none" w:sz="0" w:space="0" w:color="auto"/>
        <w:bottom w:val="none" w:sz="0" w:space="0" w:color="auto"/>
        <w:right w:val="none" w:sz="0" w:space="0" w:color="auto"/>
      </w:divBdr>
    </w:div>
    <w:div w:id="1803620140">
      <w:bodyDiv w:val="1"/>
      <w:marLeft w:val="0"/>
      <w:marRight w:val="0"/>
      <w:marTop w:val="0"/>
      <w:marBottom w:val="0"/>
      <w:divBdr>
        <w:top w:val="none" w:sz="0" w:space="0" w:color="auto"/>
        <w:left w:val="none" w:sz="0" w:space="0" w:color="auto"/>
        <w:bottom w:val="none" w:sz="0" w:space="0" w:color="auto"/>
        <w:right w:val="none" w:sz="0" w:space="0" w:color="auto"/>
      </w:divBdr>
    </w:div>
    <w:div w:id="1824736625">
      <w:bodyDiv w:val="1"/>
      <w:marLeft w:val="0"/>
      <w:marRight w:val="0"/>
      <w:marTop w:val="0"/>
      <w:marBottom w:val="0"/>
      <w:divBdr>
        <w:top w:val="none" w:sz="0" w:space="0" w:color="auto"/>
        <w:left w:val="none" w:sz="0" w:space="0" w:color="auto"/>
        <w:bottom w:val="none" w:sz="0" w:space="0" w:color="auto"/>
        <w:right w:val="none" w:sz="0" w:space="0" w:color="auto"/>
      </w:divBdr>
    </w:div>
    <w:div w:id="1845896860">
      <w:bodyDiv w:val="1"/>
      <w:marLeft w:val="0"/>
      <w:marRight w:val="0"/>
      <w:marTop w:val="0"/>
      <w:marBottom w:val="0"/>
      <w:divBdr>
        <w:top w:val="none" w:sz="0" w:space="0" w:color="auto"/>
        <w:left w:val="none" w:sz="0" w:space="0" w:color="auto"/>
        <w:bottom w:val="none" w:sz="0" w:space="0" w:color="auto"/>
        <w:right w:val="none" w:sz="0" w:space="0" w:color="auto"/>
      </w:divBdr>
    </w:div>
    <w:div w:id="1888298342">
      <w:bodyDiv w:val="1"/>
      <w:marLeft w:val="0"/>
      <w:marRight w:val="0"/>
      <w:marTop w:val="0"/>
      <w:marBottom w:val="0"/>
      <w:divBdr>
        <w:top w:val="none" w:sz="0" w:space="0" w:color="auto"/>
        <w:left w:val="none" w:sz="0" w:space="0" w:color="auto"/>
        <w:bottom w:val="none" w:sz="0" w:space="0" w:color="auto"/>
        <w:right w:val="none" w:sz="0" w:space="0" w:color="auto"/>
      </w:divBdr>
    </w:div>
    <w:div w:id="1927567275">
      <w:bodyDiv w:val="1"/>
      <w:marLeft w:val="0"/>
      <w:marRight w:val="0"/>
      <w:marTop w:val="0"/>
      <w:marBottom w:val="0"/>
      <w:divBdr>
        <w:top w:val="none" w:sz="0" w:space="0" w:color="auto"/>
        <w:left w:val="none" w:sz="0" w:space="0" w:color="auto"/>
        <w:bottom w:val="none" w:sz="0" w:space="0" w:color="auto"/>
        <w:right w:val="none" w:sz="0" w:space="0" w:color="auto"/>
      </w:divBdr>
    </w:div>
    <w:div w:id="2054962735">
      <w:bodyDiv w:val="1"/>
      <w:marLeft w:val="0"/>
      <w:marRight w:val="0"/>
      <w:marTop w:val="0"/>
      <w:marBottom w:val="0"/>
      <w:divBdr>
        <w:top w:val="none" w:sz="0" w:space="0" w:color="auto"/>
        <w:left w:val="none" w:sz="0" w:space="0" w:color="auto"/>
        <w:bottom w:val="none" w:sz="0" w:space="0" w:color="auto"/>
        <w:right w:val="none" w:sz="0" w:space="0" w:color="auto"/>
      </w:divBdr>
    </w:div>
    <w:div w:id="2059546369">
      <w:bodyDiv w:val="1"/>
      <w:marLeft w:val="0"/>
      <w:marRight w:val="0"/>
      <w:marTop w:val="0"/>
      <w:marBottom w:val="0"/>
      <w:divBdr>
        <w:top w:val="none" w:sz="0" w:space="0" w:color="auto"/>
        <w:left w:val="none" w:sz="0" w:space="0" w:color="auto"/>
        <w:bottom w:val="none" w:sz="0" w:space="0" w:color="auto"/>
        <w:right w:val="none" w:sz="0" w:space="0" w:color="auto"/>
      </w:divBdr>
    </w:div>
    <w:div w:id="2079328832">
      <w:bodyDiv w:val="1"/>
      <w:marLeft w:val="0"/>
      <w:marRight w:val="0"/>
      <w:marTop w:val="0"/>
      <w:marBottom w:val="0"/>
      <w:divBdr>
        <w:top w:val="none" w:sz="0" w:space="0" w:color="auto"/>
        <w:left w:val="none" w:sz="0" w:space="0" w:color="auto"/>
        <w:bottom w:val="none" w:sz="0" w:space="0" w:color="auto"/>
        <w:right w:val="none" w:sz="0" w:space="0" w:color="auto"/>
      </w:divBdr>
    </w:div>
    <w:div w:id="209539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843E1-6BF9-47EC-B56C-E397C226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45</Pages>
  <Words>16608</Words>
  <Characters>94669</Characters>
  <Application>Microsoft Office Word</Application>
  <DocSecurity>0</DocSecurity>
  <Lines>788</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302</cp:revision>
  <cp:lastPrinted>2026-06-29T11:10:00Z</cp:lastPrinted>
  <dcterms:created xsi:type="dcterms:W3CDTF">2025-09-08T11:13:00Z</dcterms:created>
  <dcterms:modified xsi:type="dcterms:W3CDTF">2026-06-30T11:35:00Z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2f6cf3141978fc84e586e44b7fb93096cbd04734384004e643a6a3b3a2772ea7</vt:lpwstr>
  </property>
</Properties>
</file>